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Pr="00D401D7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D401D7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D401D7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="00FA51F6" w:rsidRPr="00D401D7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D401D7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</w:p>
    <w:p w:rsidR="00B70F7D" w:rsidRPr="00D401D7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</w:pPr>
    </w:p>
    <w:p w:rsidR="00DC5671" w:rsidRPr="00D401D7" w:rsidRDefault="009D284B" w:rsidP="00DC56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D401D7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>«БАЛЬНО-РЕЙТИНГОВАЯ СИСТЕМА ОЦЕНКИ КАЧЕСТВА ОСВОЕНИЯ ОПОП СПО»</w:t>
      </w:r>
    </w:p>
    <w:p w:rsidR="00D145B4" w:rsidRPr="00D401D7" w:rsidRDefault="00D145B4" w:rsidP="00165C58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0"/>
          <w:szCs w:val="20"/>
          <w:lang w:eastAsia="ru-RU"/>
        </w:rPr>
      </w:pPr>
    </w:p>
    <w:p w:rsidR="00407DF5" w:rsidRPr="00D401D7" w:rsidRDefault="00495630" w:rsidP="00165C58">
      <w:pPr>
        <w:spacing w:after="0" w:line="240" w:lineRule="auto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D401D7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 xml:space="preserve">Преподаватель: </w:t>
      </w:r>
      <w:r w:rsidRPr="00D401D7">
        <w:rPr>
          <w:rFonts w:ascii="Arial Narrow" w:eastAsia="Times New Roman" w:hAnsi="Arial Narrow" w:cs="Arial"/>
          <w:b/>
          <w:color w:val="333333"/>
          <w:sz w:val="28"/>
          <w:szCs w:val="28"/>
          <w:lang w:eastAsia="ru-RU"/>
        </w:rPr>
        <w:t>Суворова Наталия Владимировна</w:t>
      </w:r>
      <w:r w:rsidRPr="00D401D7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, кандидат педагогических наук</w:t>
      </w:r>
    </w:p>
    <w:p w:rsidR="00495630" w:rsidRPr="00D401D7" w:rsidRDefault="00495630" w:rsidP="00165C58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0"/>
          <w:szCs w:val="20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918"/>
      </w:tblGrid>
      <w:tr w:rsidR="000333EC" w:rsidRPr="000627D9" w:rsidTr="009F1C3B">
        <w:trPr>
          <w:trHeight w:val="1500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3D1" w:rsidRPr="000627D9" w:rsidRDefault="007A0CC0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п</w:t>
            </w:r>
            <w:r w:rsidR="002613D1" w:rsidRPr="000627D9">
              <w:rPr>
                <w:rFonts w:ascii="Arial Narrow" w:hAnsi="Arial Narrow" w:cs="Arial"/>
              </w:rPr>
              <w:t xml:space="preserve">овышение квалификации педагогического работника профессионального образовательного учреждения в </w:t>
            </w:r>
            <w:r w:rsidR="00F54624" w:rsidRPr="000627D9">
              <w:rPr>
                <w:rFonts w:ascii="Arial Narrow" w:hAnsi="Arial Narrow" w:cs="Arial"/>
              </w:rPr>
              <w:t xml:space="preserve">области разработки </w:t>
            </w:r>
            <w:r w:rsidR="00B80062" w:rsidRPr="000627D9">
              <w:rPr>
                <w:rFonts w:ascii="Arial Narrow" w:hAnsi="Arial Narrow" w:cs="Arial"/>
              </w:rPr>
              <w:t>и внедрения в учебный процесс элементов рейтинговой технологии</w:t>
            </w:r>
            <w:r w:rsidRPr="000627D9">
              <w:rPr>
                <w:rFonts w:ascii="Arial Narrow" w:hAnsi="Arial Narrow" w:cs="Arial"/>
              </w:rPr>
              <w:t>;</w:t>
            </w:r>
          </w:p>
          <w:p w:rsidR="000333EC" w:rsidRPr="000627D9" w:rsidRDefault="007A0CC0" w:rsidP="00B80062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0627D9">
              <w:rPr>
                <w:rFonts w:ascii="Arial Narrow" w:hAnsi="Arial Narrow" w:cs="Arial"/>
              </w:rPr>
              <w:t>о</w:t>
            </w:r>
            <w:r w:rsidR="00B80062" w:rsidRPr="000627D9">
              <w:rPr>
                <w:rFonts w:ascii="Arial Narrow" w:hAnsi="Arial Narrow" w:cs="Arial"/>
              </w:rPr>
              <w:t xml:space="preserve">богащение </w:t>
            </w:r>
            <w:r w:rsidR="002613D1" w:rsidRPr="000627D9">
              <w:rPr>
                <w:rFonts w:ascii="Arial Narrow" w:hAnsi="Arial Narrow" w:cs="Arial"/>
              </w:rPr>
              <w:t xml:space="preserve">профессиональных умений, необходимых </w:t>
            </w:r>
            <w:r w:rsidR="001069ED" w:rsidRPr="000627D9">
              <w:rPr>
                <w:rFonts w:ascii="Arial Narrow" w:hAnsi="Arial Narrow" w:cs="Arial"/>
              </w:rPr>
              <w:t>д</w:t>
            </w:r>
            <w:r w:rsidR="002613D1" w:rsidRPr="000627D9">
              <w:rPr>
                <w:rFonts w:ascii="Arial Narrow" w:hAnsi="Arial Narrow" w:cs="Arial"/>
              </w:rPr>
              <w:t>ля разработки методического обеспечения учебных дисциплин</w:t>
            </w:r>
            <w:r w:rsidR="00B80062" w:rsidRPr="000627D9">
              <w:rPr>
                <w:rFonts w:ascii="Arial Narrow" w:hAnsi="Arial Narrow" w:cs="Arial"/>
              </w:rPr>
              <w:t xml:space="preserve"> в соответствии с рейтинговой  системой обучения.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1A4190" w:rsidP="00075988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27D9">
              <w:rPr>
                <w:rFonts w:ascii="Arial Narrow" w:hAnsi="Arial Narrow" w:cs="Arial"/>
                <w:sz w:val="24"/>
                <w:szCs w:val="24"/>
              </w:rPr>
              <w:t>П</w:t>
            </w:r>
            <w:r w:rsidR="002613D1" w:rsidRPr="000627D9">
              <w:rPr>
                <w:rFonts w:ascii="Arial Narrow" w:hAnsi="Arial Narrow" w:cs="Arial"/>
                <w:sz w:val="24"/>
                <w:szCs w:val="24"/>
              </w:rPr>
              <w:t xml:space="preserve">реподаватели общеобразовательных и общепрофессиональных  дисциплин, мастера производственного обучения, председатели предметно-цикловых комиссий, </w:t>
            </w:r>
            <w:r w:rsidR="00075988" w:rsidRPr="000627D9">
              <w:rPr>
                <w:rFonts w:ascii="Arial Narrow" w:hAnsi="Arial Narrow" w:cs="Arial"/>
                <w:sz w:val="24"/>
                <w:szCs w:val="24"/>
              </w:rPr>
              <w:t>методисты профессиональных образовательных учреждений.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407DF5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72</w:t>
            </w:r>
            <w:r w:rsidR="00036DED"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6DED"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036DED"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33EC"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часа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Форма </w:t>
            </w:r>
          </w:p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D27558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Очно-заочная/</w:t>
            </w:r>
            <w:r w:rsidR="0052512F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очно - </w:t>
            </w:r>
            <w:proofErr w:type="gramStart"/>
            <w:r w:rsidR="0052512F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заочная</w:t>
            </w:r>
            <w:proofErr w:type="gramEnd"/>
            <w:r w:rsidR="0052512F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 применением дистанцион</w:t>
            </w:r>
            <w:r w:rsidR="00AD6BB9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ных образовательных технологий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>Современные предпосылки внедрения рейтинговой технологии обучения  в профессиональное образование</w:t>
            </w:r>
            <w:r w:rsidRPr="004D35B4">
              <w:rPr>
                <w:rFonts w:ascii="Arial Narrow" w:hAnsi="Arial Narrow" w:cs="Arial"/>
              </w:rPr>
              <w:t>.</w:t>
            </w:r>
          </w:p>
          <w:p w:rsidR="000627D9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>Теория и практика организации обучения по модульно-рейтинговой технологии в профессиональном образовании</w:t>
            </w:r>
            <w:r w:rsidRPr="004D35B4">
              <w:rPr>
                <w:rFonts w:ascii="Arial Narrow" w:hAnsi="Arial Narrow" w:cs="Arial"/>
              </w:rPr>
              <w:t>.</w:t>
            </w:r>
          </w:p>
          <w:p w:rsidR="000627D9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>Этапы и приемы разработки элементов модульно-рейтинговой технологии в СПО</w:t>
            </w:r>
            <w:r w:rsidRPr="004D35B4">
              <w:rPr>
                <w:rFonts w:ascii="Arial Narrow" w:hAnsi="Arial Narrow" w:cs="Arial"/>
              </w:rPr>
              <w:t>.</w:t>
            </w:r>
          </w:p>
          <w:p w:rsidR="000627D9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>Разработка рейтинговой технологической карты</w:t>
            </w:r>
            <w:r w:rsidRPr="004D35B4">
              <w:rPr>
                <w:rFonts w:ascii="Arial Narrow" w:hAnsi="Arial Narrow" w:cs="Arial"/>
              </w:rPr>
              <w:t>.</w:t>
            </w:r>
          </w:p>
          <w:p w:rsidR="000627D9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 xml:space="preserve">Возможности электронного обучения в </w:t>
            </w:r>
            <w:proofErr w:type="spellStart"/>
            <w:r w:rsidRPr="004D35B4">
              <w:rPr>
                <w:rFonts w:ascii="Arial Narrow" w:hAnsi="Arial Narrow" w:cs="Arial"/>
              </w:rPr>
              <w:t>балльно</w:t>
            </w:r>
            <w:proofErr w:type="spellEnd"/>
            <w:r w:rsidRPr="004D35B4">
              <w:rPr>
                <w:rFonts w:ascii="Arial Narrow" w:hAnsi="Arial Narrow" w:cs="Arial"/>
              </w:rPr>
              <w:t>-рейтинговой системе</w:t>
            </w:r>
            <w:r w:rsidRPr="004D35B4">
              <w:rPr>
                <w:rFonts w:ascii="Arial Narrow" w:hAnsi="Arial Narrow" w:cs="Arial"/>
              </w:rPr>
              <w:t>.</w:t>
            </w:r>
          </w:p>
          <w:p w:rsidR="000627D9" w:rsidRPr="000627D9" w:rsidRDefault="000627D9" w:rsidP="002E4047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4D35B4">
              <w:rPr>
                <w:rFonts w:ascii="Arial Narrow" w:hAnsi="Arial Narrow" w:cs="Arial"/>
              </w:rPr>
              <w:t>Использование возможностей дистанционного обучения для разработки рейтинга обучающегося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Результат </w:t>
            </w:r>
          </w:p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04D" w:rsidRPr="000627D9" w:rsidRDefault="0052512F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0627D9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следующими компетенциями</w:t>
            </w:r>
          </w:p>
          <w:p w:rsidR="002613D1" w:rsidRPr="000627D9" w:rsidRDefault="002A3242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р</w:t>
            </w:r>
            <w:r w:rsidR="002613D1" w:rsidRPr="000627D9">
              <w:rPr>
                <w:rFonts w:ascii="Arial Narrow" w:hAnsi="Arial Narrow" w:cs="Arial"/>
              </w:rPr>
              <w:t>азработка методическог</w:t>
            </w:r>
            <w:r w:rsidR="002E4047" w:rsidRPr="000627D9">
              <w:rPr>
                <w:rFonts w:ascii="Arial Narrow" w:hAnsi="Arial Narrow" w:cs="Arial"/>
              </w:rPr>
              <w:t xml:space="preserve">о обеспечения </w:t>
            </w:r>
            <w:r w:rsidRPr="000627D9">
              <w:rPr>
                <w:rFonts w:ascii="Arial Narrow" w:hAnsi="Arial Narrow" w:cs="Arial"/>
              </w:rPr>
              <w:t xml:space="preserve">дисциплин </w:t>
            </w:r>
            <w:r w:rsidR="002E4047" w:rsidRPr="000627D9">
              <w:rPr>
                <w:rFonts w:ascii="Arial Narrow" w:hAnsi="Arial Narrow" w:cs="Arial"/>
              </w:rPr>
              <w:t>компонентами рейтинговой системы</w:t>
            </w:r>
            <w:r w:rsidRPr="000627D9">
              <w:rPr>
                <w:rFonts w:ascii="Arial Narrow" w:hAnsi="Arial Narrow" w:cs="Arial"/>
              </w:rPr>
              <w:t>;</w:t>
            </w:r>
          </w:p>
          <w:p w:rsidR="002613D1" w:rsidRPr="000627D9" w:rsidRDefault="002A3242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п</w:t>
            </w:r>
            <w:r w:rsidR="002613D1" w:rsidRPr="000627D9">
              <w:rPr>
                <w:rFonts w:ascii="Arial Narrow" w:hAnsi="Arial Narrow" w:cs="Arial"/>
              </w:rPr>
              <w:t xml:space="preserve">ланирование </w:t>
            </w:r>
            <w:r w:rsidRPr="000627D9">
              <w:rPr>
                <w:rFonts w:ascii="Arial Narrow" w:hAnsi="Arial Narrow" w:cs="Arial"/>
              </w:rPr>
              <w:t xml:space="preserve">учебных </w:t>
            </w:r>
            <w:r w:rsidR="002613D1" w:rsidRPr="000627D9">
              <w:rPr>
                <w:rFonts w:ascii="Arial Narrow" w:hAnsi="Arial Narrow" w:cs="Arial"/>
              </w:rPr>
              <w:t xml:space="preserve">занятий </w:t>
            </w:r>
            <w:r w:rsidR="002E4047" w:rsidRPr="000627D9">
              <w:rPr>
                <w:rFonts w:ascii="Arial Narrow" w:hAnsi="Arial Narrow" w:cs="Arial"/>
              </w:rPr>
              <w:t>с учетом рейтинговой системы обучения</w:t>
            </w:r>
            <w:r w:rsidR="002613D1" w:rsidRPr="000627D9">
              <w:rPr>
                <w:rFonts w:ascii="Arial Narrow" w:hAnsi="Arial Narrow" w:cs="Arial"/>
              </w:rPr>
              <w:t>.</w:t>
            </w:r>
          </w:p>
          <w:p w:rsidR="00907636" w:rsidRPr="000627D9" w:rsidRDefault="00907636" w:rsidP="00A70248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u w:val="single"/>
              </w:rPr>
            </w:pPr>
            <w:r w:rsidRPr="000627D9">
              <w:rPr>
                <w:rFonts w:ascii="Arial Narrow" w:hAnsi="Arial Narrow" w:cs="Arial"/>
                <w:u w:val="single"/>
              </w:rPr>
              <w:t>Должен  знать: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о</w:t>
            </w:r>
            <w:r w:rsidR="002613D1" w:rsidRPr="000627D9">
              <w:rPr>
                <w:rFonts w:ascii="Arial Narrow" w:hAnsi="Arial Narrow" w:cs="Arial"/>
              </w:rPr>
              <w:t xml:space="preserve">сновные направления развития </w:t>
            </w:r>
            <w:r w:rsidRPr="000627D9">
              <w:rPr>
                <w:rFonts w:ascii="Arial Narrow" w:hAnsi="Arial Narrow" w:cs="Arial"/>
              </w:rPr>
              <w:t>образования в современном мире;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о</w:t>
            </w:r>
            <w:r w:rsidR="002613D1" w:rsidRPr="000627D9">
              <w:rPr>
                <w:rFonts w:ascii="Arial Narrow" w:hAnsi="Arial Narrow" w:cs="Arial"/>
              </w:rPr>
              <w:t xml:space="preserve">сновы </w:t>
            </w:r>
            <w:r w:rsidR="002E4047" w:rsidRPr="000627D9">
              <w:rPr>
                <w:rFonts w:ascii="Arial Narrow" w:hAnsi="Arial Narrow" w:cs="Arial"/>
              </w:rPr>
              <w:t>рейтинговой технологии обучения</w:t>
            </w:r>
            <w:r w:rsidRPr="000627D9">
              <w:rPr>
                <w:rFonts w:ascii="Arial Narrow" w:hAnsi="Arial Narrow" w:cs="Arial"/>
              </w:rPr>
              <w:t>;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с</w:t>
            </w:r>
            <w:r w:rsidR="002613D1" w:rsidRPr="000627D9">
              <w:rPr>
                <w:rFonts w:ascii="Arial Narrow" w:hAnsi="Arial Narrow" w:cs="Arial"/>
              </w:rPr>
              <w:t xml:space="preserve">ущность </w:t>
            </w:r>
            <w:r w:rsidR="002E4047" w:rsidRPr="000627D9">
              <w:rPr>
                <w:rFonts w:ascii="Arial Narrow" w:hAnsi="Arial Narrow" w:cs="Arial"/>
              </w:rPr>
              <w:t>рейтинговой системы обучения</w:t>
            </w:r>
            <w:r w:rsidRPr="000627D9">
              <w:rPr>
                <w:rFonts w:ascii="Arial Narrow" w:hAnsi="Arial Narrow" w:cs="Arial"/>
              </w:rPr>
              <w:t>;</w:t>
            </w:r>
            <w:r w:rsidR="002613D1" w:rsidRPr="000627D9">
              <w:rPr>
                <w:rFonts w:ascii="Arial Narrow" w:hAnsi="Arial Narrow" w:cs="Arial"/>
              </w:rPr>
              <w:t xml:space="preserve"> 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с</w:t>
            </w:r>
            <w:r w:rsidR="002613D1" w:rsidRPr="000627D9">
              <w:rPr>
                <w:rFonts w:ascii="Arial Narrow" w:hAnsi="Arial Narrow" w:cs="Arial"/>
              </w:rPr>
              <w:t xml:space="preserve">остав учебно-методического обеспечения элементов </w:t>
            </w:r>
            <w:r w:rsidR="002E4047" w:rsidRPr="000627D9">
              <w:rPr>
                <w:rFonts w:ascii="Arial Narrow" w:hAnsi="Arial Narrow" w:cs="Arial"/>
              </w:rPr>
              <w:t>рейтинговой системы обучения.</w:t>
            </w:r>
          </w:p>
          <w:p w:rsidR="00765250" w:rsidRPr="000627D9" w:rsidRDefault="00765250" w:rsidP="002613D1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u w:val="single"/>
                <w:lang w:eastAsia="ru-RU"/>
              </w:rPr>
            </w:pPr>
            <w:r w:rsidRPr="000627D9">
              <w:rPr>
                <w:rFonts w:ascii="Arial Narrow" w:hAnsi="Arial Narrow" w:cs="Arial"/>
                <w:u w:val="single"/>
                <w:lang w:eastAsia="ru-RU"/>
              </w:rPr>
              <w:t>Должен уметь: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а</w:t>
            </w:r>
            <w:r w:rsidR="002E4047" w:rsidRPr="000627D9">
              <w:rPr>
                <w:rFonts w:ascii="Arial Narrow" w:hAnsi="Arial Narrow" w:cs="Arial"/>
              </w:rPr>
              <w:t>нализировать</w:t>
            </w:r>
            <w:r w:rsidR="002613D1" w:rsidRPr="000627D9">
              <w:rPr>
                <w:rFonts w:ascii="Arial Narrow" w:hAnsi="Arial Narrow" w:cs="Arial"/>
              </w:rPr>
              <w:t xml:space="preserve"> структурны</w:t>
            </w:r>
            <w:r w:rsidR="002E4047" w:rsidRPr="000627D9">
              <w:rPr>
                <w:rFonts w:ascii="Arial Narrow" w:hAnsi="Arial Narrow" w:cs="Arial"/>
              </w:rPr>
              <w:t>е</w:t>
            </w:r>
            <w:r w:rsidR="002613D1" w:rsidRPr="000627D9">
              <w:rPr>
                <w:rFonts w:ascii="Arial Narrow" w:hAnsi="Arial Narrow" w:cs="Arial"/>
              </w:rPr>
              <w:t xml:space="preserve"> компонент</w:t>
            </w:r>
            <w:r w:rsidR="002E4047" w:rsidRPr="000627D9">
              <w:rPr>
                <w:rFonts w:ascii="Arial Narrow" w:hAnsi="Arial Narrow" w:cs="Arial"/>
              </w:rPr>
              <w:t>ы</w:t>
            </w:r>
            <w:r w:rsidR="002613D1" w:rsidRPr="000627D9">
              <w:rPr>
                <w:rFonts w:ascii="Arial Narrow" w:hAnsi="Arial Narrow" w:cs="Arial"/>
              </w:rPr>
              <w:t xml:space="preserve"> </w:t>
            </w:r>
            <w:r w:rsidRPr="000627D9">
              <w:rPr>
                <w:rFonts w:ascii="Arial Narrow" w:hAnsi="Arial Narrow" w:cs="Arial"/>
              </w:rPr>
              <w:t>ОПОП</w:t>
            </w:r>
            <w:r w:rsidR="002E4047" w:rsidRPr="000627D9">
              <w:rPr>
                <w:rFonts w:ascii="Arial Narrow" w:hAnsi="Arial Narrow" w:cs="Arial"/>
              </w:rPr>
              <w:t xml:space="preserve"> с учетом контекста рейтинговой  системы</w:t>
            </w:r>
            <w:r w:rsidRPr="000627D9">
              <w:rPr>
                <w:rFonts w:ascii="Arial Narrow" w:hAnsi="Arial Narrow" w:cs="Arial"/>
              </w:rPr>
              <w:t>;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п</w:t>
            </w:r>
            <w:r w:rsidR="002613D1" w:rsidRPr="000627D9">
              <w:rPr>
                <w:rFonts w:ascii="Arial Narrow" w:hAnsi="Arial Narrow" w:cs="Arial"/>
              </w:rPr>
              <w:t xml:space="preserve">роектировать образовательный процесс </w:t>
            </w:r>
            <w:r w:rsidR="007A4D1C" w:rsidRPr="000627D9">
              <w:rPr>
                <w:rFonts w:ascii="Arial Narrow" w:hAnsi="Arial Narrow" w:cs="Arial"/>
              </w:rPr>
              <w:t>с учетом рейтинговой системы обучения</w:t>
            </w:r>
            <w:r w:rsidRPr="000627D9">
              <w:rPr>
                <w:rFonts w:ascii="Arial Narrow" w:hAnsi="Arial Narrow" w:cs="Arial"/>
              </w:rPr>
              <w:t>;</w:t>
            </w:r>
            <w:r w:rsidR="002613D1" w:rsidRPr="000627D9">
              <w:rPr>
                <w:rFonts w:ascii="Arial Narrow" w:hAnsi="Arial Narrow" w:cs="Arial"/>
              </w:rPr>
              <w:t xml:space="preserve"> 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р</w:t>
            </w:r>
            <w:r w:rsidR="002613D1" w:rsidRPr="000627D9">
              <w:rPr>
                <w:rFonts w:ascii="Arial Narrow" w:hAnsi="Arial Narrow" w:cs="Arial"/>
              </w:rPr>
              <w:t>азрабатывать основные показатели оценивания сформированных компетенций</w:t>
            </w:r>
            <w:r w:rsidR="007A4D1C" w:rsidRPr="000627D9">
              <w:rPr>
                <w:rFonts w:ascii="Arial Narrow" w:hAnsi="Arial Narrow" w:cs="Arial"/>
              </w:rPr>
              <w:t xml:space="preserve"> с учетом рейтинговой системы </w:t>
            </w:r>
            <w:r w:rsidR="007A4D1C" w:rsidRPr="000627D9">
              <w:rPr>
                <w:rFonts w:ascii="Arial Narrow" w:hAnsi="Arial Narrow" w:cs="Arial"/>
              </w:rPr>
              <w:lastRenderedPageBreak/>
              <w:t>обучения</w:t>
            </w:r>
            <w:r w:rsidRPr="000627D9">
              <w:rPr>
                <w:rFonts w:ascii="Arial Narrow" w:hAnsi="Arial Narrow" w:cs="Arial"/>
              </w:rPr>
              <w:t>;</w:t>
            </w:r>
          </w:p>
          <w:p w:rsidR="002613D1" w:rsidRPr="000627D9" w:rsidRDefault="002037F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0627D9">
              <w:rPr>
                <w:rFonts w:ascii="Arial Narrow" w:hAnsi="Arial Narrow" w:cs="Arial"/>
              </w:rPr>
              <w:t>к</w:t>
            </w:r>
            <w:r w:rsidR="007A4D1C" w:rsidRPr="000627D9">
              <w:rPr>
                <w:rFonts w:ascii="Arial Narrow" w:hAnsi="Arial Narrow" w:cs="Arial"/>
              </w:rPr>
              <w:t>онструировать</w:t>
            </w:r>
            <w:r w:rsidR="002613D1" w:rsidRPr="000627D9">
              <w:rPr>
                <w:rFonts w:ascii="Arial Narrow" w:hAnsi="Arial Narrow" w:cs="Arial"/>
              </w:rPr>
              <w:t xml:space="preserve"> формы и методы контроля и оценки основных показателей результата освоения дисципл</w:t>
            </w:r>
            <w:r w:rsidRPr="000627D9">
              <w:rPr>
                <w:rFonts w:ascii="Arial Narrow" w:hAnsi="Arial Narrow" w:cs="Arial"/>
              </w:rPr>
              <w:t>ины и профессионального модуля;</w:t>
            </w:r>
          </w:p>
          <w:p w:rsidR="00765250" w:rsidRPr="000627D9" w:rsidRDefault="002037FC" w:rsidP="007A4D1C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333333"/>
                <w:lang w:eastAsia="ru-RU"/>
              </w:rPr>
            </w:pPr>
            <w:r w:rsidRPr="000627D9">
              <w:rPr>
                <w:rFonts w:ascii="Arial Narrow" w:hAnsi="Arial Narrow" w:cs="Arial"/>
              </w:rPr>
              <w:t>р</w:t>
            </w:r>
            <w:r w:rsidR="002613D1" w:rsidRPr="000627D9">
              <w:rPr>
                <w:rFonts w:ascii="Arial Narrow" w:hAnsi="Arial Narrow" w:cs="Arial"/>
              </w:rPr>
              <w:t>азрабатывать учебно-методические материалы</w:t>
            </w:r>
            <w:r w:rsidR="007A4D1C" w:rsidRPr="000627D9">
              <w:rPr>
                <w:rFonts w:ascii="Arial Narrow" w:hAnsi="Arial Narrow" w:cs="Arial"/>
              </w:rPr>
              <w:t xml:space="preserve"> с учетом рейтинговой системы обучения</w:t>
            </w:r>
            <w:r w:rsidR="002613D1" w:rsidRPr="000627D9">
              <w:rPr>
                <w:rFonts w:ascii="Arial Narrow" w:hAnsi="Arial Narrow" w:cs="Arial"/>
              </w:rPr>
              <w:t>.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901E0A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Удостоверение о повышении квалификации установленного образца </w:t>
            </w:r>
            <w:bookmarkStart w:id="0" w:name="_GoBack"/>
            <w:bookmarkEnd w:id="0"/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0627D9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7" w:history="1">
              <w:r w:rsidR="001C5FD7" w:rsidRPr="000627D9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0627D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0627D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8" w:history="1">
              <w:r w:rsidR="001C5FD7" w:rsidRPr="000627D9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0627D9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0627D9" w:rsidTr="009F1C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627D9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0627D9" w:rsidRDefault="007D31A4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9" w:history="1">
              <w:r w:rsidRPr="000627D9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0627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551956" w:rsidRPr="000627D9" w:rsidRDefault="00551956" w:rsidP="00551956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</w:p>
          <w:p w:rsidR="00551956" w:rsidRPr="000627D9" w:rsidRDefault="00551956" w:rsidP="00551956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0627D9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/контрактам об образовании за счет средств физических и (или) юридических лиц от 5 500 рублей</w:t>
            </w:r>
          </w:p>
          <w:p w:rsidR="00EB0351" w:rsidRPr="000627D9" w:rsidRDefault="00EB0351" w:rsidP="00C82729">
            <w:pPr>
              <w:spacing w:after="0" w:line="240" w:lineRule="auto"/>
              <w:ind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42965" w:rsidRPr="00D401D7" w:rsidRDefault="00942965" w:rsidP="000E2033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p w:rsidR="007231C8" w:rsidRPr="00D401D7" w:rsidRDefault="007231C8" w:rsidP="000E2033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sectPr w:rsidR="007231C8" w:rsidRPr="00D401D7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1B06"/>
    <w:multiLevelType w:val="hybridMultilevel"/>
    <w:tmpl w:val="774408AA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EC"/>
    <w:rsid w:val="000217B0"/>
    <w:rsid w:val="000333EC"/>
    <w:rsid w:val="00036DED"/>
    <w:rsid w:val="000627D9"/>
    <w:rsid w:val="00075988"/>
    <w:rsid w:val="000E2033"/>
    <w:rsid w:val="001069ED"/>
    <w:rsid w:val="00165C58"/>
    <w:rsid w:val="00196576"/>
    <w:rsid w:val="001A4190"/>
    <w:rsid w:val="001C5FD7"/>
    <w:rsid w:val="002037FC"/>
    <w:rsid w:val="002072BD"/>
    <w:rsid w:val="002204DD"/>
    <w:rsid w:val="002613D1"/>
    <w:rsid w:val="00263208"/>
    <w:rsid w:val="00263668"/>
    <w:rsid w:val="00271C07"/>
    <w:rsid w:val="00274026"/>
    <w:rsid w:val="0029336C"/>
    <w:rsid w:val="002A3242"/>
    <w:rsid w:val="002D0935"/>
    <w:rsid w:val="002E052C"/>
    <w:rsid w:val="002E4047"/>
    <w:rsid w:val="0037782E"/>
    <w:rsid w:val="003E2518"/>
    <w:rsid w:val="003F54E7"/>
    <w:rsid w:val="00407DF5"/>
    <w:rsid w:val="00495630"/>
    <w:rsid w:val="004A0FD7"/>
    <w:rsid w:val="004D35B4"/>
    <w:rsid w:val="00501C1C"/>
    <w:rsid w:val="00504774"/>
    <w:rsid w:val="00514A9D"/>
    <w:rsid w:val="0052512F"/>
    <w:rsid w:val="00551956"/>
    <w:rsid w:val="00554073"/>
    <w:rsid w:val="00660546"/>
    <w:rsid w:val="007231C8"/>
    <w:rsid w:val="00734B91"/>
    <w:rsid w:val="0073552E"/>
    <w:rsid w:val="00765250"/>
    <w:rsid w:val="007A0CC0"/>
    <w:rsid w:val="007A2586"/>
    <w:rsid w:val="007A4D1C"/>
    <w:rsid w:val="007C3858"/>
    <w:rsid w:val="007D31A4"/>
    <w:rsid w:val="008005FD"/>
    <w:rsid w:val="008405BF"/>
    <w:rsid w:val="008E2648"/>
    <w:rsid w:val="008E32D0"/>
    <w:rsid w:val="00901E0A"/>
    <w:rsid w:val="00907636"/>
    <w:rsid w:val="00942965"/>
    <w:rsid w:val="00990A14"/>
    <w:rsid w:val="009D284B"/>
    <w:rsid w:val="009F1C3B"/>
    <w:rsid w:val="00A21072"/>
    <w:rsid w:val="00A4604D"/>
    <w:rsid w:val="00A61E56"/>
    <w:rsid w:val="00A70248"/>
    <w:rsid w:val="00AC33E8"/>
    <w:rsid w:val="00AD6BB9"/>
    <w:rsid w:val="00B240B4"/>
    <w:rsid w:val="00B253C1"/>
    <w:rsid w:val="00B30A8B"/>
    <w:rsid w:val="00B35B31"/>
    <w:rsid w:val="00B70F7D"/>
    <w:rsid w:val="00B80062"/>
    <w:rsid w:val="00C20366"/>
    <w:rsid w:val="00C37F7F"/>
    <w:rsid w:val="00C82729"/>
    <w:rsid w:val="00CF500F"/>
    <w:rsid w:val="00CF71B4"/>
    <w:rsid w:val="00D145B4"/>
    <w:rsid w:val="00D27558"/>
    <w:rsid w:val="00D309A0"/>
    <w:rsid w:val="00D401D7"/>
    <w:rsid w:val="00DC5671"/>
    <w:rsid w:val="00E5212F"/>
    <w:rsid w:val="00E52B98"/>
    <w:rsid w:val="00EB0351"/>
    <w:rsid w:val="00F05348"/>
    <w:rsid w:val="00F10707"/>
    <w:rsid w:val="00F54624"/>
    <w:rsid w:val="00FA51F6"/>
    <w:rsid w:val="00FD0DE4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eva@center-r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-rpo.ru/o-tsentre/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2BD123-D330-4B08-A169-E7666F4B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31</cp:revision>
  <dcterms:created xsi:type="dcterms:W3CDTF">2017-03-09T14:46:00Z</dcterms:created>
  <dcterms:modified xsi:type="dcterms:W3CDTF">2017-11-12T04:21:00Z</dcterms:modified>
</cp:coreProperties>
</file>