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2" w:rsidRDefault="00A95C72">
      <w:pPr>
        <w:spacing w:after="160" w:line="259" w:lineRule="auto"/>
        <w:rPr>
          <w:rFonts w:ascii="Times New Roman" w:hAnsi="Times New Roman"/>
          <w:b/>
          <w:bCs/>
          <w:caps/>
          <w:szCs w:val="28"/>
        </w:rPr>
      </w:pPr>
      <w:r w:rsidRPr="00A95C72">
        <w:rPr>
          <w:rFonts w:ascii="Times New Roman" w:hAnsi="Times New Roman"/>
          <w:b/>
          <w:bCs/>
          <w:caps/>
          <w:noProof/>
          <w:szCs w:val="28"/>
          <w:lang w:eastAsia="ru-RU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aps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id w:val="1541705376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sz w:val="22"/>
        </w:rPr>
      </w:sdtEndPr>
      <w:sdtContent>
        <w:p w:rsidR="009A75D4" w:rsidRPr="00F16259" w:rsidRDefault="009A75D4" w:rsidP="009A75D4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F16259">
            <w:rPr>
              <w:rFonts w:ascii="Times New Roman" w:hAnsi="Times New Roman" w:cs="Times New Roman"/>
              <w:color w:val="auto"/>
              <w:sz w:val="28"/>
            </w:rPr>
            <w:t>Оглавление</w:t>
          </w:r>
        </w:p>
        <w:p w:rsidR="0012138E" w:rsidRPr="0012138E" w:rsidRDefault="009A75D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12138E">
            <w:fldChar w:fldCharType="begin"/>
          </w:r>
          <w:r w:rsidRPr="0012138E">
            <w:instrText xml:space="preserve"> TOC \o "1-3" \h \z \u </w:instrText>
          </w:r>
          <w:r w:rsidRPr="0012138E">
            <w:fldChar w:fldCharType="separate"/>
          </w:r>
          <w:hyperlink w:anchor="_Toc132966241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Общие сведения об Учреждении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_Toc132966241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3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2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1.1. Общие положения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_Toc132966242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3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3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1.2.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Цели и задачи Учреждения в соответствии с Уставом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_Toc132966243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3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4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1.3.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Приоритетные цели и задачи деятельности Учреждения в отчетный период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_Toc132966244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4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5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1.4.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Структура Учреждения и система управления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_Toc132966245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5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6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1.5.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Кадровое обеспечение Учреждения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_Toc132966246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5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7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1.6.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Финансово-экономическое обеспечение Учреждения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_Toc132966247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5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8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1.7.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Инфраструктура Учреждения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_Toc132966248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6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49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2.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Образовательная деятельность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_Toc132966249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7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50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3.</w:t>
            </w:r>
            <w:r w:rsidR="0012138E" w:rsidRPr="0012138E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12138E" w:rsidRPr="0012138E">
              <w:rPr>
                <w:rStyle w:val="a5"/>
                <w:rFonts w:ascii="Times New Roman" w:hAnsi="Times New Roman"/>
                <w:noProof/>
              </w:rPr>
              <w:t>Реализация приоритетных направлений деятельности Учреждения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_Toc132966250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13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51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3.1. Координация деятельности профессиональных образовательных организаций края по реализации мероприятий чемпионатного цикла движения «Молодые профессионалы» (Ворлдскиллс Россия) в Красноярском крае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_Toc132966251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13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52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3.2. Научно-методическое обеспечение организации воспитательной работы в профессиональных образовательных организациях края.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_Toc132966252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16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53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3.3. Научно-методическое, организационно-методическое обеспечение развития педагогических кадров профессиональных образовательных учреждениях края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_Toc132966253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19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54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3.4. Научно-методическое обеспечение взаимодействия учреждений среднего профессионального образования края с федеральными, региональными институтами развития, профессиональными сообществами с целью обновления деятельности организаций среднего профессионального образования края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_Toc132966254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24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2966255" w:history="1">
            <w:r w:rsidR="0012138E" w:rsidRPr="0012138E">
              <w:rPr>
                <w:rStyle w:val="a5"/>
                <w:rFonts w:ascii="Times New Roman" w:hAnsi="Times New Roman"/>
                <w:noProof/>
              </w:rPr>
              <w:t>Информационно-аналитическое обеспечение деятельности учреждения</w:t>
            </w:r>
            <w:r w:rsidR="0012138E" w:rsidRPr="0012138E">
              <w:rPr>
                <w:noProof/>
                <w:webHidden/>
              </w:rPr>
              <w:tab/>
            </w:r>
            <w:r w:rsidR="0012138E" w:rsidRPr="0012138E">
              <w:rPr>
                <w:noProof/>
                <w:webHidden/>
              </w:rPr>
              <w:fldChar w:fldCharType="begin"/>
            </w:r>
            <w:r w:rsidR="0012138E" w:rsidRPr="0012138E">
              <w:rPr>
                <w:noProof/>
                <w:webHidden/>
              </w:rPr>
              <w:instrText xml:space="preserve"> PAGEREF _Toc132966255 \h </w:instrText>
            </w:r>
            <w:r w:rsidR="0012138E" w:rsidRPr="0012138E">
              <w:rPr>
                <w:noProof/>
                <w:webHidden/>
              </w:rPr>
            </w:r>
            <w:r w:rsidR="0012138E" w:rsidRPr="0012138E">
              <w:rPr>
                <w:noProof/>
                <w:webHidden/>
              </w:rPr>
              <w:fldChar w:fldCharType="separate"/>
            </w:r>
            <w:r w:rsidR="0012138E" w:rsidRPr="0012138E">
              <w:rPr>
                <w:noProof/>
                <w:webHidden/>
              </w:rPr>
              <w:t>25</w:t>
            </w:r>
            <w:r w:rsidR="0012138E" w:rsidRPr="0012138E">
              <w:rPr>
                <w:noProof/>
                <w:webHidden/>
              </w:rPr>
              <w:fldChar w:fldCharType="end"/>
            </w:r>
          </w:hyperlink>
        </w:p>
        <w:p w:rsidR="0012138E" w:rsidRPr="0012138E" w:rsidRDefault="004C011F" w:rsidP="0012138E">
          <w:pPr>
            <w:pStyle w:val="33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132966256" w:history="1">
            <w:r w:rsidR="0012138E" w:rsidRPr="0012138E">
              <w:rPr>
                <w:rStyle w:val="a5"/>
                <w:b w:val="0"/>
              </w:rPr>
              <w:t>Показатели деятельности Учреждения, подлежащей самообследованию</w:t>
            </w:r>
            <w:r w:rsidR="0012138E" w:rsidRPr="0012138E">
              <w:rPr>
                <w:b w:val="0"/>
                <w:webHidden/>
              </w:rPr>
              <w:tab/>
            </w:r>
            <w:r w:rsidR="0012138E" w:rsidRPr="0012138E">
              <w:rPr>
                <w:b w:val="0"/>
                <w:webHidden/>
              </w:rPr>
              <w:fldChar w:fldCharType="begin"/>
            </w:r>
            <w:r w:rsidR="0012138E" w:rsidRPr="0012138E">
              <w:rPr>
                <w:b w:val="0"/>
                <w:webHidden/>
              </w:rPr>
              <w:instrText xml:space="preserve"> PAGEREF _Toc132966256 \h </w:instrText>
            </w:r>
            <w:r w:rsidR="0012138E" w:rsidRPr="0012138E">
              <w:rPr>
                <w:b w:val="0"/>
                <w:webHidden/>
              </w:rPr>
            </w:r>
            <w:r w:rsidR="0012138E" w:rsidRPr="0012138E">
              <w:rPr>
                <w:b w:val="0"/>
                <w:webHidden/>
              </w:rPr>
              <w:fldChar w:fldCharType="separate"/>
            </w:r>
            <w:r w:rsidR="0012138E" w:rsidRPr="0012138E">
              <w:rPr>
                <w:b w:val="0"/>
                <w:webHidden/>
              </w:rPr>
              <w:t>27</w:t>
            </w:r>
            <w:r w:rsidR="0012138E" w:rsidRPr="0012138E">
              <w:rPr>
                <w:b w:val="0"/>
                <w:webHidden/>
              </w:rPr>
              <w:fldChar w:fldCharType="end"/>
            </w:r>
          </w:hyperlink>
        </w:p>
        <w:p w:rsidR="009A75D4" w:rsidRDefault="009A75D4">
          <w:r w:rsidRPr="0012138E">
            <w:rPr>
              <w:bCs/>
            </w:rPr>
            <w:fldChar w:fldCharType="end"/>
          </w:r>
        </w:p>
      </w:sdtContent>
    </w:sdt>
    <w:p w:rsidR="00720845" w:rsidRDefault="0072084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20845" w:rsidRDefault="0072084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591C" w:rsidRPr="00295E00" w:rsidRDefault="00D1591C" w:rsidP="00295E00">
      <w:pPr>
        <w:spacing w:after="0"/>
        <w:rPr>
          <w:rFonts w:ascii="Times New Roman" w:hAnsi="Times New Roman"/>
          <w:sz w:val="24"/>
          <w:szCs w:val="24"/>
        </w:rPr>
      </w:pPr>
    </w:p>
    <w:p w:rsidR="00010B33" w:rsidRPr="00295E00" w:rsidRDefault="009A75D4" w:rsidP="00295E00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2966241"/>
      <w:r>
        <w:rPr>
          <w:rFonts w:ascii="Times New Roman" w:hAnsi="Times New Roman" w:cs="Times New Roman"/>
          <w:color w:val="auto"/>
          <w:sz w:val="24"/>
          <w:szCs w:val="24"/>
        </w:rPr>
        <w:t>Общие сведения об У</w:t>
      </w:r>
      <w:r w:rsidR="00010B33" w:rsidRPr="00295E00">
        <w:rPr>
          <w:rFonts w:ascii="Times New Roman" w:hAnsi="Times New Roman" w:cs="Times New Roman"/>
          <w:color w:val="auto"/>
          <w:sz w:val="24"/>
          <w:szCs w:val="24"/>
        </w:rPr>
        <w:t>чреждении</w:t>
      </w:r>
      <w:bookmarkEnd w:id="0"/>
    </w:p>
    <w:p w:rsidR="00010B33" w:rsidRPr="00295E00" w:rsidRDefault="00010B33" w:rsidP="00295E00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32966242"/>
      <w:r w:rsidRPr="00295E00">
        <w:rPr>
          <w:rFonts w:ascii="Times New Roman" w:hAnsi="Times New Roman" w:cs="Times New Roman"/>
          <w:i w:val="0"/>
          <w:sz w:val="24"/>
          <w:szCs w:val="24"/>
        </w:rPr>
        <w:t>1.1. Общие положения</w:t>
      </w:r>
      <w:bookmarkEnd w:id="1"/>
    </w:p>
    <w:p w:rsidR="00010B33" w:rsidRPr="00295E00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</w:t>
      </w:r>
      <w:r w:rsidRPr="003A1451">
        <w:rPr>
          <w:rFonts w:ascii="Times New Roman" w:hAnsi="Times New Roman"/>
          <w:sz w:val="24"/>
          <w:szCs w:val="24"/>
        </w:rPr>
        <w:t>является</w:t>
      </w:r>
      <w:r w:rsidR="003A1451" w:rsidRPr="003A1451">
        <w:rPr>
          <w:rFonts w:ascii="Times New Roman" w:hAnsi="Times New Roman"/>
          <w:sz w:val="24"/>
          <w:szCs w:val="24"/>
        </w:rPr>
        <w:t xml:space="preserve"> </w:t>
      </w:r>
      <w:r w:rsidR="003A1451" w:rsidRPr="003A1451">
        <w:rPr>
          <w:rFonts w:ascii="Times New Roman" w:hAnsi="Times New Roman"/>
          <w:sz w:val="24"/>
          <w:szCs w:val="28"/>
        </w:rPr>
        <w:t xml:space="preserve">юридическим лицом, имеет обособленное имущество, самостоятельный баланс, лицевые счета, открытые в соответствии с действующим законодательством, печать со своим наименованием, бланки, штампы, от своего имени приобретает имущественные и неимущественные права, несет обязанности, выступает истцом и ответчиком в судах общей юрисдикции, арбитражных, третейских судах в соответствии </w:t>
      </w:r>
      <w:r w:rsidR="003A1451" w:rsidRPr="003A1451">
        <w:rPr>
          <w:rFonts w:ascii="Times New Roman" w:hAnsi="Times New Roman"/>
          <w:sz w:val="24"/>
          <w:szCs w:val="28"/>
        </w:rPr>
        <w:br/>
        <w:t>с законодательством Российской Федераци</w:t>
      </w:r>
      <w:r w:rsidR="003A1451" w:rsidRPr="003A1451">
        <w:rPr>
          <w:rFonts w:ascii="Times New Roman" w:hAnsi="Times New Roman"/>
          <w:sz w:val="24"/>
          <w:szCs w:val="24"/>
        </w:rPr>
        <w:t>и</w:t>
      </w:r>
      <w:r w:rsidRPr="003A1451">
        <w:rPr>
          <w:rFonts w:ascii="Times New Roman" w:hAnsi="Times New Roman"/>
          <w:sz w:val="24"/>
          <w:szCs w:val="24"/>
        </w:rPr>
        <w:t xml:space="preserve"> </w:t>
      </w:r>
      <w:r w:rsidRPr="00295E00">
        <w:rPr>
          <w:rFonts w:ascii="Times New Roman" w:hAnsi="Times New Roman"/>
          <w:sz w:val="24"/>
          <w:szCs w:val="24"/>
        </w:rPr>
        <w:t>(свидетельство о постановке на учет в налоговом органе по месту нахождения от 09.04.2009; лицензия на осуществление образовательной деятельности № 9012-л от 01.11.2016 (серия 24Л01 № 0002208), выданной министерством образования Красноярского края бессрочно на право ведения образовательной деятельности по дополнительным профессиональным программам повышения квалификации и профессиональной переподготовки).</w:t>
      </w:r>
    </w:p>
    <w:p w:rsidR="00010B33" w:rsidRPr="00295E00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Центр в своей деятельности руководствуется Уставом, утвержденным приказом министерства образования Красноярского края от 12.04.2016 № 136-11-03.</w:t>
      </w:r>
    </w:p>
    <w:p w:rsidR="00010B33" w:rsidRPr="00295E00" w:rsidRDefault="00010B33" w:rsidP="00295E00">
      <w:pPr>
        <w:tabs>
          <w:tab w:val="num" w:pos="1065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Красноярский край.</w:t>
      </w:r>
    </w:p>
    <w:p w:rsidR="00010B33" w:rsidRPr="00295E00" w:rsidRDefault="00010B33" w:rsidP="00295E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Функции и полномочия учредителя и собственника имущества Учреждения на основании постановления Правительства Красноярского края от 27.12.2013  № 706-п и распоряжения Правительства Красноярского края от 28.12.2015  № 1209-р осуществляют министерство образования Красноярского края (далее – Учредитель), агентство по управлению государственным имуществом Красноярского края (далее – Агентство), Правительство Красноярского края, иные органы государственной власти Красноярского края в случаях, предусмотренных действующим законодательством и Уставом.</w:t>
      </w:r>
    </w:p>
    <w:p w:rsidR="00010B33" w:rsidRPr="00295E00" w:rsidRDefault="00010B33" w:rsidP="00295E00">
      <w:pPr>
        <w:tabs>
          <w:tab w:val="num" w:pos="-142"/>
        </w:tabs>
        <w:suppressAutoHyphens/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Местонахождение Учреждения:</w:t>
      </w:r>
    </w:p>
    <w:p w:rsidR="00010B33" w:rsidRPr="00295E00" w:rsidRDefault="00010B33" w:rsidP="00295E00">
      <w:pPr>
        <w:tabs>
          <w:tab w:val="num" w:pos="-142"/>
        </w:tabs>
        <w:suppressAutoHyphens/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Россия, Красноярский край, г. Красноярск.</w:t>
      </w:r>
    </w:p>
    <w:p w:rsidR="00010B33" w:rsidRPr="00295E00" w:rsidRDefault="00010B33" w:rsidP="00295E00">
      <w:pPr>
        <w:tabs>
          <w:tab w:val="num" w:pos="-142"/>
        </w:tabs>
        <w:suppressAutoHyphens/>
        <w:spacing w:after="0"/>
        <w:ind w:left="709" w:right="-6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Юридический адрес Учреждения:</w:t>
      </w:r>
    </w:p>
    <w:p w:rsidR="00010B33" w:rsidRPr="00295E00" w:rsidRDefault="00010B33" w:rsidP="00295E00">
      <w:pPr>
        <w:tabs>
          <w:tab w:val="num" w:pos="-142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660075, Россия, Красноярский край, г. Красноярск, ул. </w:t>
      </w:r>
      <w:proofErr w:type="spellStart"/>
      <w:r w:rsidRPr="00295E00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295E00">
        <w:rPr>
          <w:rFonts w:ascii="Times New Roman" w:hAnsi="Times New Roman"/>
          <w:sz w:val="24"/>
          <w:szCs w:val="24"/>
        </w:rPr>
        <w:t>, 43 «Ж».</w:t>
      </w:r>
    </w:p>
    <w:p w:rsidR="00010B33" w:rsidRPr="00295E00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Контактная информация:</w:t>
      </w:r>
    </w:p>
    <w:p w:rsidR="00010B33" w:rsidRPr="00295E00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Телефон/факс: 8 (391) 221-99-45</w:t>
      </w:r>
    </w:p>
    <w:p w:rsidR="00010B33" w:rsidRPr="00105E01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95E00">
        <w:rPr>
          <w:rFonts w:ascii="Times New Roman" w:hAnsi="Times New Roman"/>
          <w:sz w:val="24"/>
          <w:szCs w:val="24"/>
          <w:lang w:val="en-US"/>
        </w:rPr>
        <w:t>e</w:t>
      </w:r>
      <w:r w:rsidRPr="00105E01">
        <w:rPr>
          <w:rFonts w:ascii="Times New Roman" w:hAnsi="Times New Roman"/>
          <w:sz w:val="24"/>
          <w:szCs w:val="24"/>
          <w:lang w:val="en-US"/>
        </w:rPr>
        <w:t>-</w:t>
      </w:r>
      <w:r w:rsidRPr="00295E00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05E0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295E00">
          <w:rPr>
            <w:rStyle w:val="a5"/>
            <w:rFonts w:ascii="Times New Roman" w:hAnsi="Times New Roman"/>
            <w:sz w:val="24"/>
            <w:szCs w:val="24"/>
            <w:lang w:val="en-US"/>
          </w:rPr>
          <w:t>crpo</w:t>
        </w:r>
        <w:r w:rsidRPr="00105E01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295E00">
          <w:rPr>
            <w:rStyle w:val="a5"/>
            <w:rFonts w:ascii="Times New Roman" w:hAnsi="Times New Roman"/>
            <w:sz w:val="24"/>
            <w:szCs w:val="24"/>
            <w:lang w:val="en-US"/>
          </w:rPr>
          <w:t>center</w:t>
        </w:r>
        <w:r w:rsidRPr="00105E01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295E00">
          <w:rPr>
            <w:rStyle w:val="a5"/>
            <w:rFonts w:ascii="Times New Roman" w:hAnsi="Times New Roman"/>
            <w:sz w:val="24"/>
            <w:szCs w:val="24"/>
            <w:lang w:val="en-US"/>
          </w:rPr>
          <w:t>rpo</w:t>
        </w:r>
        <w:r w:rsidRPr="00105E01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295E0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10B33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 xml:space="preserve">сайт: </w:t>
      </w:r>
      <w:hyperlink r:id="rId10" w:history="1">
        <w:r w:rsidRPr="00295E00">
          <w:rPr>
            <w:rStyle w:val="a5"/>
            <w:rFonts w:ascii="Times New Roman" w:hAnsi="Times New Roman"/>
            <w:sz w:val="24"/>
            <w:szCs w:val="24"/>
          </w:rPr>
          <w:t>https://www.center-rpo.ru/</w:t>
        </w:r>
      </w:hyperlink>
      <w:r w:rsidRPr="00295E00">
        <w:rPr>
          <w:rFonts w:ascii="Times New Roman" w:hAnsi="Times New Roman"/>
          <w:sz w:val="24"/>
          <w:szCs w:val="24"/>
        </w:rPr>
        <w:t xml:space="preserve"> </w:t>
      </w:r>
    </w:p>
    <w:p w:rsidR="00295E00" w:rsidRPr="00295E00" w:rsidRDefault="00295E00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B33" w:rsidRPr="00295E00" w:rsidRDefault="00010B33" w:rsidP="00295E00">
      <w:pPr>
        <w:pStyle w:val="2"/>
        <w:numPr>
          <w:ilvl w:val="1"/>
          <w:numId w:val="2"/>
        </w:numPr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32966243"/>
      <w:r w:rsidRPr="00295E00">
        <w:rPr>
          <w:rFonts w:ascii="Times New Roman" w:hAnsi="Times New Roman" w:cs="Times New Roman"/>
          <w:i w:val="0"/>
          <w:sz w:val="24"/>
          <w:szCs w:val="24"/>
        </w:rPr>
        <w:t>Цели и задачи Учреждения в соответствии с Уставом</w:t>
      </w:r>
      <w:bookmarkEnd w:id="2"/>
    </w:p>
    <w:p w:rsidR="00010B33" w:rsidRPr="00295E00" w:rsidRDefault="00010B33" w:rsidP="00295E00">
      <w:pPr>
        <w:tabs>
          <w:tab w:val="num" w:pos="360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Целями Учреждения являются:</w:t>
      </w:r>
    </w:p>
    <w:p w:rsidR="00010B33" w:rsidRPr="00295E00" w:rsidRDefault="00010B33" w:rsidP="00295E00">
      <w:pPr>
        <w:tabs>
          <w:tab w:val="num" w:pos="360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а) повышение квалификации и профессиональная переподготовка работников краевых государственных профессиональных образовательных организаций;</w:t>
      </w:r>
    </w:p>
    <w:p w:rsidR="00010B33" w:rsidRPr="00295E00" w:rsidRDefault="00010B33" w:rsidP="00295E00">
      <w:pPr>
        <w:tabs>
          <w:tab w:val="num" w:pos="360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б) организационно-методическое обеспечение реализации проектных инициатив краевых государственных профессиональных образовательных организаций, реализация федеральных и региональных программ, проектов развития системы среднего профессионального образования в Красноярском крае;</w:t>
      </w:r>
    </w:p>
    <w:p w:rsidR="00010B33" w:rsidRPr="00295E00" w:rsidRDefault="00010B33" w:rsidP="00295E00">
      <w:pPr>
        <w:tabs>
          <w:tab w:val="num" w:pos="360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 xml:space="preserve">в) организация и проведение практико-ориентированных исследований </w:t>
      </w:r>
      <w:r w:rsidRPr="00295E00">
        <w:rPr>
          <w:rFonts w:ascii="Times New Roman" w:hAnsi="Times New Roman"/>
          <w:sz w:val="24"/>
          <w:szCs w:val="24"/>
        </w:rPr>
        <w:br/>
        <w:t>и разработок, опытно-экспериментальных работ, консультационная деятельность, содействующая развитию системы среднего профессионального образования в Красноярском крае;</w:t>
      </w:r>
    </w:p>
    <w:p w:rsidR="00010B33" w:rsidRPr="00295E00" w:rsidRDefault="00010B33" w:rsidP="00295E00">
      <w:pPr>
        <w:tabs>
          <w:tab w:val="num" w:pos="360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 xml:space="preserve">г) экспертиза программ, проектов, рекомендаций, других документов </w:t>
      </w:r>
      <w:r w:rsidRPr="00295E00">
        <w:rPr>
          <w:rFonts w:ascii="Times New Roman" w:hAnsi="Times New Roman"/>
          <w:sz w:val="24"/>
          <w:szCs w:val="24"/>
        </w:rPr>
        <w:br/>
        <w:t>и материалов по профилю работы Учреждения;</w:t>
      </w:r>
    </w:p>
    <w:p w:rsidR="00010B33" w:rsidRPr="00295E00" w:rsidRDefault="00010B33" w:rsidP="00295E00">
      <w:pPr>
        <w:tabs>
          <w:tab w:val="num" w:pos="360"/>
        </w:tabs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д) информационно-просветительская деятельность в области среднего профессионального образования (организация конференций, выставок, а также других видов научно-просветительской деятельности, не запрещенные федеральным законодательством), культурно-просветительская деятельность обучающихся и работников краевых государственных профессиональных образовательных организаций.</w:t>
      </w:r>
    </w:p>
    <w:p w:rsidR="00010B33" w:rsidRPr="00295E00" w:rsidRDefault="00010B33" w:rsidP="00295E00">
      <w:pPr>
        <w:spacing w:after="0"/>
        <w:rPr>
          <w:rFonts w:ascii="Times New Roman" w:hAnsi="Times New Roman"/>
          <w:sz w:val="24"/>
          <w:szCs w:val="24"/>
        </w:rPr>
      </w:pPr>
    </w:p>
    <w:p w:rsidR="00010B33" w:rsidRPr="00295E00" w:rsidRDefault="00010B33" w:rsidP="00295E00">
      <w:pPr>
        <w:pStyle w:val="2"/>
        <w:numPr>
          <w:ilvl w:val="1"/>
          <w:numId w:val="2"/>
        </w:numPr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32966244"/>
      <w:r w:rsidRPr="00295E00">
        <w:rPr>
          <w:rFonts w:ascii="Times New Roman" w:hAnsi="Times New Roman" w:cs="Times New Roman"/>
          <w:i w:val="0"/>
          <w:sz w:val="24"/>
          <w:szCs w:val="24"/>
        </w:rPr>
        <w:t>Приоритетные цели и задачи деятельности Учреждения в отчетный период</w:t>
      </w:r>
      <w:bookmarkEnd w:id="3"/>
    </w:p>
    <w:p w:rsidR="00010B33" w:rsidRPr="00295E00" w:rsidRDefault="00010B33" w:rsidP="00295E00">
      <w:pPr>
        <w:pStyle w:val="a3"/>
        <w:spacing w:after="0"/>
        <w:ind w:left="0" w:firstLine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>В качестве приоритетных направлений работы структурных подразделений в 202</w:t>
      </w:r>
      <w:r w:rsidR="00760DBC">
        <w:rPr>
          <w:rFonts w:ascii="Times New Roman" w:eastAsia="Calibri" w:hAnsi="Times New Roman" w:cs="Times New Roman"/>
          <w:sz w:val="24"/>
          <w:szCs w:val="24"/>
        </w:rPr>
        <w:t>2</w:t>
      </w:r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 году были определены следующие направления:</w:t>
      </w:r>
    </w:p>
    <w:p w:rsidR="00010B33" w:rsidRPr="00295E00" w:rsidRDefault="00010B33" w:rsidP="00295E00">
      <w:pPr>
        <w:pStyle w:val="a3"/>
        <w:spacing w:after="0"/>
        <w:ind w:left="0" w:firstLine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Направление 1. Реализация дополнительных профессиональных программ повышения квалификации и профессиональной переподготовки, ориентированных на развитие кадрового потенциала системы </w:t>
      </w:r>
      <w:r w:rsidR="003A1451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</w:t>
      </w:r>
      <w:r w:rsidRPr="00295E00">
        <w:rPr>
          <w:rFonts w:ascii="Times New Roman" w:eastAsia="Calibri" w:hAnsi="Times New Roman" w:cs="Times New Roman"/>
          <w:sz w:val="24"/>
          <w:szCs w:val="24"/>
        </w:rPr>
        <w:t>образования Красноярского края, на удовлетворение образовательных и профессиональных потребностей слушателей, обеспечение соответствия их квалификации меняющимся условиям профессиональной деятельности.</w:t>
      </w:r>
    </w:p>
    <w:p w:rsidR="00010B33" w:rsidRPr="00295E00" w:rsidRDefault="00010B33" w:rsidP="00295E00">
      <w:pPr>
        <w:pStyle w:val="a3"/>
        <w:spacing w:after="0"/>
        <w:ind w:left="0" w:firstLine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>Направление 2. Координация деятельности профессиональных образовательных организаций по реализации мероприятий чемпионатного цикла движения «Молодые профессионалы» (</w:t>
      </w:r>
      <w:proofErr w:type="spellStart"/>
      <w:r w:rsidRPr="00295E00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 Россия) в Красноярском крае.</w:t>
      </w:r>
    </w:p>
    <w:p w:rsidR="00010B33" w:rsidRPr="00295E00" w:rsidRDefault="00010B33" w:rsidP="00295E00">
      <w:pPr>
        <w:pStyle w:val="a3"/>
        <w:spacing w:after="0"/>
        <w:ind w:left="0" w:firstLine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>Направление 3. Научно-методическое обеспечение организации воспитательной работы в профессиональных образовательных организациях края.</w:t>
      </w:r>
    </w:p>
    <w:p w:rsidR="00010B33" w:rsidRPr="00295E00" w:rsidRDefault="00010B33" w:rsidP="00295E00">
      <w:pPr>
        <w:pStyle w:val="a3"/>
        <w:spacing w:after="0"/>
        <w:ind w:left="0" w:firstLine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>Направление 4. Научно-методическое, организационно-методическое обеспечение развития педагогических кадров</w:t>
      </w:r>
      <w:r w:rsidRPr="00295E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95E00">
        <w:rPr>
          <w:rFonts w:ascii="Times New Roman" w:eastAsia="Calibri" w:hAnsi="Times New Roman" w:cs="Times New Roman"/>
          <w:sz w:val="24"/>
          <w:szCs w:val="24"/>
        </w:rPr>
        <w:t>профессиональных образовательных учреждени</w:t>
      </w:r>
      <w:r w:rsidR="003A1451">
        <w:rPr>
          <w:rFonts w:ascii="Times New Roman" w:eastAsia="Calibri" w:hAnsi="Times New Roman" w:cs="Times New Roman"/>
          <w:sz w:val="24"/>
          <w:szCs w:val="24"/>
        </w:rPr>
        <w:t>й</w:t>
      </w:r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 края.</w:t>
      </w:r>
    </w:p>
    <w:p w:rsidR="00010B33" w:rsidRPr="00295E00" w:rsidRDefault="003A1451" w:rsidP="00295E00">
      <w:pPr>
        <w:pStyle w:val="a3"/>
        <w:spacing w:after="0"/>
        <w:ind w:left="0" w:firstLine="782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5</w:t>
      </w:r>
      <w:r w:rsidR="00010B33" w:rsidRPr="00295E00">
        <w:rPr>
          <w:rFonts w:ascii="Times New Roman" w:eastAsia="Calibri" w:hAnsi="Times New Roman" w:cs="Times New Roman"/>
          <w:sz w:val="24"/>
          <w:szCs w:val="24"/>
        </w:rPr>
        <w:t xml:space="preserve">. Научно-методическое обеспечение взаимодействия учреждений среднего профессионального образования края с федеральными, региональными институтами развития, профессиональными сообществами с целью обновления </w:t>
      </w:r>
      <w:r w:rsidR="00760DBC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010B33" w:rsidRPr="00295E00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010B33" w:rsidRPr="00295E00" w:rsidRDefault="00010B33" w:rsidP="00295E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 xml:space="preserve">Реализация комплекса задач была обеспечена оптимальным планированием деятельности структурных подразделений Учреждения, отраженным в локальных нормативных документах, разработанных на среднесрочную перспективу и текущий период. </w:t>
      </w:r>
    </w:p>
    <w:p w:rsidR="00010B33" w:rsidRPr="00295E00" w:rsidRDefault="00010B33" w:rsidP="00295E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Для формирования годовых и ежемесячных планов проводится анализ работы каждого структурного подразделения, а также работы Учреждения в целом. На основе результатов анализа определяются основные направления деятельности на год и на каждый месяц. Системная работа администрации и структурных подразделений обеспечила</w:t>
      </w:r>
      <w:r w:rsidR="00760DBC">
        <w:rPr>
          <w:rFonts w:ascii="Times New Roman" w:hAnsi="Times New Roman"/>
          <w:sz w:val="24"/>
          <w:szCs w:val="24"/>
        </w:rPr>
        <w:t xml:space="preserve"> реализацию поставленных на 2022</w:t>
      </w:r>
      <w:r w:rsidRPr="00295E00">
        <w:rPr>
          <w:rFonts w:ascii="Times New Roman" w:hAnsi="Times New Roman"/>
          <w:sz w:val="24"/>
          <w:szCs w:val="24"/>
        </w:rPr>
        <w:t xml:space="preserve"> год задач в полном объеме. </w:t>
      </w:r>
    </w:p>
    <w:p w:rsidR="00010B33" w:rsidRPr="00295E00" w:rsidRDefault="00010B33" w:rsidP="00295E00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Выполнение планов работы структурных подразделений контролируется </w:t>
      </w:r>
      <w:proofErr w:type="spellStart"/>
      <w:r w:rsidR="00760DBC">
        <w:rPr>
          <w:rFonts w:ascii="Times New Roman" w:eastAsia="Calibri" w:hAnsi="Times New Roman" w:cs="Times New Roman"/>
          <w:sz w:val="24"/>
          <w:szCs w:val="24"/>
        </w:rPr>
        <w:t>директорм</w:t>
      </w:r>
      <w:proofErr w:type="spellEnd"/>
      <w:r w:rsidR="00760D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заместителями директора </w:t>
      </w:r>
      <w:r w:rsidR="003A1451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0B33" w:rsidRPr="00295E00" w:rsidRDefault="00010B33" w:rsidP="00295E00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B33" w:rsidRPr="00295E00" w:rsidRDefault="00010B33" w:rsidP="00295E00">
      <w:pPr>
        <w:pStyle w:val="2"/>
        <w:numPr>
          <w:ilvl w:val="1"/>
          <w:numId w:val="2"/>
        </w:numPr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32966245"/>
      <w:r w:rsidRPr="00295E00">
        <w:rPr>
          <w:rFonts w:ascii="Times New Roman" w:hAnsi="Times New Roman" w:cs="Times New Roman"/>
          <w:i w:val="0"/>
          <w:sz w:val="24"/>
          <w:szCs w:val="24"/>
        </w:rPr>
        <w:t>Структура Учреждения и система управления</w:t>
      </w:r>
      <w:bookmarkEnd w:id="4"/>
    </w:p>
    <w:p w:rsidR="00010B33" w:rsidRPr="00295E00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Учреждением осуществляется в соответствии с законодательством Российской Федерации, Уставом и строится на основе сочетаний принципов единоначалия и </w:t>
      </w:r>
      <w:r w:rsidRPr="00295E00">
        <w:rPr>
          <w:rFonts w:ascii="Times New Roman" w:hAnsi="Times New Roman"/>
          <w:sz w:val="24"/>
          <w:szCs w:val="24"/>
        </w:rPr>
        <w:t>коллегиальности.</w:t>
      </w:r>
    </w:p>
    <w:p w:rsidR="00010B33" w:rsidRPr="00295E00" w:rsidRDefault="00010B33" w:rsidP="00295E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управление Учреждением осуществляет директор.</w:t>
      </w:r>
    </w:p>
    <w:p w:rsidR="00010B33" w:rsidRPr="00295E00" w:rsidRDefault="00010B33" w:rsidP="00295E00">
      <w:pPr>
        <w:suppressAutoHyphens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Коллегиальными органами управления Учреждением являются Общее собрание (конференция) работников и обучающихся (далее – Общее собрание), педагогический совет, научно-методический совет, профсоюзный комитет первичной профсоюзной организации.</w:t>
      </w:r>
    </w:p>
    <w:p w:rsidR="00010B33" w:rsidRPr="00295E00" w:rsidRDefault="00010B33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Деятельность структурных подразделений, их взаимодействие регламентируются локальными актами Учреждения.</w:t>
      </w:r>
    </w:p>
    <w:p w:rsidR="00010B33" w:rsidRPr="00295E00" w:rsidRDefault="00760DBC" w:rsidP="00295E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10B33" w:rsidRPr="00295E00">
        <w:rPr>
          <w:rFonts w:ascii="Times New Roman" w:hAnsi="Times New Roman"/>
          <w:sz w:val="24"/>
          <w:szCs w:val="24"/>
        </w:rPr>
        <w:t>труктура Учреждения (от 11 октября 2021 г.)</w:t>
      </w:r>
      <w:r w:rsidR="003A1451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ет</w:t>
      </w:r>
      <w:r w:rsidR="00010B33" w:rsidRPr="00295E00">
        <w:rPr>
          <w:rFonts w:ascii="Times New Roman" w:hAnsi="Times New Roman"/>
          <w:sz w:val="24"/>
          <w:szCs w:val="24"/>
        </w:rPr>
        <w:t>:</w:t>
      </w:r>
    </w:p>
    <w:p w:rsidR="00010B33" w:rsidRPr="00295E00" w:rsidRDefault="00010B33" w:rsidP="00295E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 xml:space="preserve">Отдел проектов и программ профессионального развития преподавателей и мастеров СПО; </w:t>
      </w:r>
    </w:p>
    <w:p w:rsidR="00010B33" w:rsidRPr="00295E00" w:rsidRDefault="00010B33" w:rsidP="00295E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Дирекция организации чемпионатов профессионального мастерства;</w:t>
      </w:r>
    </w:p>
    <w:p w:rsidR="00010B33" w:rsidRPr="00295E00" w:rsidRDefault="00010B33" w:rsidP="00295E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Отдел координации демонстрационного экзамена;</w:t>
      </w:r>
    </w:p>
    <w:p w:rsidR="00010B33" w:rsidRPr="00295E00" w:rsidRDefault="00010B33" w:rsidP="00295E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Ресурсный центр социокультурных проектов СПО;</w:t>
      </w:r>
    </w:p>
    <w:p w:rsidR="00010B33" w:rsidRPr="00295E00" w:rsidRDefault="00010B33" w:rsidP="00295E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Лаборатория исследований рынка труда.</w:t>
      </w:r>
    </w:p>
    <w:p w:rsidR="00010B33" w:rsidRDefault="00010B33" w:rsidP="00295E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5E00">
        <w:rPr>
          <w:rFonts w:ascii="Times New Roman" w:eastAsia="Times New Roman" w:hAnsi="Times New Roman"/>
          <w:sz w:val="24"/>
          <w:szCs w:val="24"/>
        </w:rPr>
        <w:t xml:space="preserve">Руководство структурными подразделениями осуществляет </w:t>
      </w:r>
      <w:r w:rsidR="001360D1">
        <w:rPr>
          <w:rFonts w:ascii="Times New Roman" w:eastAsia="Times New Roman" w:hAnsi="Times New Roman"/>
          <w:sz w:val="24"/>
          <w:szCs w:val="24"/>
        </w:rPr>
        <w:t>руководитель</w:t>
      </w:r>
      <w:r w:rsidRPr="00295E00">
        <w:rPr>
          <w:rFonts w:ascii="Times New Roman" w:eastAsia="Times New Roman" w:hAnsi="Times New Roman"/>
          <w:sz w:val="24"/>
          <w:szCs w:val="24"/>
        </w:rPr>
        <w:t>. Он организует работу подразделения по выполнению задач и несет ответственность за результаты работы.</w:t>
      </w:r>
    </w:p>
    <w:p w:rsidR="003A1451" w:rsidRPr="00295E00" w:rsidRDefault="003A1451" w:rsidP="00295E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0B33" w:rsidRPr="0012138E" w:rsidRDefault="00010B33" w:rsidP="00295E00">
      <w:pPr>
        <w:pStyle w:val="2"/>
        <w:numPr>
          <w:ilvl w:val="1"/>
          <w:numId w:val="2"/>
        </w:numPr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132966246"/>
      <w:r w:rsidRPr="0012138E">
        <w:rPr>
          <w:rFonts w:ascii="Times New Roman" w:hAnsi="Times New Roman" w:cs="Times New Roman"/>
          <w:i w:val="0"/>
          <w:sz w:val="24"/>
          <w:szCs w:val="24"/>
        </w:rPr>
        <w:t>Кадровое обеспечение Учреждения</w:t>
      </w:r>
      <w:bookmarkEnd w:id="5"/>
    </w:p>
    <w:p w:rsidR="00010B33" w:rsidRPr="0012138E" w:rsidRDefault="00010B33" w:rsidP="00295E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138E">
        <w:rPr>
          <w:rFonts w:ascii="Times New Roman" w:eastAsia="Times New Roman" w:hAnsi="Times New Roman"/>
          <w:sz w:val="24"/>
          <w:szCs w:val="24"/>
        </w:rPr>
        <w:t>Учреждение обеспечено к</w:t>
      </w:r>
      <w:r w:rsidR="0012138E" w:rsidRPr="0012138E">
        <w:rPr>
          <w:rFonts w:ascii="Times New Roman" w:eastAsia="Times New Roman" w:hAnsi="Times New Roman"/>
          <w:sz w:val="24"/>
          <w:szCs w:val="24"/>
        </w:rPr>
        <w:t>валифицированными кадрами. Из 44</w:t>
      </w:r>
      <w:r w:rsidRPr="0012138E">
        <w:rPr>
          <w:rFonts w:ascii="Times New Roman" w:eastAsia="Times New Roman" w:hAnsi="Times New Roman"/>
          <w:sz w:val="24"/>
          <w:szCs w:val="24"/>
        </w:rPr>
        <w:t xml:space="preserve"> работник</w:t>
      </w:r>
      <w:r w:rsidR="003A1451" w:rsidRPr="0012138E">
        <w:rPr>
          <w:rFonts w:ascii="Times New Roman" w:eastAsia="Times New Roman" w:hAnsi="Times New Roman"/>
          <w:sz w:val="24"/>
          <w:szCs w:val="24"/>
        </w:rPr>
        <w:t>ов</w:t>
      </w:r>
      <w:r w:rsidRPr="0012138E">
        <w:rPr>
          <w:rFonts w:ascii="Times New Roman" w:eastAsia="Times New Roman" w:hAnsi="Times New Roman"/>
          <w:sz w:val="24"/>
          <w:szCs w:val="24"/>
        </w:rPr>
        <w:t>, обеспечивающих управленческую, педагогическую, учебно-в</w:t>
      </w:r>
      <w:r w:rsidR="0039262E" w:rsidRPr="0012138E">
        <w:rPr>
          <w:rFonts w:ascii="Times New Roman" w:eastAsia="Times New Roman" w:hAnsi="Times New Roman"/>
          <w:sz w:val="24"/>
          <w:szCs w:val="24"/>
        </w:rPr>
        <w:t xml:space="preserve">спомогательную деятельность – </w:t>
      </w:r>
      <w:r w:rsidR="0012138E" w:rsidRPr="0012138E">
        <w:rPr>
          <w:rFonts w:ascii="Times New Roman" w:eastAsia="Times New Roman" w:hAnsi="Times New Roman"/>
          <w:sz w:val="24"/>
          <w:szCs w:val="24"/>
        </w:rPr>
        <w:t>10</w:t>
      </w:r>
      <w:r w:rsidRPr="0012138E">
        <w:rPr>
          <w:rFonts w:ascii="Times New Roman" w:eastAsia="Times New Roman" w:hAnsi="Times New Roman"/>
          <w:sz w:val="24"/>
          <w:szCs w:val="24"/>
        </w:rPr>
        <w:t xml:space="preserve"> кандидатов наук, 1 доктор наук. Создаются усл</w:t>
      </w:r>
      <w:r w:rsidR="003A1451" w:rsidRPr="0012138E">
        <w:rPr>
          <w:rFonts w:ascii="Times New Roman" w:eastAsia="Times New Roman" w:hAnsi="Times New Roman"/>
          <w:sz w:val="24"/>
          <w:szCs w:val="24"/>
        </w:rPr>
        <w:t>овия для овладения работниками У</w:t>
      </w:r>
      <w:r w:rsidRPr="0012138E">
        <w:rPr>
          <w:rFonts w:ascii="Times New Roman" w:eastAsia="Times New Roman" w:hAnsi="Times New Roman"/>
          <w:sz w:val="24"/>
          <w:szCs w:val="24"/>
        </w:rPr>
        <w:t xml:space="preserve">чреждения современными компетенциями в области методической, аналитической, коммуникативной деятельности </w:t>
      </w:r>
      <w:r w:rsidR="007D350F" w:rsidRPr="0012138E">
        <w:rPr>
          <w:rFonts w:ascii="Times New Roman" w:eastAsia="Times New Roman" w:hAnsi="Times New Roman"/>
          <w:sz w:val="24"/>
          <w:szCs w:val="24"/>
        </w:rPr>
        <w:t xml:space="preserve">и другими. За прошедший период </w:t>
      </w:r>
      <w:r w:rsidR="00721F27" w:rsidRPr="0012138E">
        <w:rPr>
          <w:rFonts w:ascii="Times New Roman" w:eastAsia="Times New Roman" w:hAnsi="Times New Roman"/>
          <w:sz w:val="24"/>
          <w:szCs w:val="24"/>
        </w:rPr>
        <w:t>37</w:t>
      </w:r>
      <w:r w:rsidRPr="0012138E">
        <w:rPr>
          <w:rFonts w:ascii="Times New Roman" w:eastAsia="Times New Roman" w:hAnsi="Times New Roman"/>
          <w:sz w:val="24"/>
          <w:szCs w:val="24"/>
        </w:rPr>
        <w:t xml:space="preserve"> работников </w:t>
      </w:r>
      <w:r w:rsidR="001360D1" w:rsidRPr="0012138E">
        <w:rPr>
          <w:rFonts w:ascii="Times New Roman" w:eastAsia="Times New Roman" w:hAnsi="Times New Roman"/>
          <w:sz w:val="24"/>
          <w:szCs w:val="24"/>
        </w:rPr>
        <w:t>У</w:t>
      </w:r>
      <w:r w:rsidRPr="0012138E">
        <w:rPr>
          <w:rFonts w:ascii="Times New Roman" w:eastAsia="Times New Roman" w:hAnsi="Times New Roman"/>
          <w:sz w:val="24"/>
          <w:szCs w:val="24"/>
        </w:rPr>
        <w:t xml:space="preserve">чреждения прошли повышение квалификации по вопросам, связанным с введением </w:t>
      </w:r>
      <w:r w:rsidR="001360D1" w:rsidRPr="0012138E">
        <w:rPr>
          <w:rFonts w:ascii="Times New Roman" w:eastAsia="Times New Roman" w:hAnsi="Times New Roman"/>
          <w:sz w:val="24"/>
          <w:szCs w:val="24"/>
        </w:rPr>
        <w:t xml:space="preserve">современных </w:t>
      </w:r>
      <w:r w:rsidRPr="0012138E">
        <w:rPr>
          <w:rFonts w:ascii="Times New Roman" w:eastAsia="Times New Roman" w:hAnsi="Times New Roman"/>
          <w:sz w:val="24"/>
          <w:szCs w:val="24"/>
        </w:rPr>
        <w:t xml:space="preserve">образовательных технологий, применением моделей и механизмов непрерывного образования педагогических работников СПО, а также </w:t>
      </w:r>
      <w:r w:rsidR="001360D1" w:rsidRPr="0012138E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12138E">
        <w:rPr>
          <w:rFonts w:ascii="Times New Roman" w:eastAsia="Times New Roman" w:hAnsi="Times New Roman"/>
          <w:sz w:val="24"/>
          <w:szCs w:val="24"/>
        </w:rPr>
        <w:t>вопросам кадровой работы, ведения бухучета и другим.</w:t>
      </w:r>
    </w:p>
    <w:p w:rsidR="003A1451" w:rsidRPr="0012138E" w:rsidRDefault="003A1451" w:rsidP="00295E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06A4" w:rsidRPr="00B63BDA" w:rsidRDefault="008906A4" w:rsidP="00295E00">
      <w:pPr>
        <w:pStyle w:val="2"/>
        <w:numPr>
          <w:ilvl w:val="1"/>
          <w:numId w:val="2"/>
        </w:numPr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132966247"/>
      <w:r w:rsidRPr="00B63BDA">
        <w:rPr>
          <w:rFonts w:ascii="Times New Roman" w:hAnsi="Times New Roman" w:cs="Times New Roman"/>
          <w:i w:val="0"/>
          <w:sz w:val="24"/>
          <w:szCs w:val="24"/>
        </w:rPr>
        <w:t>Финансово-экономическое обеспечение Учреждения</w:t>
      </w:r>
      <w:bookmarkEnd w:id="6"/>
    </w:p>
    <w:p w:rsidR="00D676C5" w:rsidRPr="00B63BDA" w:rsidRDefault="00D676C5" w:rsidP="00295E00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63BDA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Основная деятельность Центра осуществляется на основании государственного задания, формируемого и утверждаемого Учредителем. Финансовое обеспечение выполнения государственного задания осуществляется в виде субсидии, размер которой рассчитывается на основании нормативных затрат на оказание государственных услуг в рамках государственного задания и нормативных затрат на содержание недвижимого и особо ценного движимого имущества. </w:t>
      </w:r>
    </w:p>
    <w:p w:rsidR="00B63BDA" w:rsidRDefault="00B63BDA" w:rsidP="00B63BDA">
      <w:pPr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Финансово-экономическая деятельность Учреждения ведется в соответствии с планом финансово-хозяйственной деятельности в разрезе видов финансового обеспечения: фактические поступления в 2022 году, утвержденные планом финансово-хозяйственной деятельности,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составили  49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 622,29 тыс. руб., в т. ч.: </w:t>
      </w:r>
    </w:p>
    <w:p w:rsidR="00B63BDA" w:rsidRPr="00B63BDA" w:rsidRDefault="00B63BDA" w:rsidP="00B63BDA">
      <w:pPr>
        <w:pStyle w:val="a3"/>
        <w:numPr>
          <w:ilvl w:val="2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субсидия на выполнение государственного задания – 37 166,32 тыс. руб.; </w:t>
      </w:r>
    </w:p>
    <w:p w:rsidR="00B63BDA" w:rsidRPr="00B63BDA" w:rsidRDefault="00B63BDA" w:rsidP="00B63BDA">
      <w:pPr>
        <w:pStyle w:val="a3"/>
        <w:numPr>
          <w:ilvl w:val="2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субсидии на иные цели – 7 448,33 тыс. руб.; </w:t>
      </w:r>
    </w:p>
    <w:p w:rsidR="00B63BDA" w:rsidRPr="00B63BDA" w:rsidRDefault="00B63BDA" w:rsidP="00B63BDA">
      <w:pPr>
        <w:pStyle w:val="a3"/>
        <w:numPr>
          <w:ilvl w:val="2"/>
          <w:numId w:val="34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собственные доходы (от приносящей доход деятельности) 5 007,64 </w:t>
      </w:r>
      <w:proofErr w:type="spellStart"/>
      <w:r w:rsidRPr="00B63BDA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B63BD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Расходы, связанные с выполнением государственного задания, распределяются следующим образом: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Расходы на оплату труда составили 66,0 % от всей суммы расходов;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Расходы на оплату прочих услуг составили 28,6 %;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Расходы на приобретение материальных запасов составили 2,0 %;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Расходы на коммунальные услуги составили 2,0 %;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Расходы на содержание помещений составили 1,0 %;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Расходы на услуги связи составили 0,4 %.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Структура расходования средств, полученных от приносящей доход деятельности, распределилась следующим образом: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Значительная часть из общего поступления внебюджетных средств была направлена на оплату расходов на прочие услуги и составило 4,7 %; </w:t>
      </w:r>
    </w:p>
    <w:p w:rsidR="00B63BDA" w:rsidRDefault="00B63BDA" w:rsidP="00B63B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материальных запасов для обеспечения потребностей при реализации основной деятельности – 0,6 %.</w:t>
      </w:r>
    </w:p>
    <w:p w:rsidR="00010B33" w:rsidRPr="00B63BDA" w:rsidRDefault="00010B33" w:rsidP="00B63B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906A4" w:rsidRPr="00105E01" w:rsidRDefault="008906A4" w:rsidP="00295E00">
      <w:pPr>
        <w:pStyle w:val="2"/>
        <w:numPr>
          <w:ilvl w:val="1"/>
          <w:numId w:val="2"/>
        </w:numPr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132966248"/>
      <w:r w:rsidRPr="00105E01">
        <w:rPr>
          <w:rFonts w:ascii="Times New Roman" w:hAnsi="Times New Roman" w:cs="Times New Roman"/>
          <w:i w:val="0"/>
          <w:sz w:val="24"/>
          <w:szCs w:val="24"/>
        </w:rPr>
        <w:t>Инфраструктура Учреждения</w:t>
      </w:r>
      <w:bookmarkEnd w:id="7"/>
    </w:p>
    <w:p w:rsidR="00BD6C40" w:rsidRPr="00105E01" w:rsidRDefault="00BD6C40" w:rsidP="00BD6C40">
      <w:pPr>
        <w:tabs>
          <w:tab w:val="left" w:pos="142"/>
        </w:tabs>
        <w:spacing w:after="12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5E01">
        <w:rPr>
          <w:rFonts w:ascii="Times New Roman" w:eastAsiaTheme="minorHAnsi" w:hAnsi="Times New Roman"/>
          <w:color w:val="000000"/>
          <w:sz w:val="24"/>
          <w:szCs w:val="24"/>
        </w:rPr>
        <w:t xml:space="preserve">В оперативном управлении Учреждения имеется 2-этажное здание (660075, г. Красноярск, ул. </w:t>
      </w:r>
      <w:proofErr w:type="spellStart"/>
      <w:r w:rsidRPr="00105E01">
        <w:rPr>
          <w:rFonts w:ascii="Times New Roman" w:eastAsiaTheme="minorHAnsi" w:hAnsi="Times New Roman"/>
          <w:color w:val="000000"/>
          <w:sz w:val="24"/>
          <w:szCs w:val="24"/>
        </w:rPr>
        <w:t>Маерчака</w:t>
      </w:r>
      <w:proofErr w:type="spellEnd"/>
      <w:r w:rsidRPr="00105E01">
        <w:rPr>
          <w:rFonts w:ascii="Times New Roman" w:eastAsiaTheme="minorHAnsi" w:hAnsi="Times New Roman"/>
          <w:color w:val="000000"/>
          <w:sz w:val="24"/>
          <w:szCs w:val="24"/>
        </w:rPr>
        <w:t>, 43 «Ж»).</w:t>
      </w: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Общая площадь составляет</w:t>
      </w: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 xml:space="preserve"> 637,50 кв. м., из них:</w:t>
      </w:r>
    </w:p>
    <w:p w:rsidR="00105E01" w:rsidRPr="00CE7E4E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520 - </w:t>
      </w:r>
      <w:r w:rsidRPr="00CE7E4E">
        <w:rPr>
          <w:rFonts w:ascii="Times New Roman" w:eastAsia="Times New Roman" w:hAnsi="Times New Roman"/>
          <w:sz w:val="24"/>
          <w:szCs w:val="24"/>
          <w:lang w:eastAsia="ru-RU"/>
        </w:rPr>
        <w:t>учебный корпус;</w:t>
      </w:r>
    </w:p>
    <w:p w:rsidR="00105E01" w:rsidRPr="00CE7E4E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E4E">
        <w:rPr>
          <w:rFonts w:ascii="Times New Roman" w:eastAsia="Times New Roman" w:hAnsi="Times New Roman"/>
          <w:sz w:val="24"/>
          <w:szCs w:val="24"/>
          <w:lang w:eastAsia="ru-RU"/>
        </w:rPr>
        <w:t>58,1 - склад;</w:t>
      </w:r>
    </w:p>
    <w:p w:rsidR="00105E01" w:rsidRPr="00CE7E4E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E4E">
        <w:rPr>
          <w:rFonts w:ascii="Times New Roman" w:eastAsia="Times New Roman" w:hAnsi="Times New Roman"/>
          <w:sz w:val="24"/>
          <w:szCs w:val="24"/>
          <w:lang w:eastAsia="ru-RU"/>
        </w:rPr>
        <w:t>59.4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E7E4E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Центр развития профессионального образования располагает двумя учебными аудиториями с возможностью размещения в них в среднем по 25 человек.</w:t>
      </w: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В настоящее время материально-техническая база включает серверное (3 сервера), коммутационное оборудование и программное обеспечение, обеспечивающее стабильное функционирование локальной сети, авторизованный доступ в Интернет из учебных аудиторий и по всей территории учреждения (</w:t>
      </w:r>
      <w:proofErr w:type="spellStart"/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Wi-Fi</w:t>
      </w:r>
      <w:proofErr w:type="spellEnd"/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, скорость доступа 8 Мбит/с).</w:t>
      </w: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 xml:space="preserve">Все аудитории оборудованы электрическими розетками и сетевым оборудованием для беспроводного доступа в сеть </w:t>
      </w:r>
      <w:proofErr w:type="spellStart"/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Internet</w:t>
      </w:r>
      <w:proofErr w:type="spellEnd"/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05E01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Первая учебная аудитория (с возможностями дистан</w:t>
      </w:r>
      <w:r>
        <w:rPr>
          <w:rFonts w:ascii="Times New Roman" w:eastAsiaTheme="minorHAnsi" w:hAnsi="Times New Roman"/>
          <w:color w:val="000000"/>
          <w:sz w:val="24"/>
          <w:szCs w:val="24"/>
        </w:rPr>
        <w:t>ционного обучения) - 42,8 кв. м., учебное п</w:t>
      </w: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ространство снабжено всем необходимым для работы: интересным интерьером, удобным рабочим пространством, офисной техникой, современной мебелью</w:t>
      </w:r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кондиционирования воздуха (сплит-система настенного типа) </w:t>
      </w:r>
      <w:proofErr w:type="spellStart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Lessar</w:t>
      </w:r>
      <w:proofErr w:type="spellEnd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 xml:space="preserve"> LS/LU-H07KDA2 - 2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Столы для обучающихся (стол для заседаний)- на 25 человек;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Стулья для обучающихся - 25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Стол для преподавателя - 1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Стул для преподавателя - 1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 xml:space="preserve">Экран для видеопроектора </w:t>
      </w:r>
      <w:proofErr w:type="spellStart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Draper</w:t>
      </w:r>
      <w:proofErr w:type="spellEnd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 xml:space="preserve"> 213*213 MW;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Видеокамера PTZ для проведения </w:t>
      </w:r>
      <w:proofErr w:type="spellStart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, онлайн лекций - 2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Микрофоны для видеоконференций - 10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Компьютер для преподавателя - 1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Ноутбуки для слушателей - 13 шт.; - их лучше в оснащение второй аудитории перенести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МФУ - 1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Телевизор - 1шт.</w:t>
      </w: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Вторая учебная аудитория «</w:t>
      </w:r>
      <w:proofErr w:type="spellStart"/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Коворкинговое</w:t>
      </w:r>
      <w:proofErr w:type="spellEnd"/>
      <w:r w:rsidRPr="00CE7E4E">
        <w:rPr>
          <w:rFonts w:ascii="Times New Roman" w:eastAsiaTheme="minorHAnsi" w:hAnsi="Times New Roman"/>
          <w:color w:val="000000"/>
          <w:sz w:val="24"/>
          <w:szCs w:val="24"/>
        </w:rPr>
        <w:t xml:space="preserve"> пространство» - 42,8 кв. м:</w:t>
      </w: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Ков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оркинговое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пространство создано </w:t>
      </w: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 xml:space="preserve">с целью осуществления командной и индивидуальной деятельности. Слушатели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рамках обучения обмениваются</w:t>
      </w: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 xml:space="preserve"> опытом и идеями,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инициируют</w:t>
      </w: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 xml:space="preserve"> новые проекты. Аудитория подходит как для организации индивидуальной работы, так и для проведения различных встреч, семинаров и других мероприятий. Для этого предусмотрены различные рабочие зоны.</w:t>
      </w:r>
    </w:p>
    <w:p w:rsidR="00105E01" w:rsidRPr="00CE7E4E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Учебное п</w:t>
      </w:r>
      <w:r w:rsidRPr="00CE7E4E">
        <w:rPr>
          <w:rFonts w:ascii="Times New Roman" w:eastAsiaTheme="minorHAnsi" w:hAnsi="Times New Roman"/>
          <w:color w:val="000000"/>
          <w:sz w:val="24"/>
          <w:szCs w:val="24"/>
        </w:rPr>
        <w:t>ространство снабжено всем необходимым для работы: интересным интерьером, удобным рабочим пространством, офисной техникой, современной мебелью, 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агнитно-маркерной стеной,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Стол треугольный - </w:t>
      </w: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2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Стеллаж - </w:t>
      </w: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1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Стулья - </w:t>
      </w: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25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Доска-</w:t>
      </w:r>
      <w:proofErr w:type="spellStart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флипчарт</w:t>
      </w:r>
      <w:proofErr w:type="spellEnd"/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магнитно-маркерная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Ноутбук для преподавателя – 1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Телевизор передвижной - 1 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Система для проведения видеоконференций (камера, спикерфон) - 1шт.;</w:t>
      </w:r>
    </w:p>
    <w:p w:rsidR="00105E01" w:rsidRPr="00460099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099">
        <w:rPr>
          <w:rFonts w:ascii="Times New Roman" w:eastAsia="Times New Roman" w:hAnsi="Times New Roman"/>
          <w:sz w:val="24"/>
          <w:szCs w:val="24"/>
          <w:lang w:eastAsia="ru-RU"/>
        </w:rPr>
        <w:t>Доска прозрачная - 1 шт.</w:t>
      </w:r>
    </w:p>
    <w:p w:rsidR="00BD6C40" w:rsidRDefault="00BD6C40" w:rsidP="00BD6C4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C40" w:rsidRPr="00BD6C40" w:rsidRDefault="00BD6C40" w:rsidP="00BD6C4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84B" w:rsidRPr="00295E00" w:rsidRDefault="00C32150" w:rsidP="00295E00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2966249"/>
      <w:r w:rsidRPr="00295E00">
        <w:rPr>
          <w:rFonts w:ascii="Times New Roman" w:hAnsi="Times New Roman" w:cs="Times New Roman"/>
          <w:color w:val="auto"/>
          <w:sz w:val="24"/>
          <w:szCs w:val="24"/>
        </w:rPr>
        <w:t>Образовательная деятельность</w:t>
      </w:r>
      <w:bookmarkEnd w:id="8"/>
      <w:r w:rsidRPr="00295E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32150" w:rsidRPr="00295E00" w:rsidRDefault="00C32150" w:rsidP="00295E00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01" w:rsidRPr="00295E00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 основным видом деятельности Учреждения является образовательная деятельность по реализации дополнительных профессиональных программ (программ повышения квалификации, программ профессиональной переподготовки), ориентированных на удовлетворение образовательных и профессиональных потребностей,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Pr="0029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расноярского края, обеспечение соответствия их квалификации меняющимся условиям профессиональной деятельности. </w:t>
      </w:r>
    </w:p>
    <w:p w:rsidR="00105E01" w:rsidRPr="007261B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министерству образования Красноярского края образовательных учреждений, строится в ЦРПО в соответствии с утвержденным Учредителем государственным заданием, календарным планом-графиком образовательной деятельности на текущий год.</w:t>
      </w:r>
    </w:p>
    <w:p w:rsidR="00105E01" w:rsidRPr="007261B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образовательную деятельность ЦРПО осуществляет по двум основным направлениям:</w:t>
      </w:r>
    </w:p>
    <w:p w:rsidR="00105E01" w:rsidRPr="007261B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квалификационного уровня педагогических работников профессиональных образовательных учреждений края.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повышения квалификации в этом направлении строится по актуальным направлениям (Современные информационные технологии; Содержание и технологии профессионального образования; Социальное и технологическое проектирование; Современные инфраструктурные решения в ПОУ и другие).</w:t>
      </w:r>
    </w:p>
    <w:p w:rsidR="00105E01" w:rsidRPr="00F3090E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726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разрабатывается в соответствии с современными направлениями развития профессионального образования, инновационными процессами, протекающими в системе</w:t>
      </w:r>
      <w:r w:rsidRPr="00E1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</w:t>
      </w:r>
      <w:r w:rsidRPr="003D26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0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а также с учетом профессиональных дефицитов и образовательных запросов педагогических и руководящих работников профессиональных образовательных учреждений.</w:t>
      </w:r>
    </w:p>
    <w:p w:rsidR="00105E01" w:rsidRPr="00295E00" w:rsidRDefault="00105E01" w:rsidP="00105E01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A340A">
        <w:rPr>
          <w:rFonts w:ascii="Times New Roman" w:eastAsia="Times New Roman" w:hAnsi="Times New Roman"/>
          <w:sz w:val="24"/>
          <w:szCs w:val="24"/>
          <w:lang w:eastAsia="ru-RU"/>
        </w:rPr>
        <w:t>реализовано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повышения квалификации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применением дистанционных образовательных технологий,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частично в форме стажировки: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Цифровая дидактика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Формы, методы и приемы организации обучения в условиях цифровой образовательной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Технологии организации взаимодействия в условиях цифровой образовательной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приемной кампании средствами 1С: Колледж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Инструменты для организации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online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 - уроков: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MicrosoftTeams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Дистанционное обучение: организация обучения в системе LMS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Интерактивные задания и тесты в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offline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4340B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Цифровые инструменты для эффективного обучения: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Padlet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Kahoot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Quizziz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Mentimeter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сервисы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программы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административно-управленческих и педагогических работников ПОУ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95E00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0B1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Разработка локальной нормативной базы современного колледжа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Профилактика экстремизма в молодежной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Профилактика суицидального поведения студентов ПОУ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буллинга</w:t>
      </w:r>
      <w:proofErr w:type="spellEnd"/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 xml:space="preserve"> (травли) в студенческой среде ПОУ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 образовательном учреждении: от заявки до диплома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Превентивные технологии защиты студентов от вредной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Медиация и медиативный подход в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239E4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Проектная и исследовательская деятельность обучающихся по программам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Default="00105E01" w:rsidP="00105E0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9E4">
        <w:rPr>
          <w:rFonts w:ascii="Times New Roman" w:eastAsia="Times New Roman" w:hAnsi="Times New Roman"/>
          <w:sz w:val="24"/>
          <w:szCs w:val="24"/>
          <w:lang w:eastAsia="ru-RU"/>
        </w:rPr>
        <w:t>Разработка рабочих программ и фондов оценочных средств дисциплин, модулей с учетом практической подготовки в рамках реализации ОПОП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E01" w:rsidRDefault="00105E01" w:rsidP="00105E01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E01" w:rsidRPr="002F27E8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обучения и сроки освоения 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определялись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программой, договором об образовании. Обучение в основном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в очно-заочной форме и в очно-заочной форме с применением дистанционных образовательных технологий.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01" w:rsidRPr="002F27E8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подготовка путем проведения практических занятий, предусматривающих участие слушателей в выполнении отдельных элементов работ, связанных с профессиональной деятельностью. Текущий контроль успеваемости и промежуточная аттестация,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этапами освоения слушателями дополнительных профессиональных программ и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определения уровня освоения слушателями теоретических и практических знаний, приобретенных в рамках обучения по программе. Освоение дополнительных профессиональных программ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завершалось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итоговой аттестацией.</w:t>
      </w:r>
    </w:p>
    <w:p w:rsidR="00105E01" w:rsidRPr="002F27E8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дополнительных профессиональных программ повышения квалификации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технологий. В качестве среды дистанционного обучения используется Платформа онлайн-обучения </w:t>
      </w:r>
      <w:proofErr w:type="spellStart"/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E2A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https://edu.center-rpo.ru</w:t>
        </w:r>
      </w:hyperlink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01" w:rsidRPr="003E2A8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Самостоятельная/внеаудиторная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слушателей сопровождается методическим обеспечением, а также предусматривает консультационную поддержку в дистанционном формате. Использование возможностей различных форм обучения на основе информационно</w:t>
      </w:r>
      <w:r w:rsidR="00F6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</w:t>
      </w:r>
      <w:r w:rsidR="00F6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(</w:t>
      </w:r>
      <w:proofErr w:type="spellStart"/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онлайн-консультаций, видеоконференций, форумов) обеспечивает дистанционную доступность и психологическую комфортность педагогам при получении образовательных услуг в ЦРПО, поскольку позволяет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учать информацию (видеозаписи, 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</w:t>
      </w:r>
      <w:r w:rsidRPr="002F2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материалы) повторно в любое удобное время, создает возможности для общения и обмена мнениями с коллегами через текстовый чат.</w:t>
      </w:r>
    </w:p>
    <w:p w:rsidR="00105E0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01" w:rsidRPr="003E2A8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государственного задания по повышению квалификации</w:t>
      </w:r>
      <w:r w:rsidRPr="0043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обучено 864 слушателя:  </w:t>
      </w:r>
    </w:p>
    <w:p w:rsidR="00105E01" w:rsidRPr="00950F82" w:rsidRDefault="00105E01" w:rsidP="00F6350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авленческий персонал </w:t>
      </w:r>
      <w:r w:rsidR="00F635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F82">
        <w:rPr>
          <w:rFonts w:ascii="Times New Roman" w:eastAsia="Times New Roman" w:hAnsi="Times New Roman" w:cs="Times New Roman"/>
          <w:sz w:val="24"/>
          <w:szCs w:val="24"/>
          <w:lang w:eastAsia="ru-RU"/>
        </w:rPr>
        <w:t>124;</w:t>
      </w:r>
    </w:p>
    <w:p w:rsidR="00105E01" w:rsidRPr="008122BA" w:rsidRDefault="00105E01" w:rsidP="00F6350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="00F635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F82">
        <w:rPr>
          <w:rFonts w:ascii="Times New Roman" w:eastAsia="Times New Roman" w:hAnsi="Times New Roman" w:cs="Times New Roman"/>
          <w:sz w:val="24"/>
          <w:szCs w:val="24"/>
          <w:lang w:eastAsia="ru-RU"/>
        </w:rPr>
        <w:t>740.</w:t>
      </w:r>
    </w:p>
    <w:p w:rsidR="00105E01" w:rsidRPr="002F27E8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задание выполнено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 в соответствии с </w:t>
      </w:r>
      <w:r w:rsidRPr="002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плановыми показателями.</w:t>
      </w:r>
    </w:p>
    <w:p w:rsidR="00105E0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01" w:rsidRPr="003E2A8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повышения квалификации – содействие становлению проектных команд профессиональных образовательных учреждений края. </w:t>
      </w:r>
    </w:p>
    <w:p w:rsidR="00105E01" w:rsidRPr="003E2A8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реализации данного направления:</w:t>
      </w:r>
    </w:p>
    <w:p w:rsidR="00105E01" w:rsidRPr="003E2A81" w:rsidRDefault="00105E01" w:rsidP="00F6350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2A81">
        <w:rPr>
          <w:rFonts w:ascii="Times New Roman" w:eastAsia="Times New Roman" w:hAnsi="Times New Roman"/>
          <w:sz w:val="24"/>
          <w:szCs w:val="24"/>
          <w:lang w:eastAsia="ru-RU"/>
        </w:rPr>
        <w:t>бучение в проектном режиме (подготовка лидерских команд и кандидатов в лидерские команды);</w:t>
      </w:r>
    </w:p>
    <w:p w:rsidR="00105E01" w:rsidRPr="003E2A81" w:rsidRDefault="00105E01" w:rsidP="00F6350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E2A81">
        <w:rPr>
          <w:rFonts w:ascii="Times New Roman" w:eastAsia="Times New Roman" w:hAnsi="Times New Roman"/>
          <w:sz w:val="24"/>
          <w:szCs w:val="24"/>
          <w:lang w:eastAsia="ru-RU"/>
        </w:rPr>
        <w:t xml:space="preserve">тратегические сессии, Форсайт сессии;   </w:t>
      </w:r>
    </w:p>
    <w:p w:rsidR="00105E01" w:rsidRPr="003E2A81" w:rsidRDefault="00105E01" w:rsidP="00F6350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E2A81">
        <w:rPr>
          <w:rFonts w:ascii="Times New Roman" w:eastAsia="Times New Roman" w:hAnsi="Times New Roman"/>
          <w:sz w:val="24"/>
          <w:szCs w:val="24"/>
          <w:lang w:eastAsia="ru-RU"/>
        </w:rPr>
        <w:t>овышение квалификации на основе анализа и оформления имеющихся в системе СПО результативных практик и проектов;</w:t>
      </w:r>
    </w:p>
    <w:p w:rsidR="00105E01" w:rsidRPr="003E2A81" w:rsidRDefault="00105E01" w:rsidP="00F6350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2A81">
        <w:rPr>
          <w:rFonts w:ascii="Times New Roman" w:eastAsia="Times New Roman" w:hAnsi="Times New Roman"/>
          <w:sz w:val="24"/>
          <w:szCs w:val="24"/>
          <w:lang w:eastAsia="ru-RU"/>
        </w:rPr>
        <w:t xml:space="preserve">нлайн-семинары площадки профессионального развития «Актуальные вопросы профессионального образования Красноярского края»; </w:t>
      </w:r>
    </w:p>
    <w:p w:rsidR="00105E01" w:rsidRPr="003E2A81" w:rsidRDefault="00105E01" w:rsidP="00F6350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E2A81">
        <w:rPr>
          <w:rFonts w:ascii="Times New Roman" w:eastAsia="Times New Roman" w:hAnsi="Times New Roman"/>
          <w:sz w:val="24"/>
          <w:szCs w:val="24"/>
          <w:lang w:eastAsia="ru-RU"/>
        </w:rPr>
        <w:t>алые проектные семинары, экспертные дискуссии.</w:t>
      </w:r>
    </w:p>
    <w:p w:rsidR="00105E01" w:rsidRPr="003E2A8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при поддержке министерства образования Красноярского края и организационно-методическом сопровождении ЦРПО 02-03 июня 2022 года состоялась стратегическая сессия для системы среднего профессионального образования Красноярского края «Инновационная деятельность в СПО». В качестве участников выступили проектные команды от 27 техникумов и колледжей края (101 участник). Перед учреждениями встала задача сформировать пакет стратегических проектов и инициатив, направленных на трансформацию системы СПО Красноярского края. Программа сессии была разработана командой экспертов АНО ДПО «Институт проблем образовательной политики «Эврика».</w:t>
      </w:r>
    </w:p>
    <w:p w:rsidR="00105E01" w:rsidRPr="003E2A8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коллективы техникумов</w:t>
      </w:r>
      <w:r w:rsidR="00F63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колледжей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участие, в основном, в повышении квалификации первого направления, лишь эпизодически участвуя в проектных семинарах и стратегических сессиях. </w:t>
      </w:r>
    </w:p>
    <w:p w:rsidR="00105E01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выше представленных направлений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учреждений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(преподаватели и мастера производственного обучения)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в рамках федерального проекта «Молодые профессионалы» по программе «Практическая подготовка обучающихся в соответствии с современными стандартами и передовыми технологиями» (оператор </w:t>
      </w:r>
      <w:r w:rsidR="00F635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</w:t>
      </w:r>
      <w:r w:rsidR="00F6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образования»).</w:t>
      </w:r>
    </w:p>
    <w:p w:rsidR="00F6350A" w:rsidRDefault="00F6350A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01" w:rsidRPr="00833AB5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результативности государственного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адания Учреждению</w:t>
      </w:r>
      <w:r w:rsidRPr="0083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3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105E01" w:rsidRPr="00295E00" w:rsidRDefault="00105E01" w:rsidP="00105E01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Показатель: Доля слушателей, удовлетворенных качеством образовательных услуг.</w:t>
      </w:r>
    </w:p>
    <w:p w:rsidR="00105E01" w:rsidRPr="00295E00" w:rsidRDefault="00105E01" w:rsidP="00105E0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295E00">
        <w:t>В ЦРПО проводился опрос всех слушателей по итогам обучения с использованием анкет. Оценка качества освоения дополнительных профессиональных программ проводилась в целях выявления уровня:</w:t>
      </w:r>
    </w:p>
    <w:p w:rsidR="00105E01" w:rsidRPr="00295E00" w:rsidRDefault="00105E01" w:rsidP="00105E01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295E00">
        <w:t>соответствия результатов освоения дополнительных профессиональных программ заявленным целям и планируемым результатам обучения;</w:t>
      </w:r>
    </w:p>
    <w:p w:rsidR="00105E01" w:rsidRPr="00295E00" w:rsidRDefault="00105E01" w:rsidP="00105E01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295E00">
        <w:t xml:space="preserve">готовности применять полученные знания/умения на практике; </w:t>
      </w:r>
    </w:p>
    <w:p w:rsidR="00105E01" w:rsidRPr="00295E00" w:rsidRDefault="00105E01" w:rsidP="00105E01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295E00">
        <w:t>удовлетворенности качеством образовательных услуг.</w:t>
      </w:r>
    </w:p>
    <w:p w:rsidR="00105E01" w:rsidRPr="00295E00" w:rsidRDefault="00105E01" w:rsidP="00105E0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295E00">
        <w:t>Со стороны заказчиков – потребителей образовательных услуг замечаний за 202</w:t>
      </w:r>
      <w:r>
        <w:t>2</w:t>
      </w:r>
      <w:r w:rsidRPr="00295E00">
        <w:t xml:space="preserve"> год не зафиксировано.</w:t>
      </w:r>
    </w:p>
    <w:p w:rsidR="00105E01" w:rsidRPr="00295E00" w:rsidRDefault="00105E01" w:rsidP="00105E0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295E00">
        <w:t xml:space="preserve">Полученные данные указывают на то, что программы, реализуемые </w:t>
      </w:r>
      <w:r>
        <w:t>Учреждением</w:t>
      </w:r>
      <w:r w:rsidRPr="00295E00">
        <w:t>, соответствуют реальным потребностям работников системы среднего профессионального образования региона.</w:t>
      </w:r>
    </w:p>
    <w:p w:rsidR="00105E01" w:rsidRPr="00295E00" w:rsidRDefault="00105E01" w:rsidP="00105E01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295E00">
        <w:t xml:space="preserve">Большая часть респондентов полностью удовлетворена практической значимостью и применимостью приобретенных знаний, умений и навыков. Абсолютное большинство слушателей отметило четкость и логичность изложения учебного материала, профессионализм преподавателей.   </w:t>
      </w:r>
    </w:p>
    <w:p w:rsidR="00105E01" w:rsidRPr="00295E00" w:rsidRDefault="00105E01" w:rsidP="00105E01">
      <w:pPr>
        <w:pStyle w:val="a3"/>
        <w:spacing w:after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01" w:rsidRPr="00295E00" w:rsidRDefault="00105E01" w:rsidP="00105E01">
      <w:pPr>
        <w:pStyle w:val="Default"/>
        <w:spacing w:line="276" w:lineRule="auto"/>
        <w:jc w:val="both"/>
      </w:pPr>
      <w:r w:rsidRPr="00295E00">
        <w:rPr>
          <w:b/>
          <w:bCs/>
        </w:rPr>
        <w:t>Целевые показатели были достигнуты посредством реализации систе</w:t>
      </w:r>
      <w:r>
        <w:rPr>
          <w:b/>
          <w:bCs/>
        </w:rPr>
        <w:t>мы мероприятий по направлениям:</w:t>
      </w:r>
    </w:p>
    <w:p w:rsidR="00105E01" w:rsidRPr="00295E00" w:rsidRDefault="00105E01" w:rsidP="00105E01">
      <w:pPr>
        <w:pStyle w:val="Default"/>
        <w:spacing w:line="276" w:lineRule="auto"/>
      </w:pPr>
      <w:r>
        <w:rPr>
          <w:b/>
          <w:bCs/>
        </w:rPr>
        <w:t>1. Информационное обеспечение.</w:t>
      </w:r>
    </w:p>
    <w:p w:rsidR="00105E01" w:rsidRPr="00295E00" w:rsidRDefault="00105E01" w:rsidP="00105E01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 w:rsidRPr="00295E00">
        <w:t xml:space="preserve">Информирование образовательных учреждений о порядке предоставления образовательных услуг осуществлял работник отдела проектов и программ профессионального развития преподавателей и мастеров СПО, как при личном обращении лица, так и с использованием средств почтовой, телефонной связи, а также посредством электронного информирования. </w:t>
      </w:r>
    </w:p>
    <w:p w:rsidR="00105E01" w:rsidRPr="00295E00" w:rsidRDefault="00105E01" w:rsidP="00105E01">
      <w:pPr>
        <w:pStyle w:val="a6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 w:rsidRPr="00295E00">
        <w:t>Информирование осуществлялось посредством:</w:t>
      </w:r>
    </w:p>
    <w:p w:rsidR="00105E01" w:rsidRPr="00295E00" w:rsidRDefault="00105E01" w:rsidP="00105E01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295E00">
        <w:t xml:space="preserve">размещения актуальной информации на стендах непосредственно в помещении ЦРПО (информация обновляется </w:t>
      </w:r>
      <w:bookmarkStart w:id="9" w:name="_Toc422479016"/>
      <w:r w:rsidRPr="00295E00">
        <w:t xml:space="preserve">по мере необходимости); </w:t>
      </w:r>
    </w:p>
    <w:p w:rsidR="00105E01" w:rsidRPr="00295E00" w:rsidRDefault="00105E01" w:rsidP="00105E01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  <w:rPr>
          <w:rStyle w:val="a5"/>
        </w:rPr>
      </w:pPr>
      <w:r w:rsidRPr="00295E00">
        <w:t xml:space="preserve">электронного информирования (размещение информации на официальном сайте учреждения </w:t>
      </w:r>
      <w:bookmarkEnd w:id="9"/>
      <w:r w:rsidRPr="00295E00">
        <w:rPr>
          <w:rStyle w:val="a5"/>
        </w:rPr>
        <w:fldChar w:fldCharType="begin"/>
      </w:r>
      <w:r w:rsidRPr="00295E00">
        <w:rPr>
          <w:rStyle w:val="a5"/>
        </w:rPr>
        <w:instrText xml:space="preserve"> HYPERLINK "http://www.center-rpo.ru" </w:instrText>
      </w:r>
      <w:r w:rsidRPr="00295E00">
        <w:rPr>
          <w:rStyle w:val="a5"/>
        </w:rPr>
        <w:fldChar w:fldCharType="separate"/>
      </w:r>
      <w:r w:rsidRPr="00295E00">
        <w:rPr>
          <w:rStyle w:val="a5"/>
        </w:rPr>
        <w:t>http://www.center-rpo.ru</w:t>
      </w:r>
      <w:r w:rsidRPr="00295E00">
        <w:rPr>
          <w:rStyle w:val="a5"/>
        </w:rPr>
        <w:fldChar w:fldCharType="end"/>
      </w:r>
      <w:r w:rsidRPr="00295E00">
        <w:rPr>
          <w:rStyle w:val="a5"/>
        </w:rPr>
        <w:t xml:space="preserve">)  </w:t>
      </w:r>
    </w:p>
    <w:p w:rsidR="00105E01" w:rsidRPr="00295E00" w:rsidRDefault="00105E01" w:rsidP="00105E0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05E01" w:rsidRPr="00295E00" w:rsidRDefault="00105E01" w:rsidP="00105E0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Организационное обеспечение.</w:t>
      </w:r>
      <w:r w:rsidRPr="00295E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5E01" w:rsidRDefault="00105E01" w:rsidP="00105E0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организации образовательного процесса в Учреждении актуализированы локальные акты:</w:t>
      </w:r>
    </w:p>
    <w:p w:rsidR="00F6350A" w:rsidRPr="004E7106" w:rsidRDefault="00F6350A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профессиональных программ;</w:t>
      </w:r>
    </w:p>
    <w:p w:rsidR="00F6350A" w:rsidRPr="004E7106" w:rsidRDefault="00F6350A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>Положение о доку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ментах установленного образца, подтверждающих обучение в </w:t>
      </w:r>
      <w:r w:rsidRPr="004E7106">
        <w:rPr>
          <w:rFonts w:ascii="Times New Roman" w:hAnsi="Times New Roman" w:cs="Times New Roman"/>
          <w:color w:val="000000"/>
          <w:sz w:val="24"/>
          <w:szCs w:val="24"/>
        </w:rPr>
        <w:t>ЦРПО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50A" w:rsidRPr="004E7106" w:rsidRDefault="00F6350A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зачета курсов, практик, дисциплин в ЦРПО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50A" w:rsidRDefault="00F6350A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проведении текущего контроля успеваемости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аттестации;</w:t>
      </w:r>
    </w:p>
    <w:p w:rsidR="00F6350A" w:rsidRPr="00847847" w:rsidRDefault="00F6350A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>Положение об итоговой аттестации слушателей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50A" w:rsidRPr="004E7106" w:rsidRDefault="00F6350A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реализации образовательных программ с применением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электронного обучения и дистанционных образовательных технологий;</w:t>
      </w:r>
    </w:p>
    <w:p w:rsidR="00105E01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приема, отчисления и перевода слушателей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профессиональных программ;</w:t>
      </w:r>
    </w:p>
    <w:p w:rsidR="00105E01" w:rsidRPr="004E7106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языке образования;</w:t>
      </w:r>
    </w:p>
    <w:p w:rsidR="00105E01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4E7106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распорядка слушателей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профессиональных программ;</w:t>
      </w:r>
    </w:p>
    <w:p w:rsidR="00105E01" w:rsidRPr="004E7106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организации учебного процесса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индивидуальному учебному плану;</w:t>
      </w:r>
    </w:p>
    <w:p w:rsidR="00105E01" w:rsidRPr="004E7106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>Положение о монито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ринге качества реализации дополнительных профессиональных программ;</w:t>
      </w:r>
    </w:p>
    <w:p w:rsidR="00105E01" w:rsidRPr="004E7106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>Положение о режиме занятий слушателей ЦРПО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50A" w:rsidRPr="004E7106" w:rsidRDefault="00F6350A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>Положение об оказании платных образовательных услуг в ЦРПО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E01" w:rsidRPr="004E7106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06">
        <w:rPr>
          <w:rFonts w:ascii="Times New Roman" w:hAnsi="Times New Roman" w:cs="Times New Roman"/>
          <w:color w:val="000000"/>
          <w:sz w:val="24"/>
          <w:szCs w:val="24"/>
        </w:rPr>
        <w:t>Положение о снижении стоимости платных образовательных услуг ЦРПО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E01" w:rsidRPr="004E7106" w:rsidRDefault="00105E01" w:rsidP="00F6350A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формирования, ведения и хранения личных дел слушателей.</w:t>
      </w:r>
    </w:p>
    <w:p w:rsidR="00105E01" w:rsidRPr="00295E00" w:rsidRDefault="00105E01" w:rsidP="00105E0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5E01" w:rsidRPr="00295E00" w:rsidRDefault="00105E01" w:rsidP="00105E01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rPr>
          <w:rFonts w:ascii="Times New Roman" w:eastAsiaTheme="minorHAnsi" w:hAnsi="Times New Roman"/>
          <w:color w:val="000000"/>
          <w:sz w:val="24"/>
          <w:szCs w:val="24"/>
        </w:rPr>
      </w:pPr>
      <w:r w:rsidRPr="00295E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Учебно-методическое обеспечение.</w:t>
      </w:r>
      <w:r w:rsidRPr="00295E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105E01" w:rsidRPr="00277133" w:rsidRDefault="00105E01" w:rsidP="00105E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Образовательные программы обеспечиваются учебно-методическими материалами, в том числе, на Платформе онлайн-обучения.</w:t>
      </w:r>
    </w:p>
    <w:p w:rsidR="00105E01" w:rsidRPr="00277133" w:rsidRDefault="00105E01" w:rsidP="00105E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77133">
        <w:rPr>
          <w:rFonts w:ascii="Times New Roman" w:hAnsi="Times New Roman"/>
          <w:sz w:val="24"/>
          <w:szCs w:val="24"/>
        </w:rPr>
        <w:t>Методические и иные документы для обеспечения образовательного процесса: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Презентации по темам;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Видео лекции;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Учебные фильмы;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Нормативные документы;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Практические задания;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Методические рекомендации;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Примеры оформления документов;</w:t>
      </w:r>
    </w:p>
    <w:p w:rsidR="00105E01" w:rsidRPr="00277133" w:rsidRDefault="00105E01" w:rsidP="00F6350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Дополнительные источники информации.</w:t>
      </w:r>
    </w:p>
    <w:p w:rsidR="00105E01" w:rsidRPr="00277133" w:rsidRDefault="00105E01" w:rsidP="00105E01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5E01" w:rsidRPr="00277133" w:rsidRDefault="00105E01" w:rsidP="00105E01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sz w:val="24"/>
          <w:szCs w:val="24"/>
        </w:rPr>
        <w:t xml:space="preserve">Общий фонд библиотечно-информационного отдела на 31.12.2022г. насчитывает </w:t>
      </w:r>
      <w:r w:rsidRPr="00277133">
        <w:rPr>
          <w:rFonts w:ascii="Times New Roman" w:hAnsi="Times New Roman"/>
          <w:bCs/>
          <w:sz w:val="24"/>
          <w:szCs w:val="24"/>
        </w:rPr>
        <w:t xml:space="preserve">412 </w:t>
      </w:r>
      <w:r w:rsidRPr="00277133">
        <w:rPr>
          <w:rFonts w:ascii="Times New Roman" w:hAnsi="Times New Roman"/>
          <w:color w:val="000000"/>
          <w:sz w:val="24"/>
          <w:szCs w:val="24"/>
        </w:rPr>
        <w:t xml:space="preserve">экземпляров (книг, журналов). </w:t>
      </w:r>
    </w:p>
    <w:p w:rsidR="00105E01" w:rsidRPr="00277133" w:rsidRDefault="00105E01" w:rsidP="00105E01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Из общего количества фонда выделяется фонд периодических изданий – 223 экз.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771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>«Городские новости»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>«Наш Красноярский край»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>«Среднее профессиональное образование»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>«Инновации в образовании»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>«Эксперт»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>«Эксперт Сибирь»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>«Дополнительное профессиональное образование в стране и в мире»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277133" w:rsidRDefault="00105E01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133">
        <w:rPr>
          <w:rFonts w:ascii="Times New Roman" w:eastAsia="Times New Roman" w:hAnsi="Times New Roman"/>
          <w:sz w:val="24"/>
          <w:szCs w:val="24"/>
          <w:lang w:eastAsia="ru-RU"/>
        </w:rPr>
        <w:t xml:space="preserve"> «Педагогические технологии»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E01" w:rsidRPr="00277133" w:rsidRDefault="00105E01" w:rsidP="00105E01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77133">
        <w:rPr>
          <w:rFonts w:ascii="Times New Roman" w:hAnsi="Times New Roman"/>
          <w:color w:val="000000"/>
          <w:sz w:val="24"/>
          <w:szCs w:val="24"/>
        </w:rPr>
        <w:t>Формирование фонда происходит с учетом актуальных направлений развития современного профессионального образования.</w:t>
      </w:r>
    </w:p>
    <w:p w:rsidR="00105E01" w:rsidRPr="00277133" w:rsidRDefault="00105E01" w:rsidP="00105E01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77133">
        <w:rPr>
          <w:rFonts w:ascii="Times New Roman" w:hAnsi="Times New Roman"/>
          <w:sz w:val="24"/>
          <w:szCs w:val="24"/>
        </w:rPr>
        <w:t>Для более полного обеспечения образовательной деятельности используются электронные ресурсы других библиотек. На официальном сайте Учреждения, в разделе «Библиотека» для обучающихся представлены полезные ссылки:</w:t>
      </w:r>
    </w:p>
    <w:p w:rsidR="00105E01" w:rsidRPr="0070584F" w:rsidRDefault="004C011F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105E01" w:rsidRPr="0070584F">
          <w:rPr>
            <w:rFonts w:ascii="Times New Roman" w:eastAsia="Times New Roman" w:hAnsi="Times New Roman"/>
            <w:sz w:val="24"/>
            <w:szCs w:val="24"/>
            <w:lang w:eastAsia="ru-RU"/>
          </w:rPr>
          <w:t>Государственная универсальная научная библиотека Красноярского края</w:t>
        </w:r>
      </w:hyperlink>
      <w:r w:rsidR="00105E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0584F" w:rsidRDefault="004C011F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105E01" w:rsidRPr="0070584F">
          <w:rPr>
            <w:rFonts w:ascii="Times New Roman" w:eastAsia="Times New Roman" w:hAnsi="Times New Roman"/>
            <w:sz w:val="24"/>
            <w:szCs w:val="24"/>
            <w:lang w:eastAsia="ru-RU"/>
          </w:rPr>
          <w:t>Национальная электронная библиотека</w:t>
        </w:r>
      </w:hyperlink>
      <w:r w:rsidR="00105E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0584F" w:rsidRDefault="004C011F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105E01" w:rsidRPr="0070584F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Российская ассоциация электронных библиотек</w:t>
        </w:r>
      </w:hyperlink>
      <w:r w:rsidR="00105E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0584F" w:rsidRDefault="004C011F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tgtFrame="_blank" w:history="1">
        <w:r w:rsidR="00105E01" w:rsidRPr="0070584F">
          <w:rPr>
            <w:rFonts w:ascii="Times New Roman" w:eastAsia="Times New Roman" w:hAnsi="Times New Roman"/>
            <w:sz w:val="24"/>
            <w:szCs w:val="24"/>
            <w:lang w:eastAsia="ru-RU"/>
          </w:rPr>
          <w:t>Национальные библиотеки Российской Федерации</w:t>
        </w:r>
      </w:hyperlink>
      <w:r w:rsidR="00105E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0584F" w:rsidRDefault="004C011F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tgtFrame="_blank" w:history="1">
        <w:r w:rsidR="00105E01" w:rsidRPr="0070584F">
          <w:rPr>
            <w:rFonts w:ascii="Times New Roman" w:eastAsia="Times New Roman" w:hAnsi="Times New Roman"/>
            <w:sz w:val="24"/>
            <w:szCs w:val="24"/>
            <w:lang w:eastAsia="ru-RU"/>
          </w:rPr>
          <w:t>Библиотечно-библиографическая периодика России</w:t>
        </w:r>
      </w:hyperlink>
      <w:r w:rsidR="00105E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0584F" w:rsidRDefault="004C011F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105E01" w:rsidRPr="0070584F">
          <w:rPr>
            <w:rFonts w:ascii="Times New Roman" w:eastAsia="Times New Roman" w:hAnsi="Times New Roman"/>
            <w:sz w:val="24"/>
            <w:szCs w:val="24"/>
            <w:lang w:eastAsia="ru-RU"/>
          </w:rPr>
          <w:t>Современная цифровая образовательная среда</w:t>
        </w:r>
      </w:hyperlink>
      <w:r w:rsidR="00105E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E01" w:rsidRPr="0070584F" w:rsidRDefault="004C011F" w:rsidP="00F6350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105E01" w:rsidRPr="0070584F">
          <w:rPr>
            <w:rFonts w:ascii="Times New Roman" w:eastAsia="Times New Roman" w:hAnsi="Times New Roman"/>
            <w:sz w:val="24"/>
            <w:szCs w:val="24"/>
            <w:lang w:eastAsia="ru-RU"/>
          </w:rPr>
          <w:t>Информационные и образовательные ресурсы в сети Интернет</w:t>
        </w:r>
      </w:hyperlink>
      <w:r w:rsidR="00105E0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p w:rsidR="00105E01" w:rsidRPr="00295E00" w:rsidRDefault="00105E01" w:rsidP="00105E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E01" w:rsidRPr="00295E00" w:rsidRDefault="00105E01" w:rsidP="00105E01">
      <w:pPr>
        <w:autoSpaceDE w:val="0"/>
        <w:autoSpaceDN w:val="0"/>
        <w:adjustRightInd w:val="0"/>
        <w:spacing w:after="0"/>
        <w:ind w:firstLine="851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95E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4. Кадровое обеспечение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05E01" w:rsidRPr="00295E00" w:rsidRDefault="00105E01" w:rsidP="00105E01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295E00">
        <w:rPr>
          <w:rFonts w:ascii="Times New Roman" w:eastAsiaTheme="minorHAnsi" w:hAnsi="Times New Roman"/>
          <w:sz w:val="24"/>
          <w:szCs w:val="24"/>
        </w:rPr>
        <w:t xml:space="preserve">Главным ресурсом обеспечения образовательной деятельности </w:t>
      </w:r>
      <w:r>
        <w:rPr>
          <w:rFonts w:ascii="Times New Roman" w:eastAsiaTheme="minorHAnsi" w:hAnsi="Times New Roman"/>
          <w:sz w:val="24"/>
          <w:szCs w:val="24"/>
        </w:rPr>
        <w:t>Учреждения</w:t>
      </w:r>
      <w:r w:rsidRPr="00295E00">
        <w:rPr>
          <w:rFonts w:ascii="Times New Roman" w:eastAsiaTheme="minorHAnsi" w:hAnsi="Times New Roman"/>
          <w:sz w:val="24"/>
          <w:szCs w:val="24"/>
        </w:rPr>
        <w:t xml:space="preserve"> являются кадры. </w:t>
      </w:r>
    </w:p>
    <w:p w:rsidR="00105E01" w:rsidRPr="00295E00" w:rsidRDefault="00105E01" w:rsidP="00105E01">
      <w:pPr>
        <w:suppressAutoHyphens/>
        <w:spacing w:after="0"/>
        <w:ind w:right="-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>Обучение по дополнительным профессиональным программам проводили квалифицированные преподаватели, имеющие значительный научный и практический опыт работы в системе профессионального образования.</w:t>
      </w:r>
    </w:p>
    <w:p w:rsidR="00105E01" w:rsidRPr="00295E00" w:rsidRDefault="00105E01" w:rsidP="00105E01">
      <w:pPr>
        <w:suppressAutoHyphens/>
        <w:spacing w:after="0"/>
        <w:ind w:right="-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преподаванию привлекались наиболее квалифицированные и опытные педагогические (научно-педагогические) работники и специалисты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других 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организаций. Базовое образование, квалификационный уровень, область научных интересов и опыт практической работы педагогических работников соответствуют профилю преподаваемых ими курсов.</w:t>
      </w:r>
    </w:p>
    <w:p w:rsidR="00105E01" w:rsidRPr="00295E00" w:rsidRDefault="00105E01" w:rsidP="00105E01">
      <w:pPr>
        <w:suppressAutoHyphens/>
        <w:spacing w:after="0"/>
        <w:ind w:right="-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95E00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регулярно повышают свой профессиональный уровень, принимают активное участие в конференциях, форумах, научных семинарах различного уровня.</w:t>
      </w:r>
    </w:p>
    <w:p w:rsidR="00105E01" w:rsidRPr="00295E00" w:rsidRDefault="00105E01" w:rsidP="00105E01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E01" w:rsidRPr="00295E00" w:rsidRDefault="00105E01" w:rsidP="00105E01">
      <w:pPr>
        <w:autoSpaceDE w:val="0"/>
        <w:autoSpaceDN w:val="0"/>
        <w:adjustRightInd w:val="0"/>
        <w:spacing w:after="0"/>
        <w:ind w:firstLine="851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95E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5. Безопасность условий образовательной деятельности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105E01" w:rsidRPr="00295E00" w:rsidRDefault="00105E01" w:rsidP="00105E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295E00">
        <w:rPr>
          <w:rFonts w:ascii="Times New Roman" w:eastAsiaTheme="minorHAnsi" w:hAnsi="Times New Roman"/>
          <w:sz w:val="24"/>
          <w:szCs w:val="24"/>
        </w:rPr>
        <w:t xml:space="preserve">В целях создания здоровых и безопасных условий труда работников и обучающихся в </w:t>
      </w:r>
      <w:r>
        <w:rPr>
          <w:rFonts w:ascii="Times New Roman" w:eastAsiaTheme="minorHAnsi" w:hAnsi="Times New Roman"/>
          <w:sz w:val="24"/>
          <w:szCs w:val="24"/>
        </w:rPr>
        <w:t>Учреждении</w:t>
      </w:r>
      <w:r w:rsidRPr="00295E00">
        <w:rPr>
          <w:rFonts w:ascii="Times New Roman" w:eastAsiaTheme="minorHAnsi" w:hAnsi="Times New Roman"/>
          <w:sz w:val="24"/>
          <w:szCs w:val="24"/>
        </w:rPr>
        <w:t xml:space="preserve">:  </w:t>
      </w:r>
    </w:p>
    <w:p w:rsidR="00105E01" w:rsidRPr="00295E00" w:rsidRDefault="00105E01" w:rsidP="00105E01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295E00">
        <w:t>организован пропус</w:t>
      </w:r>
      <w:r>
        <w:t>кной режим</w:t>
      </w:r>
      <w:r w:rsidRPr="00295E00">
        <w:t>;</w:t>
      </w:r>
    </w:p>
    <w:p w:rsidR="00105E01" w:rsidRPr="00295E00" w:rsidRDefault="00105E01" w:rsidP="00F6350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95E00">
        <w:t>в здании на 1-м этаже в месте поста охраны установлены средства передачи тревожных сообщений (тревожная кнопка) в филиале ФГУП «Охрана», установлена система видеонаблюдения, оборудовано освещение территории в ночное время;</w:t>
      </w:r>
    </w:p>
    <w:p w:rsidR="00105E01" w:rsidRPr="00295E00" w:rsidRDefault="00105E01" w:rsidP="00F6350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95E00">
        <w:t>установлена адресная пожарная сигнализация (контракт от 27.12.2021 № ТО-27/12 с ООО «</w:t>
      </w:r>
      <w:proofErr w:type="spellStart"/>
      <w:r w:rsidRPr="00295E00">
        <w:t>КристАлл</w:t>
      </w:r>
      <w:proofErr w:type="spellEnd"/>
      <w:r w:rsidRPr="00295E00">
        <w:t>»);</w:t>
      </w:r>
    </w:p>
    <w:p w:rsidR="00105E01" w:rsidRPr="00295E00" w:rsidRDefault="00105E01" w:rsidP="00F6350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95E00">
        <w:t>здание оснащено автоматической системой оповещения о пожаре, огнетушителями. Имеются планы эвакуации, эвакуационные выходы оборудованы светящимся табло;</w:t>
      </w:r>
    </w:p>
    <w:p w:rsidR="00105E01" w:rsidRPr="00295E00" w:rsidRDefault="00105E01" w:rsidP="00F6350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95E00">
        <w:t xml:space="preserve">разработана декларация пожарной безопасности (от 05.05.2015 № 04401-363-ТО-5905). </w:t>
      </w:r>
    </w:p>
    <w:p w:rsidR="00105E01" w:rsidRPr="00295E00" w:rsidRDefault="00105E01" w:rsidP="00F6350A">
      <w:pPr>
        <w:pStyle w:val="a6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295E00">
        <w:t xml:space="preserve">С целью обеспечения электробезопасности в </w:t>
      </w:r>
      <w:r>
        <w:t>Учреждении</w:t>
      </w:r>
      <w:r w:rsidRPr="00295E00">
        <w:t xml:space="preserve"> проводятся соответствующие мероприятия:</w:t>
      </w:r>
    </w:p>
    <w:p w:rsidR="00105E01" w:rsidRPr="00295E00" w:rsidRDefault="00105E01" w:rsidP="00F6350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95E00">
        <w:t>проверка наличия цепи между заземлителем и заземленными элементами оборудования (1 раз в 5 лет);</w:t>
      </w:r>
    </w:p>
    <w:p w:rsidR="00105E01" w:rsidRPr="00295E00" w:rsidRDefault="00105E01" w:rsidP="00F6350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295E00">
        <w:t>измерение сопротивления изоляции проводов и кабелей (1 раз в 3 года) и другие.</w:t>
      </w:r>
    </w:p>
    <w:p w:rsidR="00105E01" w:rsidRPr="00295E00" w:rsidRDefault="00105E01" w:rsidP="00F6350A">
      <w:pPr>
        <w:pStyle w:val="a6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295E00">
        <w:t xml:space="preserve">Согласно ч. 4.3 ст. 41 Федерального закона от 29.12.2012г. № 273-ФЗ «Об образовании в Российской </w:t>
      </w:r>
      <w:r>
        <w:t>Ф</w:t>
      </w:r>
      <w:r w:rsidRPr="00295E00">
        <w:t>едерации»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деятельность.</w:t>
      </w:r>
    </w:p>
    <w:p w:rsidR="00105E01" w:rsidRPr="00295E00" w:rsidRDefault="00105E01" w:rsidP="002E0AB6">
      <w:pPr>
        <w:pStyle w:val="a6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295E00">
        <w:t>В целях реализации Феде</w:t>
      </w:r>
      <w:r>
        <w:t>рального закона от 25.07.2002 № </w:t>
      </w:r>
      <w:r w:rsidRPr="00295E00">
        <w:t xml:space="preserve">114-ФЗ «О противодействии экстремистской деятельности» и на основании обновления Федерального списка экстремистских материалов, </w:t>
      </w:r>
      <w:r>
        <w:t>Учреждением</w:t>
      </w:r>
      <w:r w:rsidRPr="00295E00">
        <w:t xml:space="preserve"> проводится планомерная работа по блокированию доступа </w:t>
      </w:r>
      <w:r>
        <w:t>с компьютеров, установленных в У</w:t>
      </w:r>
      <w:r w:rsidRPr="00295E00">
        <w:t xml:space="preserve">чреждении, к сайтам и электронным документам данного содержания. </w:t>
      </w:r>
    </w:p>
    <w:p w:rsidR="00303FCE" w:rsidRPr="00295E00" w:rsidRDefault="00303FCE" w:rsidP="00295E0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</w:p>
    <w:p w:rsidR="00303FCE" w:rsidRPr="00286B06" w:rsidRDefault="00303FCE" w:rsidP="00295E0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86B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 результате анализа </w:t>
      </w:r>
      <w:r w:rsidR="00A5133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образовательной </w:t>
      </w:r>
      <w:r w:rsidRPr="00286B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деятельности </w:t>
      </w:r>
      <w:r w:rsidR="00A5133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Учреждения </w:t>
      </w:r>
      <w:r w:rsidRPr="00286B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 202</w:t>
      </w:r>
      <w:r w:rsidR="00351D8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</w:t>
      </w:r>
      <w:r w:rsidRPr="00286B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год сформированы направления</w:t>
      </w:r>
      <w:r w:rsidR="001360D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её</w:t>
      </w:r>
      <w:r w:rsidRPr="00286B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развития </w:t>
      </w:r>
      <w:r w:rsidR="00351D8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2023</w:t>
      </w:r>
      <w:r w:rsidRPr="00286B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год: </w:t>
      </w:r>
    </w:p>
    <w:p w:rsidR="00303FCE" w:rsidRPr="00286B06" w:rsidRDefault="00351D8A" w:rsidP="0097599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Актуализация </w:t>
      </w:r>
      <w:r w:rsidR="00303FCE" w:rsidRPr="00286B06">
        <w:rPr>
          <w:rFonts w:ascii="Times New Roman" w:hAnsi="Times New Roman"/>
          <w:color w:val="000000"/>
          <w:sz w:val="24"/>
          <w:szCs w:val="24"/>
        </w:rPr>
        <w:t xml:space="preserve">локальных нормативных актов, направленных на повышение качества дополнительного профессионального образования; </w:t>
      </w:r>
    </w:p>
    <w:p w:rsidR="00303FCE" w:rsidRPr="00286B06" w:rsidRDefault="00303FCE" w:rsidP="0097599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6B06">
        <w:rPr>
          <w:rFonts w:ascii="Times New Roman" w:hAnsi="Times New Roman"/>
          <w:color w:val="000000"/>
          <w:sz w:val="24"/>
          <w:szCs w:val="24"/>
        </w:rPr>
        <w:t xml:space="preserve">Внедрение в обеспечивающие процессы дополнительного профессионального образования цифровых решений (внедрение электронного документооборота; разработка автоматизированной системы выявления потребностей в повышении квалификации и профессиональной переподготовке педагогических и руководящих работников образовательных организаций; разработка автоматизированной системы мониторинга удовлетворенности слушателей качеством образовательных услуг); </w:t>
      </w:r>
    </w:p>
    <w:p w:rsidR="00303FCE" w:rsidRPr="00286B06" w:rsidRDefault="00303FCE" w:rsidP="0097599A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6B06">
        <w:rPr>
          <w:rFonts w:ascii="Times New Roman" w:hAnsi="Times New Roman"/>
          <w:color w:val="000000"/>
          <w:sz w:val="24"/>
          <w:szCs w:val="24"/>
        </w:rPr>
        <w:t xml:space="preserve">Разработка диагностического инструментария по определению профессиональных затруднений слушателей курсов (на </w:t>
      </w:r>
      <w:r w:rsidR="001360D1">
        <w:rPr>
          <w:rFonts w:ascii="Times New Roman" w:hAnsi="Times New Roman"/>
          <w:color w:val="000000"/>
          <w:sz w:val="24"/>
          <w:szCs w:val="24"/>
        </w:rPr>
        <w:t>входе/на выходе).</w:t>
      </w:r>
    </w:p>
    <w:p w:rsidR="00303FCE" w:rsidRDefault="00303FCE" w:rsidP="00295E0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</w:p>
    <w:p w:rsidR="00303FCE" w:rsidRPr="00295E00" w:rsidRDefault="00303FCE" w:rsidP="00295E00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32966250"/>
      <w:r w:rsidRPr="00295E00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приоритетных </w:t>
      </w:r>
      <w:r w:rsidR="00A5133C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295E00">
        <w:rPr>
          <w:rFonts w:ascii="Times New Roman" w:hAnsi="Times New Roman" w:cs="Times New Roman"/>
          <w:color w:val="auto"/>
          <w:sz w:val="24"/>
          <w:szCs w:val="24"/>
        </w:rPr>
        <w:t>правлений деятельности Учреждения</w:t>
      </w:r>
      <w:bookmarkEnd w:id="10"/>
    </w:p>
    <w:p w:rsidR="00303FCE" w:rsidRPr="00295E00" w:rsidRDefault="00303FCE" w:rsidP="00295E0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20"/>
        <w:jc w:val="both"/>
        <w:rPr>
          <w:b/>
          <w:bCs/>
        </w:rPr>
      </w:pPr>
    </w:p>
    <w:p w:rsidR="00303FCE" w:rsidRPr="00295E00" w:rsidRDefault="00303FCE" w:rsidP="00295E00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132966251"/>
      <w:r w:rsidRPr="00295E00">
        <w:rPr>
          <w:rFonts w:ascii="Times New Roman" w:hAnsi="Times New Roman" w:cs="Times New Roman"/>
          <w:i w:val="0"/>
          <w:sz w:val="24"/>
          <w:szCs w:val="24"/>
        </w:rPr>
        <w:t>3.1. Координация деятельности профессиональных образовательных организаций</w:t>
      </w:r>
      <w:r w:rsidRPr="00295E00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Pr="00295E00">
        <w:rPr>
          <w:rFonts w:ascii="Times New Roman" w:hAnsi="Times New Roman" w:cs="Times New Roman"/>
          <w:i w:val="0"/>
          <w:sz w:val="24"/>
          <w:szCs w:val="24"/>
        </w:rPr>
        <w:t>края по реализации мероприятий чемпионатного цикла движения «Молодые профессионалы» (</w:t>
      </w:r>
      <w:proofErr w:type="spellStart"/>
      <w:r w:rsidRPr="00295E00">
        <w:rPr>
          <w:rFonts w:ascii="Times New Roman" w:hAnsi="Times New Roman" w:cs="Times New Roman"/>
          <w:i w:val="0"/>
          <w:sz w:val="24"/>
          <w:szCs w:val="24"/>
        </w:rPr>
        <w:t>Ворлдскиллс</w:t>
      </w:r>
      <w:proofErr w:type="spellEnd"/>
      <w:r w:rsidRPr="00295E00">
        <w:rPr>
          <w:rFonts w:ascii="Times New Roman" w:hAnsi="Times New Roman" w:cs="Times New Roman"/>
          <w:i w:val="0"/>
          <w:sz w:val="24"/>
          <w:szCs w:val="24"/>
        </w:rPr>
        <w:t xml:space="preserve"> Россия) в Красноярском крае</w:t>
      </w:r>
      <w:bookmarkEnd w:id="11"/>
    </w:p>
    <w:p w:rsidR="00303FCE" w:rsidRPr="00295E00" w:rsidRDefault="00303FCE" w:rsidP="00295E0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b/>
          <w:bCs/>
        </w:rPr>
      </w:pPr>
    </w:p>
    <w:p w:rsidR="00B35AA0" w:rsidRPr="00295E00" w:rsidRDefault="00286B06" w:rsidP="00295E00">
      <w:pPr>
        <w:pStyle w:val="Default"/>
        <w:spacing w:line="276" w:lineRule="auto"/>
        <w:ind w:firstLine="709"/>
        <w:jc w:val="both"/>
      </w:pPr>
      <w:r>
        <w:t>Задачи 202</w:t>
      </w:r>
      <w:r w:rsidR="00351D8A">
        <w:t>2</w:t>
      </w:r>
      <w:r>
        <w:t xml:space="preserve"> года</w:t>
      </w:r>
      <w:r w:rsidR="00B35AA0" w:rsidRPr="00295E00">
        <w:t xml:space="preserve">: </w:t>
      </w:r>
    </w:p>
    <w:p w:rsidR="00B35AA0" w:rsidRPr="00295E00" w:rsidRDefault="00B35AA0" w:rsidP="0097599A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295E00">
        <w:t xml:space="preserve">организация работы с экспертным сообществом; </w:t>
      </w:r>
    </w:p>
    <w:p w:rsidR="00B35AA0" w:rsidRDefault="00B35AA0" w:rsidP="0097599A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295E00">
        <w:t>организационно-методическое сопровождение процедуры проведения демонстрационного экзамена п</w:t>
      </w:r>
      <w:r w:rsidR="00351D8A">
        <w:t xml:space="preserve">о стандартам </w:t>
      </w:r>
      <w:proofErr w:type="spellStart"/>
      <w:r w:rsidR="00351D8A">
        <w:t>Ворлдскиллс</w:t>
      </w:r>
      <w:proofErr w:type="spellEnd"/>
      <w:r w:rsidR="00351D8A">
        <w:t xml:space="preserve"> Россия;</w:t>
      </w:r>
    </w:p>
    <w:p w:rsidR="001360D1" w:rsidRDefault="001360D1" w:rsidP="0097599A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>содействие в подготовке команд техникумов, колледжей к участию в чемпионатах профессионального мастерства разного уровня;</w:t>
      </w:r>
    </w:p>
    <w:p w:rsidR="001360D1" w:rsidRPr="00295E00" w:rsidRDefault="001360D1" w:rsidP="0097599A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проведение аудита готовности к участию в </w:t>
      </w:r>
      <w:r w:rsidR="00A5133C">
        <w:t>чемпионатах</w:t>
      </w:r>
      <w:r>
        <w:t xml:space="preserve"> </w:t>
      </w:r>
      <w:proofErr w:type="spellStart"/>
      <w:r>
        <w:t>Ворлдскиллс</w:t>
      </w:r>
      <w:proofErr w:type="spellEnd"/>
      <w:r w:rsidR="00A5133C" w:rsidRPr="00A5133C">
        <w:t xml:space="preserve"> </w:t>
      </w:r>
      <w:r w:rsidR="00A5133C" w:rsidRPr="00295E00">
        <w:t>Россия</w:t>
      </w:r>
      <w:r w:rsidR="00A5133C">
        <w:t>, демонстрационному экзамену.</w:t>
      </w:r>
    </w:p>
    <w:p w:rsidR="00B35AA0" w:rsidRPr="00295E00" w:rsidRDefault="00B35AA0" w:rsidP="00295E00">
      <w:pPr>
        <w:pStyle w:val="Default"/>
        <w:spacing w:line="276" w:lineRule="auto"/>
        <w:ind w:firstLine="709"/>
        <w:jc w:val="both"/>
      </w:pPr>
    </w:p>
    <w:p w:rsidR="00B35AA0" w:rsidRPr="00295E00" w:rsidRDefault="00B35AA0" w:rsidP="00295E00">
      <w:pPr>
        <w:pStyle w:val="Default"/>
        <w:spacing w:line="276" w:lineRule="auto"/>
        <w:ind w:firstLine="709"/>
        <w:jc w:val="both"/>
      </w:pPr>
      <w:r w:rsidRPr="00295E00">
        <w:t>Показатели дости</w:t>
      </w:r>
      <w:r w:rsidR="00351D8A">
        <w:t>жения поставленных задачи в 2022</w:t>
      </w:r>
      <w:r w:rsidRPr="00295E00">
        <w:t xml:space="preserve"> году: </w:t>
      </w:r>
    </w:p>
    <w:p w:rsidR="00F21D40" w:rsidRPr="00102B07" w:rsidRDefault="00A5133C" w:rsidP="00F21D40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t xml:space="preserve"> </w:t>
      </w:r>
      <w:r w:rsidR="00F21D40" w:rsidRPr="00E26096">
        <w:t xml:space="preserve">количество обучающихся образовательных организаций, реализующих программы среднего профессионального образования, прошедших аттестацию с использованием механизма ДЭ </w:t>
      </w:r>
      <w:r w:rsidR="00F21D40" w:rsidRPr="00102B07">
        <w:rPr>
          <w:color w:val="auto"/>
        </w:rPr>
        <w:t>– 5 903 человека;</w:t>
      </w:r>
    </w:p>
    <w:p w:rsidR="00F21D40" w:rsidRPr="00102B07" w:rsidRDefault="00F21D40" w:rsidP="00F21D40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102B07">
        <w:rPr>
          <w:color w:val="auto"/>
        </w:rPr>
        <w:t xml:space="preserve"> доля обучающихся по программам СПО, прошедших процедуру аттестации в виде демонстрационного экзамена по всем укрупненным группам профессий и специальностей составила 12,9%;</w:t>
      </w:r>
    </w:p>
    <w:p w:rsidR="00F21D40" w:rsidRPr="00102B07" w:rsidRDefault="00F21D40" w:rsidP="00F21D40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102B07">
        <w:rPr>
          <w:color w:val="auto"/>
        </w:rPr>
        <w:t xml:space="preserve"> 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составила </w:t>
      </w:r>
      <w:r>
        <w:rPr>
          <w:color w:val="auto"/>
        </w:rPr>
        <w:t>–</w:t>
      </w:r>
      <w:r w:rsidRPr="00102B07">
        <w:rPr>
          <w:color w:val="auto"/>
        </w:rPr>
        <w:t xml:space="preserve"> 6,20% (2 843 человек); </w:t>
      </w:r>
    </w:p>
    <w:p w:rsidR="00F21D40" w:rsidRPr="00F21D40" w:rsidRDefault="00F21D40" w:rsidP="00F21D40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102B07">
        <w:rPr>
          <w:color w:val="auto"/>
        </w:rPr>
        <w:t xml:space="preserve"> доля организаций, осуществляющих образовательную деятельность по образовательным программам СПО, итоговая аттестация в которых проводится в форме демонстрационного экзамена </w:t>
      </w:r>
      <w:r>
        <w:rPr>
          <w:color w:val="auto"/>
        </w:rPr>
        <w:t>–</w:t>
      </w:r>
      <w:r w:rsidRPr="00102B07">
        <w:rPr>
          <w:color w:val="auto"/>
        </w:rPr>
        <w:t xml:space="preserve"> 5</w:t>
      </w:r>
      <w:r>
        <w:rPr>
          <w:color w:val="auto"/>
        </w:rPr>
        <w:t xml:space="preserve">2 </w:t>
      </w:r>
      <w:r w:rsidRPr="00102B07">
        <w:rPr>
          <w:color w:val="auto"/>
        </w:rPr>
        <w:t xml:space="preserve">%; </w:t>
      </w:r>
    </w:p>
    <w:p w:rsidR="00286B06" w:rsidRPr="004434BA" w:rsidRDefault="00286B06" w:rsidP="00F21D40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1</w:t>
      </w:r>
      <w:r w:rsidR="00F21D40">
        <w:t>20</w:t>
      </w:r>
      <w:r>
        <w:t xml:space="preserve"> </w:t>
      </w:r>
      <w:r w:rsidRPr="004434BA">
        <w:t xml:space="preserve">преподавателей (мастеров производственного обучения) прошли повышение квалификации по программе повышения квалификации </w:t>
      </w:r>
      <w:r w:rsidR="00F21D40" w:rsidRPr="00CE2511">
        <w:t>«Практическая подготовка обучающихся в соответствии с современными стандартами и передовыми технологиями» в рамках федерального проекта «Молодые профессионалы»</w:t>
      </w:r>
      <w:r w:rsidRPr="004434BA">
        <w:t xml:space="preserve">; </w:t>
      </w:r>
    </w:p>
    <w:p w:rsidR="00286B06" w:rsidRPr="004434BA" w:rsidRDefault="00286B06" w:rsidP="0097599A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="00F21D40">
        <w:t>96</w:t>
      </w:r>
      <w:r>
        <w:t xml:space="preserve"> </w:t>
      </w:r>
      <w:r w:rsidRPr="004434BA">
        <w:t xml:space="preserve">человек прошли обучение в Академии </w:t>
      </w:r>
      <w:proofErr w:type="spellStart"/>
      <w:r w:rsidRPr="004434BA">
        <w:t>Ворлдскиллс</w:t>
      </w:r>
      <w:proofErr w:type="spellEnd"/>
      <w:r w:rsidRPr="004434BA">
        <w:t xml:space="preserve"> Россия по программе повышения квалификации «Эксперт чемпионата </w:t>
      </w:r>
      <w:proofErr w:type="spellStart"/>
      <w:r w:rsidRPr="004434BA">
        <w:t>Ворлдскиллс</w:t>
      </w:r>
      <w:proofErr w:type="spellEnd"/>
      <w:r w:rsidRPr="004434BA">
        <w:t>», с получением свидетельства э</w:t>
      </w:r>
      <w:r w:rsidR="009D755A">
        <w:t>ксперта с правом проведения РЧ.</w:t>
      </w:r>
    </w:p>
    <w:p w:rsidR="00B35AA0" w:rsidRPr="00295E00" w:rsidRDefault="00B35AA0" w:rsidP="00286B06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286B06" w:rsidRPr="004434BA" w:rsidRDefault="00286B06" w:rsidP="00286B0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4434BA">
        <w:t>Мероприятия, обеспечившие достижение поставленных задач:</w:t>
      </w:r>
    </w:p>
    <w:p w:rsidR="00286B06" w:rsidRPr="004434BA" w:rsidRDefault="00286B06" w:rsidP="00286B06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434BA">
        <w:t xml:space="preserve">организовано обучение слушателей от Красноярского края по программе «Эксперт регионального чемпионата </w:t>
      </w:r>
      <w:proofErr w:type="spellStart"/>
      <w:r w:rsidRPr="004434BA">
        <w:t>Ворлдскиллс</w:t>
      </w:r>
      <w:proofErr w:type="spellEnd"/>
      <w:r w:rsidRPr="004434BA">
        <w:t xml:space="preserve">»; осуществлен сбор количественных заявок и сопровождение регистрации по программе повышения квалификации преподавателей (мастеров производственного обучения) «Практика и методика реализации образовательных программ среднего профессионального образования с учетом компетенции </w:t>
      </w:r>
      <w:proofErr w:type="spellStart"/>
      <w:r w:rsidRPr="004434BA">
        <w:t>Ворлдскиллс</w:t>
      </w:r>
      <w:proofErr w:type="spellEnd"/>
      <w:r w:rsidRPr="004434BA">
        <w:t xml:space="preserve">»; </w:t>
      </w:r>
    </w:p>
    <w:p w:rsidR="00286B06" w:rsidRPr="004434BA" w:rsidRDefault="00286B06" w:rsidP="00286B0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44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4BA">
        <w:rPr>
          <w:rFonts w:ascii="Times New Roman" w:hAnsi="Times New Roman"/>
          <w:color w:val="000000"/>
          <w:sz w:val="24"/>
          <w:szCs w:val="24"/>
        </w:rPr>
        <w:t>организовано сопровождение участия региональной сборной в отборочных этапах национального чемпионата;</w:t>
      </w:r>
    </w:p>
    <w:p w:rsidR="00286B06" w:rsidRPr="004434BA" w:rsidRDefault="00286B06" w:rsidP="00286B0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4BA">
        <w:rPr>
          <w:rFonts w:ascii="Times New Roman" w:hAnsi="Times New Roman"/>
          <w:color w:val="000000"/>
          <w:sz w:val="24"/>
          <w:szCs w:val="24"/>
        </w:rPr>
        <w:t xml:space="preserve"> осуществлено организационно-техническое сопровождение демонстрационного экзамена по стандартам </w:t>
      </w:r>
      <w:proofErr w:type="spellStart"/>
      <w:r w:rsidRPr="004434BA">
        <w:rPr>
          <w:rFonts w:ascii="Times New Roman" w:hAnsi="Times New Roman"/>
          <w:color w:val="000000"/>
          <w:sz w:val="24"/>
          <w:szCs w:val="24"/>
        </w:rPr>
        <w:t>Вородскиллс</w:t>
      </w:r>
      <w:proofErr w:type="spellEnd"/>
      <w:r w:rsidRPr="004434BA">
        <w:rPr>
          <w:rFonts w:ascii="Times New Roman" w:hAnsi="Times New Roman"/>
          <w:color w:val="000000"/>
          <w:sz w:val="24"/>
          <w:szCs w:val="24"/>
        </w:rPr>
        <w:t xml:space="preserve"> Россия (далее по тексту – ДЭ) в цифровой платформе: формирование графика проведения ДЭ, формирование экзаменационных групп, внесение линейных экспертов, согласование главных экспертов, консультирование центров проведения ДЭ (далее по тексту – ЦПДЭ) по вопросам проведения ДЭ; организационно-методическое сопровождение аккредитации ЦПДЭ Красноярского края при аккредитации – рассмотрение пакетов документов ЦПДЭ на соответствие требованиям </w:t>
      </w:r>
      <w:r w:rsidR="00F21D40">
        <w:rPr>
          <w:rFonts w:ascii="Times New Roman" w:hAnsi="Times New Roman"/>
          <w:color w:val="000000"/>
          <w:sz w:val="24"/>
          <w:szCs w:val="24"/>
        </w:rPr>
        <w:t xml:space="preserve">Положения об аккредитации ЦПДЭ </w:t>
      </w:r>
      <w:r w:rsidRPr="004434BA">
        <w:rPr>
          <w:rFonts w:ascii="Times New Roman" w:hAnsi="Times New Roman"/>
          <w:color w:val="000000"/>
          <w:sz w:val="24"/>
          <w:szCs w:val="24"/>
        </w:rPr>
        <w:t xml:space="preserve">(направление согласованных пакетов документов). </w:t>
      </w:r>
    </w:p>
    <w:p w:rsidR="009D755A" w:rsidRPr="00AC13F5" w:rsidRDefault="009D755A" w:rsidP="009D755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13F5">
        <w:rPr>
          <w:rFonts w:ascii="Times New Roman" w:hAnsi="Times New Roman"/>
          <w:b/>
          <w:sz w:val="24"/>
          <w:szCs w:val="24"/>
        </w:rPr>
        <w:t>Проведение семинаров, мероприятий, посвященных развитию движения «Молодые профессионалы» (</w:t>
      </w:r>
      <w:proofErr w:type="spellStart"/>
      <w:r w:rsidRPr="00AC13F5">
        <w:rPr>
          <w:rFonts w:ascii="Times New Roman" w:hAnsi="Times New Roman"/>
          <w:b/>
          <w:sz w:val="24"/>
          <w:szCs w:val="24"/>
        </w:rPr>
        <w:t>Ворлдскиллс</w:t>
      </w:r>
      <w:proofErr w:type="spellEnd"/>
      <w:r w:rsidRPr="00AC13F5">
        <w:rPr>
          <w:rFonts w:ascii="Times New Roman" w:hAnsi="Times New Roman"/>
          <w:b/>
          <w:sz w:val="24"/>
          <w:szCs w:val="24"/>
        </w:rPr>
        <w:t xml:space="preserve"> Россия) в Красноярском крае:</w:t>
      </w:r>
    </w:p>
    <w:p w:rsidR="009D755A" w:rsidRPr="004434BA" w:rsidRDefault="009D755A" w:rsidP="009D7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34B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 году</w:t>
      </w:r>
      <w:r w:rsidRPr="004434BA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ы</w:t>
      </w:r>
      <w:r w:rsidRPr="004434BA">
        <w:rPr>
          <w:rFonts w:ascii="Times New Roman" w:hAnsi="Times New Roman"/>
          <w:sz w:val="24"/>
          <w:szCs w:val="24"/>
        </w:rPr>
        <w:t xml:space="preserve"> серия вебинаров и рабочих встреч по</w:t>
      </w:r>
      <w:r>
        <w:rPr>
          <w:rFonts w:ascii="Times New Roman" w:hAnsi="Times New Roman"/>
          <w:sz w:val="24"/>
          <w:szCs w:val="24"/>
        </w:rPr>
        <w:t xml:space="preserve"> старту и</w:t>
      </w:r>
      <w:r w:rsidRPr="004434BA">
        <w:rPr>
          <w:rFonts w:ascii="Times New Roman" w:hAnsi="Times New Roman"/>
          <w:sz w:val="24"/>
          <w:szCs w:val="24"/>
        </w:rPr>
        <w:t xml:space="preserve"> итогам проведения Регионального чемпионата «Молодые профессионалы» (WorldSkills Russia):</w:t>
      </w:r>
    </w:p>
    <w:p w:rsidR="009D755A" w:rsidRPr="001360D1" w:rsidRDefault="009D755A" w:rsidP="009D755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0D1">
        <w:rPr>
          <w:rFonts w:ascii="Times New Roman" w:hAnsi="Times New Roman"/>
          <w:sz w:val="24"/>
          <w:szCs w:val="24"/>
        </w:rPr>
        <w:t>с представителями министерства образования Красноярского края,</w:t>
      </w:r>
    </w:p>
    <w:p w:rsidR="009D755A" w:rsidRPr="001360D1" w:rsidRDefault="009D755A" w:rsidP="009D755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0D1">
        <w:rPr>
          <w:rFonts w:ascii="Times New Roman" w:hAnsi="Times New Roman"/>
          <w:sz w:val="24"/>
          <w:szCs w:val="24"/>
        </w:rPr>
        <w:t>с региональными экспертами,</w:t>
      </w:r>
    </w:p>
    <w:p w:rsidR="009D755A" w:rsidRPr="001360D1" w:rsidRDefault="009D755A" w:rsidP="009D755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0D1">
        <w:rPr>
          <w:rFonts w:ascii="Times New Roman" w:hAnsi="Times New Roman"/>
          <w:sz w:val="24"/>
          <w:szCs w:val="24"/>
        </w:rPr>
        <w:t>с директорами профессиональных образовательных учреждений.</w:t>
      </w:r>
    </w:p>
    <w:p w:rsidR="009D755A" w:rsidRPr="004434B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34BA">
        <w:rPr>
          <w:rFonts w:ascii="Times New Roman" w:hAnsi="Times New Roman"/>
          <w:sz w:val="24"/>
          <w:szCs w:val="24"/>
        </w:rPr>
        <w:t>Были проанализированы достижения и проблемные</w:t>
      </w:r>
      <w:r>
        <w:rPr>
          <w:rFonts w:ascii="Times New Roman" w:hAnsi="Times New Roman"/>
          <w:sz w:val="24"/>
          <w:szCs w:val="24"/>
        </w:rPr>
        <w:t xml:space="preserve"> зоны при проведении мероприятий</w:t>
      </w:r>
      <w:r w:rsidRPr="004434BA">
        <w:rPr>
          <w:rFonts w:ascii="Times New Roman" w:hAnsi="Times New Roman"/>
          <w:sz w:val="24"/>
          <w:szCs w:val="24"/>
        </w:rPr>
        <w:t>, сформулированы предложения по эффективной реализации чемпионатного цикла.</w:t>
      </w:r>
    </w:p>
    <w:p w:rsid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январе 2022 года было проведено совещание </w:t>
      </w:r>
      <w:r>
        <w:rPr>
          <w:rFonts w:ascii="Times New Roman" w:hAnsi="Times New Roman"/>
        </w:rPr>
        <w:t>«Реализация Дорожной карты по развитию проектов и программ движения «</w:t>
      </w:r>
      <w:proofErr w:type="spellStart"/>
      <w:r>
        <w:rPr>
          <w:rFonts w:ascii="Times New Roman" w:hAnsi="Times New Roman"/>
        </w:rPr>
        <w:t>Ворлдскиллс</w:t>
      </w:r>
      <w:proofErr w:type="spellEnd"/>
      <w:r>
        <w:rPr>
          <w:rFonts w:ascii="Times New Roman" w:hAnsi="Times New Roman"/>
        </w:rPr>
        <w:t>» в Красноярском крае на 2022-2024 гг.» с участием представителей министерства образования Красноярского края и командами центров компетенций.</w:t>
      </w:r>
    </w:p>
    <w:p w:rsidR="009D755A" w:rsidRPr="004434B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34BA">
        <w:rPr>
          <w:rFonts w:ascii="Times New Roman" w:hAnsi="Times New Roman"/>
          <w:sz w:val="24"/>
          <w:szCs w:val="24"/>
        </w:rPr>
        <w:t>Рабочее совещание-семинар по планированию Отборочных соревнований «Молодые профессионалы» (WorldSkills Russia) на территории Красноярского края (февраль 202</w:t>
      </w:r>
      <w:r>
        <w:rPr>
          <w:rFonts w:ascii="Times New Roman" w:hAnsi="Times New Roman"/>
          <w:sz w:val="24"/>
          <w:szCs w:val="24"/>
        </w:rPr>
        <w:t>2</w:t>
      </w:r>
      <w:r w:rsidRPr="004434BA">
        <w:rPr>
          <w:rFonts w:ascii="Times New Roman" w:hAnsi="Times New Roman"/>
          <w:sz w:val="24"/>
          <w:szCs w:val="24"/>
        </w:rPr>
        <w:t xml:space="preserve"> года), по результатам которого был составлен организационный план работы с представителями регионов-участников Отборочных соревнований.</w:t>
      </w:r>
    </w:p>
    <w:p w:rsid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34BA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4434BA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>и (в марте, апреле, мае, ноябре)</w:t>
      </w:r>
      <w:r w:rsidRPr="004434BA">
        <w:rPr>
          <w:rFonts w:ascii="Times New Roman" w:hAnsi="Times New Roman"/>
          <w:sz w:val="24"/>
          <w:szCs w:val="24"/>
        </w:rPr>
        <w:t xml:space="preserve"> для команд ПОУ по вопросам подготовки заявки на открытие новых компетенций на площадках учреждений, соревнования по которым будут включены в</w:t>
      </w:r>
      <w:r>
        <w:rPr>
          <w:rFonts w:ascii="Times New Roman" w:hAnsi="Times New Roman"/>
          <w:sz w:val="24"/>
          <w:szCs w:val="24"/>
        </w:rPr>
        <w:t xml:space="preserve"> чемпионатный цикл 2022-2023 гг</w:t>
      </w:r>
      <w:r w:rsidRPr="004434BA">
        <w:rPr>
          <w:rFonts w:ascii="Times New Roman" w:hAnsi="Times New Roman"/>
          <w:sz w:val="24"/>
          <w:szCs w:val="24"/>
        </w:rPr>
        <w:t xml:space="preserve">. Всего подано </w:t>
      </w:r>
      <w:r>
        <w:rPr>
          <w:rFonts w:ascii="Times New Roman" w:hAnsi="Times New Roman"/>
          <w:sz w:val="24"/>
          <w:szCs w:val="24"/>
        </w:rPr>
        <w:t>21 заявка</w:t>
      </w:r>
      <w:r w:rsidRPr="004434BA">
        <w:rPr>
          <w:rFonts w:ascii="Times New Roman" w:hAnsi="Times New Roman"/>
          <w:sz w:val="24"/>
          <w:szCs w:val="24"/>
        </w:rPr>
        <w:t xml:space="preserve"> на рассмотрение Комиссией по открытию Центров компетенций. Введены 1</w:t>
      </w:r>
      <w:r>
        <w:rPr>
          <w:rFonts w:ascii="Times New Roman" w:hAnsi="Times New Roman"/>
          <w:sz w:val="24"/>
          <w:szCs w:val="24"/>
        </w:rPr>
        <w:t>3</w:t>
      </w:r>
      <w:r w:rsidRPr="004434BA">
        <w:rPr>
          <w:rFonts w:ascii="Times New Roman" w:hAnsi="Times New Roman"/>
          <w:sz w:val="24"/>
          <w:szCs w:val="24"/>
        </w:rPr>
        <w:t xml:space="preserve"> новых компетенций для развития их в среднем профессиональном образовании, а также созданы центры компетенций на базе профессиональных образовательных учреждений. </w:t>
      </w:r>
    </w:p>
    <w:p w:rsid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марте проведен общий сбор региональной команды, участвующей в Отборочных соревнованиях в субъектах РФ.</w:t>
      </w:r>
    </w:p>
    <w:p w:rsid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проведены Всероссийские отборочные соревнования по 10 компетенциям на базе ПОУ Красноярского края. Список компетенций: Преподавание музыки в школе, Преподавание музыки в школе Юниоры, Цифровое земледелие, Водитель грузовика, Управление локомотивом, Управление локомотивом Юниоры, Ювелирное дело, Ювелирное дело Юниоры, Командная работа на производстве, Командная работа на производстве Юниоры. </w:t>
      </w:r>
    </w:p>
    <w:p w:rsidR="009D755A" w:rsidRP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5A">
        <w:rPr>
          <w:rFonts w:ascii="Times New Roman" w:hAnsi="Times New Roman"/>
          <w:sz w:val="24"/>
          <w:szCs w:val="24"/>
        </w:rPr>
        <w:t>В мае 2022 проведено совещание по итогам участия в Отборочных соревнованиях. Региональная команда приняла участие в 24 Субъектах РФ, соревнования прошли по 118 компетенциям, из них по результатам соревнований 2 золотые, 6 серебряных, 6 бронзовых медалей и 27 медальонов за профессионализм, также 17 компетенции по результатам ОС прошли в Финал НЧ.</w:t>
      </w:r>
    </w:p>
    <w:p w:rsidR="009D755A" w:rsidRPr="004434B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34BA">
        <w:rPr>
          <w:rFonts w:ascii="Times New Roman" w:hAnsi="Times New Roman"/>
          <w:sz w:val="24"/>
          <w:szCs w:val="24"/>
        </w:rPr>
        <w:t xml:space="preserve">В июне </w:t>
      </w:r>
      <w:r>
        <w:rPr>
          <w:rFonts w:ascii="Times New Roman" w:hAnsi="Times New Roman"/>
          <w:sz w:val="24"/>
          <w:szCs w:val="24"/>
        </w:rPr>
        <w:t>–</w:t>
      </w:r>
      <w:r w:rsidRPr="004434BA">
        <w:rPr>
          <w:rFonts w:ascii="Times New Roman" w:hAnsi="Times New Roman"/>
          <w:sz w:val="24"/>
          <w:szCs w:val="24"/>
        </w:rPr>
        <w:t xml:space="preserve"> июле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4B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4434BA">
        <w:rPr>
          <w:rFonts w:ascii="Times New Roman" w:hAnsi="Times New Roman"/>
          <w:sz w:val="24"/>
          <w:szCs w:val="24"/>
        </w:rPr>
        <w:t xml:space="preserve"> года организованы </w:t>
      </w:r>
      <w:proofErr w:type="spellStart"/>
      <w:r w:rsidRPr="004434BA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4434BA">
        <w:rPr>
          <w:rFonts w:ascii="Times New Roman" w:hAnsi="Times New Roman"/>
          <w:sz w:val="24"/>
          <w:szCs w:val="24"/>
        </w:rPr>
        <w:t xml:space="preserve"> по вопросам готовности к участию в Финале Национального чемпионата.</w:t>
      </w:r>
      <w:r>
        <w:rPr>
          <w:rFonts w:ascii="Times New Roman" w:hAnsi="Times New Roman"/>
          <w:sz w:val="24"/>
          <w:szCs w:val="24"/>
        </w:rPr>
        <w:t xml:space="preserve"> Также проведены мероприятия по оценке готовности к Чемпионату северных профессий. Проведен общий сбор команды. </w:t>
      </w:r>
    </w:p>
    <w:p w:rsid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августе проведены мероприятия по оценке готовности к Финалу Национального чемпионата, осуществлен сбор тренировочных программ, аудит готовности к соревнованиям. Проведен общий сбор команды. </w:t>
      </w:r>
    </w:p>
    <w:p w:rsid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сентябре проведено совещание по итогам участия в Финале национального чемпионата с участием представителей министерства образования и команд ПОУ. Проведены предварительные отборочные соревнования для участия в Региональном чемпионате Красноярского края. </w:t>
      </w:r>
    </w:p>
    <w:p w:rsidR="009D755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октябре была проведена Торжественная церемония чествования победителей и призеров Отборочных соревнования, приравненных к финалу, Финала Национального чемпионата и Чемпионата Северных профессий. </w:t>
      </w:r>
    </w:p>
    <w:p w:rsidR="009D755A" w:rsidRDefault="009D755A" w:rsidP="009D755A">
      <w:pPr>
        <w:widowControl w:val="0"/>
        <w:spacing w:after="120"/>
        <w:ind w:left="34" w:firstLine="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ноябре </w:t>
      </w:r>
      <w:r w:rsidRPr="007E4783">
        <w:rPr>
          <w:rFonts w:ascii="Times New Roman" w:hAnsi="Times New Roman"/>
          <w:sz w:val="24"/>
          <w:szCs w:val="24"/>
        </w:rPr>
        <w:t xml:space="preserve">Проведена </w:t>
      </w:r>
      <w:r>
        <w:rPr>
          <w:rFonts w:ascii="Times New Roman" w:hAnsi="Times New Roman"/>
          <w:sz w:val="24"/>
          <w:szCs w:val="24"/>
        </w:rPr>
        <w:t xml:space="preserve">серия вебинаров по участию в программе «Страна мастеров», проведена </w:t>
      </w:r>
      <w:r w:rsidRPr="007E4783">
        <w:rPr>
          <w:rFonts w:ascii="Times New Roman" w:hAnsi="Times New Roman"/>
          <w:sz w:val="24"/>
          <w:szCs w:val="24"/>
        </w:rPr>
        <w:t>рабочая встреча по вопросам промежуточных итогов участия в проекте «Страна мастеров»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755A" w:rsidRPr="00DC71B9" w:rsidRDefault="009D755A" w:rsidP="009D755A">
      <w:pPr>
        <w:widowControl w:val="0"/>
        <w:spacing w:after="120"/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создана электронная база выпускников чемпионата «Молодые профессионалы», обработана информация о карьерной траектории выпускников.</w:t>
      </w:r>
    </w:p>
    <w:p w:rsidR="009D755A" w:rsidRPr="004434BA" w:rsidRDefault="009D755A" w:rsidP="009D75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34BA">
        <w:rPr>
          <w:rFonts w:ascii="Times New Roman" w:hAnsi="Times New Roman"/>
          <w:sz w:val="24"/>
          <w:szCs w:val="24"/>
        </w:rPr>
        <w:t>Подготовлено отчетное совещание по итогам реализации чемпионатного цикла 202</w:t>
      </w:r>
      <w:r>
        <w:rPr>
          <w:rFonts w:ascii="Times New Roman" w:hAnsi="Times New Roman"/>
          <w:sz w:val="24"/>
          <w:szCs w:val="24"/>
        </w:rPr>
        <w:t>2</w:t>
      </w:r>
      <w:r w:rsidRPr="004434BA">
        <w:rPr>
          <w:rFonts w:ascii="Times New Roman" w:hAnsi="Times New Roman"/>
          <w:sz w:val="24"/>
          <w:szCs w:val="24"/>
        </w:rPr>
        <w:t xml:space="preserve"> с участием команд профессиональных образовательных учреждений и представителей министерства образования Красноярского края (декабрь)</w:t>
      </w:r>
      <w:r>
        <w:rPr>
          <w:rFonts w:ascii="Times New Roman" w:hAnsi="Times New Roman"/>
          <w:sz w:val="24"/>
          <w:szCs w:val="24"/>
        </w:rPr>
        <w:t>.</w:t>
      </w:r>
    </w:p>
    <w:p w:rsidR="009D755A" w:rsidRDefault="009D755A" w:rsidP="009D755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E26096">
        <w:t>Задачи на 202</w:t>
      </w:r>
      <w:r>
        <w:t>3</w:t>
      </w:r>
      <w:r w:rsidRPr="00E26096">
        <w:t xml:space="preserve"> год:</w:t>
      </w:r>
    </w:p>
    <w:p w:rsidR="009D755A" w:rsidRDefault="009D755A" w:rsidP="009D755A">
      <w:pPr>
        <w:pStyle w:val="Default"/>
        <w:numPr>
          <w:ilvl w:val="0"/>
          <w:numId w:val="21"/>
        </w:numPr>
        <w:tabs>
          <w:tab w:val="left" w:pos="1134"/>
        </w:tabs>
        <w:spacing w:after="44" w:line="276" w:lineRule="auto"/>
        <w:ind w:left="0" w:firstLine="709"/>
        <w:jc w:val="both"/>
      </w:pPr>
      <w:r>
        <w:t>включение в новое Всероссийское чемпионатное движения по профессиональному мастерству «Профессионалы»;</w:t>
      </w:r>
    </w:p>
    <w:p w:rsidR="009D755A" w:rsidRPr="004434BA" w:rsidRDefault="009D755A" w:rsidP="009D755A">
      <w:pPr>
        <w:pStyle w:val="Default"/>
        <w:numPr>
          <w:ilvl w:val="0"/>
          <w:numId w:val="21"/>
        </w:numPr>
        <w:tabs>
          <w:tab w:val="left" w:pos="1134"/>
        </w:tabs>
        <w:spacing w:after="44" w:line="276" w:lineRule="auto"/>
        <w:ind w:left="0" w:firstLine="709"/>
        <w:jc w:val="both"/>
      </w:pPr>
      <w:r>
        <w:t>организация работы с экспертным сообществом по развитию в крае новых компетенций, в том числе актуальных высокотехнологичных;</w:t>
      </w:r>
    </w:p>
    <w:p w:rsidR="009D755A" w:rsidRDefault="009D755A" w:rsidP="009D755A">
      <w:pPr>
        <w:pStyle w:val="Default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организация и нормативно-методическое </w:t>
      </w:r>
      <w:r w:rsidRPr="004434BA">
        <w:t>сопровождение проведения демонстрационн</w:t>
      </w:r>
      <w:r>
        <w:t>ых</w:t>
      </w:r>
      <w:r w:rsidRPr="004434BA">
        <w:t xml:space="preserve"> экзамен</w:t>
      </w:r>
      <w:r>
        <w:t>ов</w:t>
      </w:r>
      <w:r w:rsidRPr="004434BA">
        <w:t xml:space="preserve"> по стандартам </w:t>
      </w:r>
      <w:proofErr w:type="spellStart"/>
      <w:r w:rsidRPr="004434BA">
        <w:t>Ворлдскиллс</w:t>
      </w:r>
      <w:proofErr w:type="spellEnd"/>
      <w:r w:rsidRPr="004434BA">
        <w:t xml:space="preserve"> Россия</w:t>
      </w:r>
      <w:r>
        <w:t xml:space="preserve"> в составе ГИА и промежуточной аттестации в образовательных организациях, осуществляющих образовательную деятельность по образовательным программам СПО на территории Красноярского края;</w:t>
      </w:r>
    </w:p>
    <w:p w:rsidR="009D755A" w:rsidRDefault="009D755A" w:rsidP="009D755A">
      <w:pPr>
        <w:pStyle w:val="Default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обеспечение процедуры аккредитации площадок в качестве ЦПДЭ. </w:t>
      </w:r>
    </w:p>
    <w:p w:rsidR="00AC13F5" w:rsidRDefault="00AC13F5" w:rsidP="00AC13F5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303FCE" w:rsidRPr="00295E00" w:rsidRDefault="00303FCE" w:rsidP="00286B06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132966252"/>
      <w:r w:rsidRPr="00295E00">
        <w:rPr>
          <w:rFonts w:ascii="Times New Roman" w:hAnsi="Times New Roman" w:cs="Times New Roman"/>
          <w:i w:val="0"/>
          <w:sz w:val="24"/>
          <w:szCs w:val="24"/>
        </w:rPr>
        <w:t>3.2. Научно-методическое обеспечение организации воспитательной работы в профессиональных образовательных организациях края</w:t>
      </w:r>
      <w:r w:rsidR="003E763D">
        <w:rPr>
          <w:rFonts w:ascii="Times New Roman" w:hAnsi="Times New Roman" w:cs="Times New Roman"/>
          <w:i w:val="0"/>
          <w:sz w:val="24"/>
          <w:szCs w:val="24"/>
        </w:rPr>
        <w:t>.</w:t>
      </w:r>
      <w:bookmarkEnd w:id="12"/>
    </w:p>
    <w:p w:rsidR="004434BA" w:rsidRPr="00295E00" w:rsidRDefault="009D755A" w:rsidP="00AC13F5">
      <w:pPr>
        <w:pStyle w:val="Default"/>
        <w:spacing w:line="276" w:lineRule="auto"/>
        <w:ind w:firstLine="709"/>
      </w:pPr>
      <w:r>
        <w:t>Задачи 2022</w:t>
      </w:r>
      <w:r w:rsidR="004434BA" w:rsidRPr="00295E00">
        <w:t xml:space="preserve"> года: </w:t>
      </w:r>
    </w:p>
    <w:p w:rsidR="004434BA" w:rsidRPr="00295E00" w:rsidRDefault="004434BA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 xml:space="preserve">организационно-методическое сопровождение организации воспитательной деятельности в профессиональных образовательных организациях; </w:t>
      </w:r>
    </w:p>
    <w:p w:rsidR="000A4251" w:rsidRPr="00295E00" w:rsidRDefault="004434BA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 xml:space="preserve">ведение электронной базы справочных данных, методических разработок, </w:t>
      </w:r>
      <w:r w:rsidR="009D755A">
        <w:t>базы</w:t>
      </w:r>
      <w:r w:rsidRPr="00295E00">
        <w:t xml:space="preserve"> данных о существующих моделях наставничества в ПОО края;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 xml:space="preserve">развитие социальной, творческой активности студентов ПОО. </w:t>
      </w:r>
    </w:p>
    <w:p w:rsidR="004434BA" w:rsidRPr="00295E00" w:rsidRDefault="004434BA" w:rsidP="00295E00">
      <w:pPr>
        <w:pStyle w:val="Default"/>
        <w:spacing w:line="276" w:lineRule="auto"/>
      </w:pPr>
    </w:p>
    <w:p w:rsidR="000A4251" w:rsidRPr="00286B06" w:rsidRDefault="000A4251" w:rsidP="00295E00">
      <w:pPr>
        <w:pStyle w:val="Default"/>
        <w:spacing w:line="276" w:lineRule="auto"/>
        <w:rPr>
          <w:b/>
        </w:rPr>
      </w:pPr>
      <w:r w:rsidRPr="00286B06">
        <w:rPr>
          <w:b/>
        </w:rPr>
        <w:t>Мероприятия, обеспечившие решение задач:</w:t>
      </w:r>
    </w:p>
    <w:p w:rsidR="000A4251" w:rsidRPr="00295E00" w:rsidRDefault="000A4251" w:rsidP="003E763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00"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r w:rsidR="003E763D" w:rsidRPr="003E763D">
        <w:rPr>
          <w:rFonts w:ascii="Times New Roman" w:hAnsi="Times New Roman"/>
          <w:b/>
          <w:sz w:val="24"/>
          <w:szCs w:val="24"/>
        </w:rPr>
        <w:t xml:space="preserve">творчества обучающихся краевых государственных профессиональных образовательных учреждений </w:t>
      </w:r>
      <w:r w:rsidRPr="00295E00">
        <w:rPr>
          <w:rFonts w:ascii="Times New Roman" w:hAnsi="Times New Roman" w:cs="Times New Roman"/>
          <w:b/>
          <w:sz w:val="24"/>
          <w:szCs w:val="24"/>
        </w:rPr>
        <w:t>«Территория творчества»</w:t>
      </w:r>
      <w:r w:rsidR="003E763D">
        <w:rPr>
          <w:rFonts w:ascii="Times New Roman" w:hAnsi="Times New Roman" w:cs="Times New Roman"/>
          <w:b/>
          <w:sz w:val="24"/>
          <w:szCs w:val="24"/>
        </w:rPr>
        <w:t>.</w:t>
      </w:r>
    </w:p>
    <w:p w:rsidR="000A4251" w:rsidRPr="00295E00" w:rsidRDefault="000A4251" w:rsidP="00286B0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Для организации и проведения фестиваля</w:t>
      </w:r>
      <w:r w:rsidR="00E96211">
        <w:rPr>
          <w:rFonts w:ascii="Times New Roman" w:hAnsi="Times New Roman"/>
          <w:sz w:val="24"/>
          <w:szCs w:val="24"/>
        </w:rPr>
        <w:t xml:space="preserve"> творчества обучающихся краевых государственных профессиональных образовательных учреждений</w:t>
      </w:r>
      <w:r w:rsidRPr="00295E00">
        <w:rPr>
          <w:rFonts w:ascii="Times New Roman" w:hAnsi="Times New Roman"/>
          <w:sz w:val="24"/>
          <w:szCs w:val="24"/>
        </w:rPr>
        <w:t xml:space="preserve"> «Территория творчества» были поставлены следующие задачи: </w:t>
      </w:r>
    </w:p>
    <w:p w:rsidR="000A4251" w:rsidRPr="00295E00" w:rsidRDefault="00885030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>
        <w:t>Обсуждение</w:t>
      </w:r>
      <w:r w:rsidR="000A4251" w:rsidRPr="00295E00">
        <w:t xml:space="preserve"> идей, подходов проведения Фестиваля.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Обновление нормативной базы проведения Фестиваля (Положение, регламенты).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Организация и проведение консультаций для команд ПОО.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Анализ участия ПОО в мероприятиях Фестиваля.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Информационное сопровождение мероприятий Фестиваля.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Достижение задач осуществлялось следующими методами:</w:t>
      </w:r>
    </w:p>
    <w:p w:rsidR="00286B06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Планирование, организация</w:t>
      </w:r>
      <w:r w:rsidR="00286B06">
        <w:t xml:space="preserve"> и проведение семинаров.</w:t>
      </w:r>
      <w:r w:rsidRPr="00295E00">
        <w:t xml:space="preserve"> </w:t>
      </w:r>
    </w:p>
    <w:p w:rsidR="000A4251" w:rsidRPr="00295E00" w:rsidRDefault="00286B06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>
        <w:t>И</w:t>
      </w:r>
      <w:r w:rsidR="000A4251" w:rsidRPr="00295E00">
        <w:t>нформационное обеспечение.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Сбор и обработка статистических данных по итогам проведения мероприятий Фестиваля.</w:t>
      </w:r>
    </w:p>
    <w:p w:rsidR="000A4251" w:rsidRPr="00295E00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Подготовка предложений к проведению Фестиваля в 2022 году.</w:t>
      </w:r>
    </w:p>
    <w:p w:rsidR="000A4251" w:rsidRDefault="000A4251" w:rsidP="0097599A">
      <w:pPr>
        <w:pStyle w:val="Default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</w:pPr>
      <w:r w:rsidRPr="00295E00">
        <w:t>Публикации в социальных сетях (</w:t>
      </w:r>
      <w:proofErr w:type="spellStart"/>
      <w:r w:rsidRPr="00295E00">
        <w:t>ВКонтакте</w:t>
      </w:r>
      <w:proofErr w:type="spellEnd"/>
      <w:r w:rsidRPr="00295E00">
        <w:t xml:space="preserve">, </w:t>
      </w:r>
      <w:proofErr w:type="spellStart"/>
      <w:r w:rsidRPr="00295E00">
        <w:t>Instaram</w:t>
      </w:r>
      <w:proofErr w:type="spellEnd"/>
      <w:r w:rsidRPr="00295E00">
        <w:t xml:space="preserve">, </w:t>
      </w:r>
      <w:proofErr w:type="spellStart"/>
      <w:r w:rsidRPr="00295E00">
        <w:t>Facebook</w:t>
      </w:r>
      <w:proofErr w:type="spellEnd"/>
      <w:r w:rsidRPr="00295E00">
        <w:t>), презентация мероприятий Фестиваля в СМИ, размещение информационных материалов на сайте Учреждения.</w:t>
      </w:r>
    </w:p>
    <w:p w:rsidR="00286B06" w:rsidRPr="00295E00" w:rsidRDefault="00286B06" w:rsidP="00286B06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4251" w:rsidRPr="00295E00" w:rsidRDefault="00885030" w:rsidP="00AC13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Содействие проведению</w:t>
      </w:r>
      <w:r w:rsidR="000A4251" w:rsidRPr="00295E00">
        <w:rPr>
          <w:rFonts w:ascii="Times New Roman" w:hAnsi="Times New Roman" w:cs="Times New Roman"/>
          <w:b/>
          <w:sz w:val="24"/>
          <w:szCs w:val="24"/>
        </w:rPr>
        <w:t xml:space="preserve"> в профессиональных образовательных организациях Красноярского края мероприятий, приуроченных к памятным датам в истории народов России и посвященных темам, включенным в федеральные программы.</w:t>
      </w:r>
    </w:p>
    <w:p w:rsidR="00885030" w:rsidRDefault="00885030" w:rsidP="00295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251" w:rsidRPr="00295E00" w:rsidRDefault="000A4251" w:rsidP="0029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Решаемые задачи:</w:t>
      </w:r>
    </w:p>
    <w:p w:rsidR="000A4251" w:rsidRDefault="000A4251" w:rsidP="009759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 xml:space="preserve">Консультационное </w:t>
      </w:r>
      <w:r w:rsidR="00286B06">
        <w:rPr>
          <w:rFonts w:ascii="Times New Roman" w:hAnsi="Times New Roman" w:cs="Times New Roman"/>
          <w:sz w:val="24"/>
          <w:szCs w:val="24"/>
        </w:rPr>
        <w:t xml:space="preserve">и информационное </w:t>
      </w:r>
      <w:r w:rsidRPr="00295E00">
        <w:rPr>
          <w:rFonts w:ascii="Times New Roman" w:hAnsi="Times New Roman" w:cs="Times New Roman"/>
          <w:sz w:val="24"/>
          <w:szCs w:val="24"/>
        </w:rPr>
        <w:t>сопровождение профессиональных образовательных учреждений по участию по Всероссийских мероприятиях</w:t>
      </w:r>
      <w:r w:rsidR="00885030">
        <w:rPr>
          <w:rFonts w:ascii="Times New Roman" w:hAnsi="Times New Roman" w:cs="Times New Roman"/>
          <w:sz w:val="24"/>
          <w:szCs w:val="24"/>
        </w:rPr>
        <w:t>, связанных с вопросами воспитания молодежи, реализации проектов в области профессионализации и социализации молодых людей</w:t>
      </w:r>
      <w:r w:rsidRPr="00295E00">
        <w:rPr>
          <w:rFonts w:ascii="Times New Roman" w:hAnsi="Times New Roman" w:cs="Times New Roman"/>
          <w:sz w:val="24"/>
          <w:szCs w:val="24"/>
        </w:rPr>
        <w:t>;</w:t>
      </w:r>
    </w:p>
    <w:p w:rsidR="00885030" w:rsidRPr="00295E00" w:rsidRDefault="00885030" w:rsidP="0097599A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проведенных мероприятий, определение сильных и слабых сторон, корректировке планов воспитательной работы.</w:t>
      </w:r>
    </w:p>
    <w:p w:rsidR="000A4251" w:rsidRPr="00295E00" w:rsidRDefault="000A4251" w:rsidP="00286B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251" w:rsidRPr="00295E00" w:rsidRDefault="000A4251" w:rsidP="0029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 xml:space="preserve">Методы решения задач: 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Мониторинг Всероссийских мероприятий и акций, приуроченных к памятным датам в истории народов России.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Информирование ПОО о мероприятиях и акциях, приуроченных к памятным датам в истории народов России. Обработка заявок от обучающихся ПОО, организация и подготовка мероприятия, информирование о проведении.</w:t>
      </w:r>
    </w:p>
    <w:p w:rsidR="00885030" w:rsidRDefault="000A4251" w:rsidP="009759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Публикации в социальных сетях (</w:t>
      </w:r>
      <w:proofErr w:type="spellStart"/>
      <w:r w:rsidRPr="00295E0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9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E00">
        <w:rPr>
          <w:rFonts w:ascii="Times New Roman" w:hAnsi="Times New Roman" w:cs="Times New Roman"/>
          <w:sz w:val="24"/>
          <w:szCs w:val="24"/>
        </w:rPr>
        <w:t>Instaram</w:t>
      </w:r>
      <w:proofErr w:type="spellEnd"/>
      <w:r w:rsidRPr="00295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E0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95E00">
        <w:rPr>
          <w:rFonts w:ascii="Times New Roman" w:hAnsi="Times New Roman" w:cs="Times New Roman"/>
          <w:sz w:val="24"/>
          <w:szCs w:val="24"/>
        </w:rPr>
        <w:t>)</w:t>
      </w:r>
    </w:p>
    <w:p w:rsidR="000A4251" w:rsidRDefault="00885030" w:rsidP="0097599A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по запуску и итогам мероприятий</w:t>
      </w:r>
      <w:r w:rsidR="000A4251" w:rsidRPr="00295E00">
        <w:rPr>
          <w:rFonts w:ascii="Times New Roman" w:hAnsi="Times New Roman" w:cs="Times New Roman"/>
          <w:sz w:val="24"/>
          <w:szCs w:val="24"/>
        </w:rPr>
        <w:t>.</w:t>
      </w:r>
    </w:p>
    <w:p w:rsidR="00286B06" w:rsidRPr="00295E00" w:rsidRDefault="00286B06" w:rsidP="00286B0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251" w:rsidRPr="00295E00" w:rsidRDefault="000A4251" w:rsidP="00AC13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00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 деятельности методического объединения по воспитательной работе.</w:t>
      </w:r>
    </w:p>
    <w:p w:rsidR="000A4251" w:rsidRPr="00295E00" w:rsidRDefault="000A4251" w:rsidP="00286B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 xml:space="preserve">В рамках данного направления решались задачи по организации научно-методического обеспечения апробации </w:t>
      </w:r>
      <w:r w:rsidR="00885030">
        <w:rPr>
          <w:rFonts w:ascii="Times New Roman" w:hAnsi="Times New Roman"/>
          <w:sz w:val="24"/>
          <w:szCs w:val="24"/>
        </w:rPr>
        <w:t>моделей</w:t>
      </w:r>
      <w:r w:rsidRPr="00295E00">
        <w:rPr>
          <w:rFonts w:ascii="Times New Roman" w:hAnsi="Times New Roman"/>
          <w:sz w:val="24"/>
          <w:szCs w:val="24"/>
        </w:rPr>
        <w:t xml:space="preserve"> наставничества</w:t>
      </w:r>
      <w:r w:rsidR="00885030">
        <w:rPr>
          <w:rFonts w:ascii="Times New Roman" w:hAnsi="Times New Roman"/>
          <w:sz w:val="24"/>
          <w:szCs w:val="24"/>
        </w:rPr>
        <w:t xml:space="preserve">, добровольчества, </w:t>
      </w:r>
      <w:proofErr w:type="spellStart"/>
      <w:r w:rsidR="00885030">
        <w:rPr>
          <w:rFonts w:ascii="Times New Roman" w:hAnsi="Times New Roman"/>
          <w:sz w:val="24"/>
          <w:szCs w:val="24"/>
        </w:rPr>
        <w:t>волонтер</w:t>
      </w:r>
      <w:r w:rsidR="003E763D">
        <w:rPr>
          <w:rFonts w:ascii="Times New Roman" w:hAnsi="Times New Roman"/>
          <w:sz w:val="24"/>
          <w:szCs w:val="24"/>
        </w:rPr>
        <w:t>ства</w:t>
      </w:r>
      <w:proofErr w:type="spellEnd"/>
      <w:r w:rsidRPr="00295E00">
        <w:rPr>
          <w:rFonts w:ascii="Times New Roman" w:hAnsi="Times New Roman"/>
          <w:sz w:val="24"/>
          <w:szCs w:val="24"/>
        </w:rPr>
        <w:t xml:space="preserve"> в системе среднего профессионального образования края: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Сбор данных и анализ имеющихся практик и прецедентов в ПОО по использованию моделей наставничества.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Сбор данных и анализ имеющихся практик и прецедентов в ПОО по вовлечению обучающихся в движение добровольцев</w:t>
      </w:r>
      <w:r w:rsidR="00885030">
        <w:rPr>
          <w:rFonts w:ascii="Times New Roman" w:hAnsi="Times New Roman" w:cs="Times New Roman"/>
          <w:sz w:val="24"/>
          <w:szCs w:val="24"/>
        </w:rPr>
        <w:t>, волонтеров</w:t>
      </w:r>
      <w:r w:rsidRPr="00295E00">
        <w:rPr>
          <w:rFonts w:ascii="Times New Roman" w:hAnsi="Times New Roman" w:cs="Times New Roman"/>
          <w:sz w:val="24"/>
          <w:szCs w:val="24"/>
        </w:rPr>
        <w:t>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Подготовка технического задания для ПОО по внедрению моделей наставничества.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Презентация лучших практик наставничества, добровольчества в ПОО.</w:t>
      </w:r>
    </w:p>
    <w:p w:rsidR="000A4251" w:rsidRPr="00295E00" w:rsidRDefault="000A4251" w:rsidP="00286B0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Данные задачи были реализованы при помощи следующих методов: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 xml:space="preserve">Публикация материалов по имеющимся практикам использования моделей наставничества на сайте и в </w:t>
      </w:r>
      <w:proofErr w:type="spellStart"/>
      <w:r w:rsidRPr="00295E0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95E0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Формирование базы данных по использованию моделей наставничества и вовлечения обучающихся в движение добровольчества в ПОО.</w:t>
      </w:r>
    </w:p>
    <w:p w:rsidR="000A4251" w:rsidRDefault="000A4251" w:rsidP="0097599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Проведение</w:t>
      </w:r>
      <w:r w:rsidR="00885030">
        <w:rPr>
          <w:rFonts w:ascii="Times New Roman" w:hAnsi="Times New Roman" w:cs="Times New Roman"/>
          <w:sz w:val="24"/>
          <w:szCs w:val="24"/>
        </w:rPr>
        <w:t xml:space="preserve"> площадок на Региональном</w:t>
      </w:r>
      <w:r w:rsidRPr="00295E00">
        <w:rPr>
          <w:rFonts w:ascii="Times New Roman" w:hAnsi="Times New Roman" w:cs="Times New Roman"/>
          <w:sz w:val="24"/>
          <w:szCs w:val="24"/>
        </w:rPr>
        <w:t xml:space="preserve"> фору</w:t>
      </w:r>
      <w:r w:rsidR="00885030">
        <w:rPr>
          <w:rFonts w:ascii="Times New Roman" w:hAnsi="Times New Roman" w:cs="Times New Roman"/>
          <w:sz w:val="24"/>
          <w:szCs w:val="24"/>
        </w:rPr>
        <w:t>ме</w:t>
      </w:r>
      <w:r w:rsidRPr="00295E00">
        <w:rPr>
          <w:rFonts w:ascii="Times New Roman" w:hAnsi="Times New Roman" w:cs="Times New Roman"/>
          <w:sz w:val="24"/>
          <w:szCs w:val="24"/>
        </w:rPr>
        <w:t xml:space="preserve"> с презентацией лучших практик наставничества и добровольчества в ПОО.</w:t>
      </w:r>
    </w:p>
    <w:p w:rsidR="00286B06" w:rsidRPr="00295E00" w:rsidRDefault="00286B06" w:rsidP="00286B06">
      <w:pPr>
        <w:pStyle w:val="a3"/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4251" w:rsidRPr="00295E00" w:rsidRDefault="00AC0650" w:rsidP="00AC13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b/>
          <w:sz w:val="24"/>
          <w:szCs w:val="24"/>
        </w:rPr>
        <w:t>Н</w:t>
      </w:r>
      <w:r w:rsidR="000A4251" w:rsidRPr="00295E00">
        <w:rPr>
          <w:rFonts w:ascii="Times New Roman" w:hAnsi="Times New Roman" w:cs="Times New Roman"/>
          <w:b/>
          <w:sz w:val="24"/>
          <w:szCs w:val="24"/>
        </w:rPr>
        <w:t>аучно-методическо</w:t>
      </w:r>
      <w:r w:rsidRPr="00295E00">
        <w:rPr>
          <w:rFonts w:ascii="Times New Roman" w:hAnsi="Times New Roman" w:cs="Times New Roman"/>
          <w:b/>
          <w:sz w:val="24"/>
          <w:szCs w:val="24"/>
        </w:rPr>
        <w:t>е</w:t>
      </w:r>
      <w:r w:rsidR="000A4251" w:rsidRPr="00295E00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Pr="00295E00">
        <w:rPr>
          <w:rFonts w:ascii="Times New Roman" w:hAnsi="Times New Roman" w:cs="Times New Roman"/>
          <w:b/>
          <w:sz w:val="24"/>
          <w:szCs w:val="24"/>
        </w:rPr>
        <w:t>е</w:t>
      </w:r>
      <w:r w:rsidR="000A4251" w:rsidRPr="00295E00">
        <w:rPr>
          <w:rFonts w:ascii="Times New Roman" w:hAnsi="Times New Roman" w:cs="Times New Roman"/>
          <w:b/>
          <w:sz w:val="24"/>
          <w:szCs w:val="24"/>
        </w:rPr>
        <w:t xml:space="preserve"> разработки и внедрения программ воспитания в профессиональных об</w:t>
      </w:r>
      <w:r w:rsidRPr="00295E00">
        <w:rPr>
          <w:rFonts w:ascii="Times New Roman" w:hAnsi="Times New Roman" w:cs="Times New Roman"/>
          <w:b/>
          <w:sz w:val="24"/>
          <w:szCs w:val="24"/>
        </w:rPr>
        <w:t>разовательных организациях края.</w:t>
      </w:r>
    </w:p>
    <w:p w:rsidR="00AC0650" w:rsidRPr="00295E00" w:rsidRDefault="00885030" w:rsidP="00295E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0650" w:rsidRPr="00295E00">
        <w:rPr>
          <w:rFonts w:ascii="Times New Roman" w:hAnsi="Times New Roman" w:cs="Times New Roman"/>
          <w:sz w:val="24"/>
          <w:szCs w:val="24"/>
        </w:rPr>
        <w:t>адачи: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Разработка предложений к структуре, формату программы воспитания ПОО</w:t>
      </w:r>
      <w:r w:rsidR="00AC0650" w:rsidRPr="00295E00">
        <w:rPr>
          <w:rFonts w:ascii="Times New Roman" w:hAnsi="Times New Roman" w:cs="Times New Roman"/>
          <w:sz w:val="24"/>
          <w:szCs w:val="24"/>
        </w:rPr>
        <w:t>.</w:t>
      </w:r>
    </w:p>
    <w:p w:rsidR="00885030" w:rsidRDefault="000A4251" w:rsidP="0097599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Анализ, экспертиза подготовленных рабочих версий программ воспитания</w:t>
      </w:r>
      <w:r w:rsidR="00885030">
        <w:rPr>
          <w:rFonts w:ascii="Times New Roman" w:hAnsi="Times New Roman" w:cs="Times New Roman"/>
          <w:sz w:val="24"/>
          <w:szCs w:val="24"/>
        </w:rPr>
        <w:t>.</w:t>
      </w:r>
    </w:p>
    <w:p w:rsidR="000A4251" w:rsidRPr="00295E00" w:rsidRDefault="00885030" w:rsidP="0097599A">
      <w:pPr>
        <w:pStyle w:val="a3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рекомендаций к программам воспитания</w:t>
      </w:r>
      <w:r w:rsidR="00AC0650" w:rsidRPr="00295E00">
        <w:rPr>
          <w:rFonts w:ascii="Times New Roman" w:hAnsi="Times New Roman" w:cs="Times New Roman"/>
          <w:sz w:val="24"/>
          <w:szCs w:val="24"/>
        </w:rPr>
        <w:t>.</w:t>
      </w:r>
    </w:p>
    <w:p w:rsidR="00885030" w:rsidRDefault="00885030" w:rsidP="00286B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251" w:rsidRPr="00295E00" w:rsidRDefault="00AC0650" w:rsidP="00286B0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М</w:t>
      </w:r>
      <w:r w:rsidR="000A4251" w:rsidRPr="00295E00">
        <w:rPr>
          <w:rFonts w:ascii="Times New Roman" w:hAnsi="Times New Roman"/>
          <w:sz w:val="24"/>
          <w:szCs w:val="24"/>
        </w:rPr>
        <w:t>етод</w:t>
      </w:r>
      <w:r w:rsidRPr="00295E00">
        <w:rPr>
          <w:rFonts w:ascii="Times New Roman" w:hAnsi="Times New Roman"/>
          <w:sz w:val="24"/>
          <w:szCs w:val="24"/>
        </w:rPr>
        <w:t>ы</w:t>
      </w:r>
      <w:r w:rsidR="000A4251" w:rsidRPr="00295E00">
        <w:rPr>
          <w:rFonts w:ascii="Times New Roman" w:hAnsi="Times New Roman"/>
          <w:sz w:val="24"/>
          <w:szCs w:val="24"/>
        </w:rPr>
        <w:t>:</w:t>
      </w:r>
    </w:p>
    <w:p w:rsidR="000A4251" w:rsidRPr="00295E00" w:rsidRDefault="00AC0650" w:rsidP="0097599A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Р</w:t>
      </w:r>
      <w:r w:rsidR="000A4251" w:rsidRPr="00295E00">
        <w:rPr>
          <w:rFonts w:ascii="Times New Roman" w:hAnsi="Times New Roman" w:cs="Times New Roman"/>
          <w:sz w:val="24"/>
          <w:szCs w:val="24"/>
        </w:rPr>
        <w:t>абочи</w:t>
      </w:r>
      <w:r w:rsidRPr="00295E00">
        <w:rPr>
          <w:rFonts w:ascii="Times New Roman" w:hAnsi="Times New Roman" w:cs="Times New Roman"/>
          <w:sz w:val="24"/>
          <w:szCs w:val="24"/>
        </w:rPr>
        <w:t>е</w:t>
      </w:r>
      <w:r w:rsidR="000A4251" w:rsidRPr="00295E00">
        <w:rPr>
          <w:rFonts w:ascii="Times New Roman" w:hAnsi="Times New Roman" w:cs="Times New Roman"/>
          <w:sz w:val="24"/>
          <w:szCs w:val="24"/>
        </w:rPr>
        <w:t xml:space="preserve"> встреч</w:t>
      </w:r>
      <w:r w:rsidRPr="00295E00">
        <w:rPr>
          <w:rFonts w:ascii="Times New Roman" w:hAnsi="Times New Roman" w:cs="Times New Roman"/>
          <w:sz w:val="24"/>
          <w:szCs w:val="24"/>
        </w:rPr>
        <w:t>и</w:t>
      </w:r>
      <w:r w:rsidR="000A4251" w:rsidRPr="00295E00">
        <w:rPr>
          <w:rFonts w:ascii="Times New Roman" w:hAnsi="Times New Roman" w:cs="Times New Roman"/>
          <w:sz w:val="24"/>
          <w:szCs w:val="24"/>
        </w:rPr>
        <w:t>, семинар</w:t>
      </w:r>
      <w:r w:rsidRPr="00295E00">
        <w:rPr>
          <w:rFonts w:ascii="Times New Roman" w:hAnsi="Times New Roman" w:cs="Times New Roman"/>
          <w:sz w:val="24"/>
          <w:szCs w:val="24"/>
        </w:rPr>
        <w:t>ы</w:t>
      </w:r>
      <w:r w:rsidR="000A4251" w:rsidRPr="00295E00">
        <w:rPr>
          <w:rFonts w:ascii="Times New Roman" w:hAnsi="Times New Roman" w:cs="Times New Roman"/>
          <w:sz w:val="24"/>
          <w:szCs w:val="24"/>
        </w:rPr>
        <w:t>, совещания по вопросам воспитательной работы в ПОО</w:t>
      </w:r>
      <w:r w:rsidRPr="00295E00">
        <w:rPr>
          <w:rFonts w:ascii="Times New Roman" w:hAnsi="Times New Roman" w:cs="Times New Roman"/>
          <w:sz w:val="24"/>
          <w:szCs w:val="24"/>
        </w:rPr>
        <w:t>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Анализ трендов воспитательной работы федерального и международного уровня</w:t>
      </w:r>
      <w:r w:rsidR="00AC0650" w:rsidRPr="00295E00">
        <w:rPr>
          <w:rFonts w:ascii="Times New Roman" w:hAnsi="Times New Roman" w:cs="Times New Roman"/>
          <w:sz w:val="24"/>
          <w:szCs w:val="24"/>
        </w:rPr>
        <w:t>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Сбор и обработка данных по воспитательной работе в ПОО Красноярского края</w:t>
      </w:r>
      <w:r w:rsidR="00AC0650" w:rsidRPr="00295E00">
        <w:rPr>
          <w:rFonts w:ascii="Times New Roman" w:hAnsi="Times New Roman" w:cs="Times New Roman"/>
          <w:sz w:val="24"/>
          <w:szCs w:val="24"/>
        </w:rPr>
        <w:t>.</w:t>
      </w:r>
    </w:p>
    <w:p w:rsidR="0071027A" w:rsidRPr="00295E00" w:rsidRDefault="0071027A" w:rsidP="00295E00">
      <w:pPr>
        <w:pStyle w:val="a3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7A" w:rsidRPr="00295E00" w:rsidRDefault="0071027A" w:rsidP="00295E00">
      <w:pPr>
        <w:pStyle w:val="a3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251" w:rsidRPr="00295E00" w:rsidRDefault="00885030" w:rsidP="00295E0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результаты</w:t>
      </w:r>
      <w:r w:rsidR="000A4251" w:rsidRPr="00295E00">
        <w:rPr>
          <w:rFonts w:ascii="Times New Roman" w:hAnsi="Times New Roman"/>
          <w:b/>
          <w:sz w:val="24"/>
          <w:szCs w:val="24"/>
        </w:rPr>
        <w:t xml:space="preserve">, достигнутыми в рамках </w:t>
      </w:r>
      <w:r>
        <w:rPr>
          <w:rFonts w:ascii="Times New Roman" w:hAnsi="Times New Roman"/>
          <w:b/>
          <w:sz w:val="24"/>
          <w:szCs w:val="24"/>
        </w:rPr>
        <w:t>направления</w:t>
      </w:r>
      <w:r w:rsidR="000A4251" w:rsidRPr="00295E00">
        <w:rPr>
          <w:rFonts w:ascii="Times New Roman" w:hAnsi="Times New Roman"/>
          <w:b/>
          <w:sz w:val="24"/>
          <w:szCs w:val="24"/>
        </w:rPr>
        <w:t xml:space="preserve">: 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Создание обновленной концепции краевого Фестиваля</w:t>
      </w:r>
      <w:r w:rsidR="00AC0650" w:rsidRPr="00295E00">
        <w:rPr>
          <w:rFonts w:ascii="Times New Roman" w:hAnsi="Times New Roman" w:cs="Times New Roman"/>
          <w:sz w:val="24"/>
          <w:szCs w:val="24"/>
        </w:rPr>
        <w:t>;</w:t>
      </w:r>
      <w:r w:rsidRPr="00295E00">
        <w:rPr>
          <w:rFonts w:ascii="Times New Roman" w:hAnsi="Times New Roman" w:cs="Times New Roman"/>
          <w:sz w:val="24"/>
          <w:szCs w:val="24"/>
        </w:rPr>
        <w:t xml:space="preserve"> </w:t>
      </w:r>
      <w:r w:rsidR="00AC0650" w:rsidRPr="00295E00">
        <w:rPr>
          <w:rFonts w:ascii="Times New Roman" w:hAnsi="Times New Roman" w:cs="Times New Roman"/>
          <w:sz w:val="24"/>
          <w:szCs w:val="24"/>
        </w:rPr>
        <w:t>во</w:t>
      </w:r>
      <w:r w:rsidRPr="00295E00">
        <w:rPr>
          <w:rFonts w:ascii="Times New Roman" w:hAnsi="Times New Roman" w:cs="Times New Roman"/>
          <w:sz w:val="24"/>
          <w:szCs w:val="24"/>
        </w:rPr>
        <w:t>влечение 76% ПОУ края в Фестиваль в качестве участников</w:t>
      </w:r>
      <w:r w:rsidR="00AC0650" w:rsidRPr="00295E00">
        <w:rPr>
          <w:rFonts w:ascii="Times New Roman" w:hAnsi="Times New Roman" w:cs="Times New Roman"/>
          <w:sz w:val="24"/>
          <w:szCs w:val="24"/>
        </w:rPr>
        <w:t>;</w:t>
      </w:r>
      <w:r w:rsidR="009D755A">
        <w:rPr>
          <w:rFonts w:ascii="Times New Roman" w:hAnsi="Times New Roman" w:cs="Times New Roman"/>
          <w:sz w:val="24"/>
          <w:szCs w:val="24"/>
        </w:rPr>
        <w:t xml:space="preserve"> формирование б</w:t>
      </w:r>
      <w:r w:rsidRPr="00295E00">
        <w:rPr>
          <w:rFonts w:ascii="Times New Roman" w:hAnsi="Times New Roman" w:cs="Times New Roman"/>
          <w:sz w:val="24"/>
          <w:szCs w:val="24"/>
        </w:rPr>
        <w:t>аза данных и архив материалов Фестиваля</w:t>
      </w:r>
      <w:r w:rsidR="00AC0650" w:rsidRPr="00295E00">
        <w:rPr>
          <w:rFonts w:ascii="Times New Roman" w:hAnsi="Times New Roman" w:cs="Times New Roman"/>
          <w:sz w:val="24"/>
          <w:szCs w:val="24"/>
        </w:rPr>
        <w:t xml:space="preserve"> 202</w:t>
      </w:r>
      <w:r w:rsidR="009D755A">
        <w:rPr>
          <w:rFonts w:ascii="Times New Roman" w:hAnsi="Times New Roman" w:cs="Times New Roman"/>
          <w:sz w:val="24"/>
          <w:szCs w:val="24"/>
        </w:rPr>
        <w:t>2</w:t>
      </w:r>
      <w:r w:rsidR="00AC0650" w:rsidRPr="00295E00">
        <w:rPr>
          <w:rFonts w:ascii="Times New Roman" w:hAnsi="Times New Roman" w:cs="Times New Roman"/>
          <w:sz w:val="24"/>
          <w:szCs w:val="24"/>
        </w:rPr>
        <w:t>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785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 xml:space="preserve">Проведение 4 мероприятий (исторический </w:t>
      </w:r>
      <w:proofErr w:type="spellStart"/>
      <w:r w:rsidRPr="00295E0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95E00">
        <w:rPr>
          <w:rFonts w:ascii="Times New Roman" w:hAnsi="Times New Roman" w:cs="Times New Roman"/>
          <w:sz w:val="24"/>
          <w:szCs w:val="24"/>
        </w:rPr>
        <w:t xml:space="preserve"> «Герои, которые рядом», онлайн-</w:t>
      </w:r>
      <w:proofErr w:type="spellStart"/>
      <w:r w:rsidRPr="00295E00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295E00">
        <w:rPr>
          <w:rFonts w:ascii="Times New Roman" w:hAnsi="Times New Roman" w:cs="Times New Roman"/>
          <w:sz w:val="24"/>
          <w:szCs w:val="24"/>
        </w:rPr>
        <w:t xml:space="preserve"> «История Красноярского края», кросс-эстафета Дорога Победы «От Красноярска до Берлина», цикл мероприятий в рамках «Недели Победы»),</w:t>
      </w:r>
      <w:r w:rsidR="00286B06">
        <w:rPr>
          <w:rFonts w:ascii="Times New Roman" w:hAnsi="Times New Roman" w:cs="Times New Roman"/>
          <w:sz w:val="24"/>
          <w:szCs w:val="24"/>
        </w:rPr>
        <w:t xml:space="preserve"> </w:t>
      </w:r>
      <w:r w:rsidR="00286B06" w:rsidRPr="00286B06">
        <w:rPr>
          <w:rFonts w:ascii="Times New Roman" w:hAnsi="Times New Roman" w:cs="Times New Roman"/>
          <w:sz w:val="24"/>
          <w:szCs w:val="24"/>
        </w:rPr>
        <w:t>приуроченных к памятным датам в истории народов России и посвященных темам, включенным в федеральные программы,</w:t>
      </w:r>
      <w:r w:rsidRPr="00295E00">
        <w:rPr>
          <w:rFonts w:ascii="Times New Roman" w:hAnsi="Times New Roman" w:cs="Times New Roman"/>
          <w:sz w:val="24"/>
          <w:szCs w:val="24"/>
        </w:rPr>
        <w:t xml:space="preserve"> в которых приняли участие 54 ПОО Красноярского края</w:t>
      </w:r>
      <w:r w:rsidR="00AC0650" w:rsidRPr="00295E00">
        <w:rPr>
          <w:rFonts w:ascii="Times New Roman" w:hAnsi="Times New Roman" w:cs="Times New Roman"/>
          <w:sz w:val="24"/>
          <w:szCs w:val="24"/>
        </w:rPr>
        <w:t>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785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Оформление и распространение рекомендаций по организации воспитательной работы в ПОО; формирование и публикация базы данных лучших практик по воспитательной работе в ПОО, а также базы данных о существующих моделях наставничества в ПОО Красноярского края; представление лучших практик наставничества и</w:t>
      </w:r>
      <w:r w:rsidR="00511457">
        <w:rPr>
          <w:rFonts w:ascii="Times New Roman" w:hAnsi="Times New Roman" w:cs="Times New Roman"/>
          <w:sz w:val="24"/>
          <w:szCs w:val="24"/>
        </w:rPr>
        <w:t xml:space="preserve"> добровольчества на Ф</w:t>
      </w:r>
      <w:r w:rsidRPr="00295E00">
        <w:rPr>
          <w:rFonts w:ascii="Times New Roman" w:hAnsi="Times New Roman" w:cs="Times New Roman"/>
          <w:sz w:val="24"/>
          <w:szCs w:val="24"/>
        </w:rPr>
        <w:t>оруме наставничества.</w:t>
      </w:r>
    </w:p>
    <w:p w:rsidR="000A4251" w:rsidRPr="00295E00" w:rsidRDefault="000A4251" w:rsidP="0097599A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785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 xml:space="preserve">Формирование предложений по актуализации рабочих версий программ воспитания в ПОО, а также предложений к структуре, формату программы воспитания в ПОО; формирование базы данных о существующих моделях воспитательной работы в ПОО, а также базы данных о предложениях и практиках воспитательной работы федерального и международного уровня; проведение 6 семинаров Совета МО. </w:t>
      </w:r>
    </w:p>
    <w:p w:rsidR="000A4251" w:rsidRPr="00295E00" w:rsidRDefault="000A4251" w:rsidP="00511457">
      <w:pPr>
        <w:widowControl w:val="0"/>
        <w:tabs>
          <w:tab w:val="left" w:pos="178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5E00">
        <w:rPr>
          <w:rFonts w:ascii="Times New Roman" w:hAnsi="Times New Roman"/>
          <w:sz w:val="24"/>
          <w:szCs w:val="24"/>
        </w:rPr>
        <w:t>Данные результаты демонстрируют 100%-е выполнение показателей госуда</w:t>
      </w:r>
      <w:r w:rsidR="002600EC">
        <w:rPr>
          <w:rFonts w:ascii="Times New Roman" w:hAnsi="Times New Roman"/>
          <w:sz w:val="24"/>
          <w:szCs w:val="24"/>
        </w:rPr>
        <w:t>рственного задания на 2022</w:t>
      </w:r>
      <w:r w:rsidR="00AC0650" w:rsidRPr="00295E00">
        <w:rPr>
          <w:rFonts w:ascii="Times New Roman" w:hAnsi="Times New Roman"/>
          <w:sz w:val="24"/>
          <w:szCs w:val="24"/>
        </w:rPr>
        <w:t xml:space="preserve"> год.</w:t>
      </w:r>
    </w:p>
    <w:p w:rsidR="00511457" w:rsidRDefault="00511457" w:rsidP="00295E00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FCE" w:rsidRPr="00511457" w:rsidRDefault="002600EC" w:rsidP="00295E00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на 2023</w:t>
      </w:r>
      <w:r w:rsidR="00AC0650" w:rsidRPr="00511457">
        <w:rPr>
          <w:rFonts w:ascii="Times New Roman" w:eastAsia="Calibri" w:hAnsi="Times New Roman" w:cs="Times New Roman"/>
          <w:b/>
          <w:sz w:val="24"/>
          <w:szCs w:val="24"/>
        </w:rPr>
        <w:t xml:space="preserve"> год:</w:t>
      </w:r>
    </w:p>
    <w:p w:rsidR="00AC0650" w:rsidRPr="00295E00" w:rsidRDefault="00AC0650" w:rsidP="0097599A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>методическое и информационно-консультативное сопровождение деятельности ПОУ по вопросам организации и проведения патриотического воспитания обучающихся;</w:t>
      </w:r>
    </w:p>
    <w:p w:rsidR="00AC0650" w:rsidRPr="00295E00" w:rsidRDefault="00AC0650" w:rsidP="0097599A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E00">
        <w:rPr>
          <w:rFonts w:ascii="Times New Roman" w:eastAsia="Calibri" w:hAnsi="Times New Roman" w:cs="Times New Roman"/>
          <w:sz w:val="24"/>
          <w:szCs w:val="24"/>
        </w:rPr>
        <w:t>методическое обеспечение экспертизы программ воспитания</w:t>
      </w:r>
      <w:r w:rsidR="00511457">
        <w:rPr>
          <w:rFonts w:ascii="Times New Roman" w:eastAsia="Calibri" w:hAnsi="Times New Roman" w:cs="Times New Roman"/>
          <w:sz w:val="24"/>
          <w:szCs w:val="24"/>
        </w:rPr>
        <w:t>,</w:t>
      </w:r>
      <w:r w:rsidRPr="00295E00">
        <w:rPr>
          <w:rFonts w:ascii="Times New Roman" w:eastAsia="Calibri" w:hAnsi="Times New Roman" w:cs="Times New Roman"/>
          <w:sz w:val="24"/>
          <w:szCs w:val="24"/>
        </w:rPr>
        <w:t xml:space="preserve"> подготовки предложений по их обновлению;</w:t>
      </w:r>
    </w:p>
    <w:p w:rsidR="00AC0650" w:rsidRPr="00295E00" w:rsidRDefault="00AC0650" w:rsidP="0097599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color w:val="auto"/>
        </w:rPr>
      </w:pPr>
      <w:r w:rsidRPr="00295E00">
        <w:rPr>
          <w:rFonts w:eastAsia="Calibri"/>
          <w:color w:val="auto"/>
        </w:rPr>
        <w:t xml:space="preserve">организация и проведение Фестиваля, направленного на развитие творческих качеств и повышение социальной активности обучающихся ПОО и обеспечение участия в них 100% профессиональных образовательных организаций Красноярского края. </w:t>
      </w:r>
    </w:p>
    <w:p w:rsidR="00E96211" w:rsidRPr="00E96211" w:rsidRDefault="00E96211" w:rsidP="0097599A">
      <w:pPr>
        <w:pStyle w:val="Default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color w:val="auto"/>
        </w:rPr>
      </w:pPr>
      <w:r w:rsidRPr="00E96211">
        <w:rPr>
          <w:rFonts w:eastAsia="Calibri"/>
          <w:color w:val="auto"/>
        </w:rPr>
        <w:t>информационное сопровождение ПОУ в области федеральных, региональных проектов, программ и инициатив в области воспитания.</w:t>
      </w:r>
    </w:p>
    <w:p w:rsidR="00303FCE" w:rsidRDefault="00303FCE" w:rsidP="00295E00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457" w:rsidRPr="00295E00" w:rsidRDefault="00511457" w:rsidP="00295E00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FCE" w:rsidRPr="00295E00" w:rsidRDefault="00303FCE" w:rsidP="00511457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132966253"/>
      <w:r w:rsidRPr="00295E00">
        <w:rPr>
          <w:rFonts w:ascii="Times New Roman" w:hAnsi="Times New Roman" w:cs="Times New Roman"/>
          <w:i w:val="0"/>
          <w:sz w:val="24"/>
          <w:szCs w:val="24"/>
        </w:rPr>
        <w:t>3.3. Научно-методическое, организационно-методическое обеспечение развития педагогических кадров профессиональных образовательных учреждениях края</w:t>
      </w:r>
      <w:bookmarkEnd w:id="13"/>
    </w:p>
    <w:p w:rsidR="00303FCE" w:rsidRPr="00295E00" w:rsidRDefault="00303FCE" w:rsidP="00295E00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FCE" w:rsidRPr="00295E00" w:rsidRDefault="0071027A" w:rsidP="00295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00">
        <w:rPr>
          <w:rFonts w:ascii="Times New Roman" w:hAnsi="Times New Roman" w:cs="Times New Roman"/>
          <w:b/>
          <w:sz w:val="24"/>
          <w:szCs w:val="24"/>
        </w:rPr>
        <w:t>Методическое обеспечение по организации участия педагогических работников ПОО во Всероссийском конкурсе «Мастер года».</w:t>
      </w:r>
    </w:p>
    <w:p w:rsidR="0071027A" w:rsidRPr="00295E00" w:rsidRDefault="0071027A" w:rsidP="00295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Задачи</w:t>
      </w:r>
      <w:r w:rsidR="00CB1650" w:rsidRPr="00295E0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295E00">
        <w:rPr>
          <w:rFonts w:ascii="Times New Roman" w:hAnsi="Times New Roman" w:cs="Times New Roman"/>
          <w:sz w:val="24"/>
          <w:szCs w:val="24"/>
        </w:rPr>
        <w:t>:</w:t>
      </w:r>
    </w:p>
    <w:p w:rsidR="008318E7" w:rsidRPr="00295E00" w:rsidRDefault="008318E7" w:rsidP="0097599A">
      <w:pPr>
        <w:pStyle w:val="a3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расширение творческих связей и обмен новыми идеями и достижениями в области профессионального образования и профессионального обучения;</w:t>
      </w:r>
    </w:p>
    <w:p w:rsidR="008318E7" w:rsidRPr="00295E00" w:rsidRDefault="008318E7" w:rsidP="0097599A">
      <w:pPr>
        <w:pStyle w:val="a3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 xml:space="preserve">распространение передового опыта педагогической деятельности в системе </w:t>
      </w:r>
      <w:r w:rsidR="006E55F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95E00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8318E7" w:rsidRPr="00295E00" w:rsidRDefault="008318E7" w:rsidP="0097599A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5E00">
        <w:rPr>
          <w:rFonts w:ascii="Times New Roman" w:eastAsia="Times New Roman" w:hAnsi="Times New Roman"/>
          <w:sz w:val="24"/>
          <w:szCs w:val="24"/>
        </w:rPr>
        <w:t>формирование кадрового резерва развития системы среднего профессионального образования края, готового осваивать и реализовывать эффективные формы работы, позволяющие осуществлять педагогический процесс на высоком уровне;</w:t>
      </w:r>
    </w:p>
    <w:p w:rsidR="008318E7" w:rsidRPr="00295E00" w:rsidRDefault="008318E7" w:rsidP="0097599A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5E00">
        <w:rPr>
          <w:rFonts w:ascii="Times New Roman" w:eastAsia="Times New Roman" w:hAnsi="Times New Roman"/>
          <w:sz w:val="24"/>
          <w:szCs w:val="24"/>
        </w:rPr>
        <w:t>создание среды, позволяющей конкурсантам развить свои педагогические способности;</w:t>
      </w:r>
    </w:p>
    <w:p w:rsidR="008318E7" w:rsidRPr="00295E00" w:rsidRDefault="008318E7" w:rsidP="0097599A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5E00">
        <w:rPr>
          <w:rFonts w:ascii="Times New Roman" w:eastAsia="Times New Roman" w:hAnsi="Times New Roman"/>
          <w:sz w:val="24"/>
          <w:szCs w:val="24"/>
        </w:rPr>
        <w:t>формирование современного позитивного образа педагогического работника системы среднего профессионального образования края.</w:t>
      </w:r>
    </w:p>
    <w:p w:rsidR="0071027A" w:rsidRPr="00295E00" w:rsidRDefault="008318E7" w:rsidP="00295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 xml:space="preserve">В региональном туре конкурса приняли участие </w:t>
      </w:r>
      <w:r w:rsidR="00B411C2">
        <w:rPr>
          <w:rFonts w:ascii="Times New Roman" w:hAnsi="Times New Roman" w:cs="Times New Roman"/>
          <w:sz w:val="24"/>
          <w:szCs w:val="24"/>
        </w:rPr>
        <w:t>32</w:t>
      </w:r>
      <w:r w:rsidRPr="00295E00">
        <w:rPr>
          <w:rFonts w:ascii="Times New Roman" w:hAnsi="Times New Roman" w:cs="Times New Roman"/>
          <w:sz w:val="24"/>
          <w:szCs w:val="24"/>
        </w:rPr>
        <w:t xml:space="preserve"> </w:t>
      </w:r>
      <w:r w:rsidR="00B411C2">
        <w:rPr>
          <w:rFonts w:ascii="Times New Roman" w:hAnsi="Times New Roman" w:cs="Times New Roman"/>
          <w:sz w:val="24"/>
          <w:szCs w:val="24"/>
        </w:rPr>
        <w:t>педагогических работника</w:t>
      </w:r>
      <w:r w:rsidR="0026568B" w:rsidRPr="00295E00">
        <w:rPr>
          <w:rFonts w:ascii="Times New Roman" w:hAnsi="Times New Roman" w:cs="Times New Roman"/>
          <w:sz w:val="24"/>
          <w:szCs w:val="24"/>
        </w:rPr>
        <w:t xml:space="preserve"> </w:t>
      </w:r>
      <w:r w:rsidR="00B411C2" w:rsidRPr="00295E00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B411C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26568B" w:rsidRPr="00295E00">
        <w:rPr>
          <w:rFonts w:ascii="Times New Roman" w:hAnsi="Times New Roman" w:cs="Times New Roman"/>
          <w:sz w:val="24"/>
          <w:szCs w:val="24"/>
        </w:rPr>
        <w:t>.</w:t>
      </w:r>
    </w:p>
    <w:p w:rsidR="0026568B" w:rsidRPr="00295E00" w:rsidRDefault="0026568B" w:rsidP="00295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E00">
        <w:rPr>
          <w:rFonts w:ascii="Times New Roman" w:hAnsi="Times New Roman" w:cs="Times New Roman"/>
          <w:sz w:val="24"/>
          <w:szCs w:val="24"/>
        </w:rPr>
        <w:t>Конкурсные мероприятия оценивали группы экспертов, в состав которых вошли эксперты, специализирующиеся в учебном предмете (дисциплине, профессиональном модуле, междисциплинарном курсе, практике), преподаваемом конкурсантом, а также специалисты в области педагогики и в области психологии.</w:t>
      </w:r>
    </w:p>
    <w:p w:rsidR="0026568B" w:rsidRPr="00113D38" w:rsidRDefault="0026568B" w:rsidP="00113D38">
      <w:pPr>
        <w:widowControl w:val="0"/>
        <w:tabs>
          <w:tab w:val="left" w:pos="373"/>
          <w:tab w:val="left" w:leader="underscore" w:pos="9193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13D38">
        <w:rPr>
          <w:rFonts w:ascii="Times New Roman" w:eastAsiaTheme="minorHAnsi" w:hAnsi="Times New Roman"/>
          <w:sz w:val="24"/>
          <w:szCs w:val="24"/>
        </w:rPr>
        <w:t>Победителем конкурса 202</w:t>
      </w:r>
      <w:r w:rsidR="00B411C2" w:rsidRPr="00113D38">
        <w:rPr>
          <w:rFonts w:ascii="Times New Roman" w:eastAsiaTheme="minorHAnsi" w:hAnsi="Times New Roman"/>
          <w:sz w:val="24"/>
          <w:szCs w:val="24"/>
        </w:rPr>
        <w:t>2</w:t>
      </w:r>
      <w:r w:rsidRPr="00113D38">
        <w:rPr>
          <w:rFonts w:ascii="Times New Roman" w:eastAsiaTheme="minorHAnsi" w:hAnsi="Times New Roman"/>
          <w:sz w:val="24"/>
          <w:szCs w:val="24"/>
        </w:rPr>
        <w:t xml:space="preserve"> года стал</w:t>
      </w:r>
      <w:r w:rsidR="00B411C2" w:rsidRPr="00113D38">
        <w:rPr>
          <w:rFonts w:ascii="Times New Roman" w:eastAsiaTheme="minorHAnsi" w:hAnsi="Times New Roman"/>
          <w:sz w:val="24"/>
          <w:szCs w:val="24"/>
        </w:rPr>
        <w:t>а</w:t>
      </w:r>
      <w:r w:rsidRPr="00113D38">
        <w:rPr>
          <w:rFonts w:ascii="Times New Roman" w:eastAsiaTheme="minorHAnsi" w:hAnsi="Times New Roman"/>
          <w:sz w:val="24"/>
          <w:szCs w:val="24"/>
        </w:rPr>
        <w:t xml:space="preserve"> </w:t>
      </w:r>
      <w:r w:rsidR="00B411C2" w:rsidRPr="00113D38">
        <w:rPr>
          <w:rFonts w:ascii="Times New Roman" w:eastAsiaTheme="minorHAnsi" w:hAnsi="Times New Roman"/>
          <w:sz w:val="24"/>
          <w:szCs w:val="24"/>
        </w:rPr>
        <w:t>Артемьева Анна Аркадьевна</w:t>
      </w:r>
      <w:r w:rsidRPr="00113D38">
        <w:rPr>
          <w:rFonts w:ascii="Times New Roman" w:eastAsiaTheme="minorHAnsi" w:hAnsi="Times New Roman"/>
          <w:sz w:val="24"/>
          <w:szCs w:val="24"/>
        </w:rPr>
        <w:t xml:space="preserve">, </w:t>
      </w:r>
      <w:r w:rsidR="00113D38" w:rsidRPr="00113D38">
        <w:rPr>
          <w:rFonts w:ascii="Times New Roman" w:eastAsiaTheme="minorHAnsi" w:hAnsi="Times New Roman"/>
          <w:sz w:val="24"/>
          <w:szCs w:val="24"/>
        </w:rPr>
        <w:t>преподаватель</w:t>
      </w:r>
      <w:r w:rsidRPr="00113D38">
        <w:rPr>
          <w:rFonts w:ascii="Times New Roman" w:eastAsiaTheme="minorHAnsi" w:hAnsi="Times New Roman"/>
          <w:sz w:val="24"/>
          <w:szCs w:val="24"/>
        </w:rPr>
        <w:t xml:space="preserve"> </w:t>
      </w:r>
      <w:r w:rsidR="00886CF8" w:rsidRPr="00113D38">
        <w:rPr>
          <w:rFonts w:ascii="Times New Roman" w:eastAsiaTheme="minorHAnsi" w:hAnsi="Times New Roman"/>
          <w:sz w:val="24"/>
          <w:szCs w:val="24"/>
        </w:rPr>
        <w:t xml:space="preserve">по специальности </w:t>
      </w:r>
      <w:r w:rsidR="00113D38" w:rsidRPr="00113D38">
        <w:rPr>
          <w:rFonts w:ascii="Times New Roman" w:eastAsiaTheme="minorHAnsi" w:hAnsi="Times New Roman"/>
          <w:sz w:val="24"/>
          <w:szCs w:val="24"/>
        </w:rPr>
        <w:t>08.02.01 Строительство и эксплуатация зданий и сооружений краевого государственного бюджетного профессионального образовательного учреждения «Красноярский строительный техникум»</w:t>
      </w:r>
      <w:r w:rsidR="00511457" w:rsidRPr="00113D38">
        <w:rPr>
          <w:rFonts w:ascii="Times New Roman" w:eastAsiaTheme="minorHAnsi" w:hAnsi="Times New Roman"/>
          <w:sz w:val="24"/>
          <w:szCs w:val="24"/>
        </w:rPr>
        <w:t>, представивше</w:t>
      </w:r>
      <w:r w:rsidR="00113D38">
        <w:rPr>
          <w:rFonts w:ascii="Times New Roman" w:eastAsiaTheme="minorHAnsi" w:hAnsi="Times New Roman"/>
          <w:sz w:val="24"/>
          <w:szCs w:val="24"/>
        </w:rPr>
        <w:t>й</w:t>
      </w:r>
      <w:r w:rsidR="00511457" w:rsidRPr="00113D38">
        <w:rPr>
          <w:rFonts w:ascii="Times New Roman" w:eastAsiaTheme="minorHAnsi" w:hAnsi="Times New Roman"/>
          <w:sz w:val="24"/>
          <w:szCs w:val="24"/>
        </w:rPr>
        <w:t xml:space="preserve"> край на Всероссийском конкурсе в г. </w:t>
      </w:r>
      <w:r w:rsidR="00113D38">
        <w:rPr>
          <w:rFonts w:ascii="Times New Roman" w:eastAsiaTheme="minorHAnsi" w:hAnsi="Times New Roman"/>
          <w:sz w:val="24"/>
          <w:szCs w:val="24"/>
        </w:rPr>
        <w:t>Екатеринбург</w:t>
      </w:r>
      <w:r w:rsidR="00886CF8" w:rsidRPr="00113D38">
        <w:rPr>
          <w:rFonts w:ascii="Times New Roman" w:eastAsiaTheme="minorHAnsi" w:hAnsi="Times New Roman"/>
          <w:sz w:val="24"/>
          <w:szCs w:val="24"/>
        </w:rPr>
        <w:t>.</w:t>
      </w:r>
    </w:p>
    <w:p w:rsidR="0071027A" w:rsidRDefault="0071027A" w:rsidP="00295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D71" w:rsidRPr="00873D71" w:rsidRDefault="00873D71" w:rsidP="0087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Сопровождение процедуры аттестации педагогических работников профессиональных образовательных учреждений Красноярского края.</w:t>
      </w:r>
    </w:p>
    <w:p w:rsidR="00873D71" w:rsidRPr="0053076B" w:rsidRDefault="00873D71" w:rsidP="0087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</w:pP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Методическое и организационное обеспечение аттестации педагогических работников краевых профессиональных образовательных учреждений на первую, высшую квалификационные категории осуществлялось в 2022 году Центром на основании федеральных и региональных нормативно-правовых актов. Процедура аттестации педагогических работников организована в дистанционном режиме при помощи автоматизированной системы аттестации «Педагог» (далее – АСА «Педагог»), размещенной в сети Интернет по адресу: </w:t>
      </w:r>
      <w:hyperlink r:id="rId19" w:history="1">
        <w:r w:rsidRPr="00873D71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http://pedagog.sibpay.ru</w:t>
        </w:r>
      </w:hyperlink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В 2022 году рассмотрено 458 заявлений педагогических работников в целях установлени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я квалификационной категории, в </w:t>
      </w: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АСА «Педаг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ог» создано 353 Личных кабинета</w:t>
      </w: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, размещены аттестационные материалы. В результате аттестовано 353 педагогических работников профессиональных образовательных учреждений, установлена высшая квалификационная категория 68 педагогическим работникам (19,3 %), первая квалификационная категория – 285 педагогическим работникам (80,7 %) (таблица 1). 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73D71" w:rsidRPr="00873D71" w:rsidRDefault="00873D71" w:rsidP="00873D71">
      <w:pPr>
        <w:tabs>
          <w:tab w:val="left" w:pos="990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  <w:r w:rsidRPr="00873D71">
        <w:rPr>
          <w:rFonts w:ascii="Times New Roman" w:eastAsiaTheme="minorHAnsi" w:hAnsi="Times New Roman"/>
          <w:color w:val="000000"/>
          <w:sz w:val="26"/>
          <w:szCs w:val="26"/>
        </w:rPr>
        <w:t>Таблица 1</w:t>
      </w:r>
    </w:p>
    <w:p w:rsidR="00873D71" w:rsidRPr="00873D71" w:rsidRDefault="00873D71" w:rsidP="00873D71">
      <w:pPr>
        <w:tabs>
          <w:tab w:val="left" w:pos="990"/>
        </w:tabs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fldChar w:fldCharType="begin"/>
      </w:r>
      <w:r w:rsidRPr="00873D71">
        <w:rPr>
          <w:rFonts w:ascii="Times New Roman" w:eastAsiaTheme="minorHAnsi" w:hAnsi="Times New Roman"/>
          <w:color w:val="000000"/>
          <w:sz w:val="24"/>
          <w:szCs w:val="24"/>
        </w:rPr>
        <w:instrText xml:space="preserve"> LINK Excel.Sheet.12 "\\\\vh3\\Common\\Соловьева\\АТТЕСТАЦИЯ\\Результаты аттестации ПО ГОДАМ_2020.xlsx" "результаты аттестации!R21C1:R30C3" \a \f 5 \h  \* MERGEFORMAT </w:instrText>
      </w:r>
      <w:r w:rsidRPr="00873D71">
        <w:rPr>
          <w:rFonts w:ascii="Times New Roman" w:eastAsiaTheme="minorHAnsi" w:hAnsi="Times New Roman"/>
          <w:color w:val="000000"/>
          <w:sz w:val="24"/>
          <w:szCs w:val="24"/>
        </w:rPr>
        <w:fldChar w:fldCharType="separate"/>
      </w:r>
    </w:p>
    <w:tbl>
      <w:tblPr>
        <w:tblStyle w:val="a8"/>
        <w:tblW w:w="7508" w:type="dxa"/>
        <w:tblInd w:w="772" w:type="dxa"/>
        <w:tblLook w:val="04A0" w:firstRow="1" w:lastRow="0" w:firstColumn="1" w:lastColumn="0" w:noHBand="0" w:noVBand="1"/>
      </w:tblPr>
      <w:tblGrid>
        <w:gridCol w:w="3256"/>
        <w:gridCol w:w="2268"/>
        <w:gridCol w:w="1984"/>
      </w:tblGrid>
      <w:tr w:rsidR="00873D71" w:rsidRPr="00873D71" w:rsidTr="00873D71">
        <w:trPr>
          <w:trHeight w:val="300"/>
        </w:trPr>
        <w:tc>
          <w:tcPr>
            <w:tcW w:w="3256" w:type="dxa"/>
            <w:vMerge w:val="restart"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4252" w:type="dxa"/>
            <w:gridSpan w:val="2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873D71" w:rsidRPr="00873D71" w:rsidTr="00873D71">
        <w:trPr>
          <w:trHeight w:val="315"/>
        </w:trPr>
        <w:tc>
          <w:tcPr>
            <w:tcW w:w="3256" w:type="dxa"/>
            <w:vMerge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873D71" w:rsidRPr="00873D71" w:rsidTr="00873D71">
        <w:trPr>
          <w:trHeight w:val="30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73D71" w:rsidRPr="00873D71" w:rsidTr="00873D71">
        <w:trPr>
          <w:trHeight w:val="30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73D71" w:rsidRPr="00873D71" w:rsidTr="00873D71">
        <w:trPr>
          <w:trHeight w:val="30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73D71" w:rsidRPr="00873D71" w:rsidTr="00873D71">
        <w:trPr>
          <w:trHeight w:val="30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73D71" w:rsidRPr="00873D71" w:rsidTr="00873D71">
        <w:trPr>
          <w:trHeight w:val="30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73D71" w:rsidRPr="00873D71" w:rsidTr="00873D71">
        <w:trPr>
          <w:trHeight w:val="30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73D71" w:rsidRPr="00873D71" w:rsidTr="00873D71">
        <w:trPr>
          <w:trHeight w:val="30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984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873D71" w:rsidRPr="00873D71" w:rsidTr="00873D71">
        <w:trPr>
          <w:trHeight w:val="330"/>
        </w:trPr>
        <w:tc>
          <w:tcPr>
            <w:tcW w:w="3256" w:type="dxa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gridSpan w:val="2"/>
            <w:noWrap/>
            <w:hideMark/>
          </w:tcPr>
          <w:p w:rsidR="00873D71" w:rsidRPr="00873D71" w:rsidRDefault="00873D71" w:rsidP="00873D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firstLine="1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353</w:t>
            </w:r>
          </w:p>
        </w:tc>
      </w:tr>
    </w:tbl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fldChar w:fldCharType="end"/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По запросу методистов краевых профессиональных образовательных учреждений и в целях улучшения качества аттестационных материалов, обеспечения более высокого уровня методического сопровождения педагогов в </w:t>
      </w:r>
      <w:proofErr w:type="spellStart"/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межаттестационный</w:t>
      </w:r>
      <w:proofErr w:type="spellEnd"/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 период ежегодно актуализируются методические рекомендации «Требования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категории». </w:t>
      </w:r>
    </w:p>
    <w:p w:rsidR="00873D71" w:rsidRPr="00873D71" w:rsidRDefault="00873D71" w:rsidP="00873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b/>
          <w:color w:val="000000"/>
          <w:sz w:val="24"/>
          <w:szCs w:val="24"/>
        </w:rPr>
        <w:t>Обеспечение деятельности профессиональных образовательных учреждений по организации и проведению краевых и городских олимпиад профессионального мастерства обучающихся по специальностям среднего профессионального образования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В 2022 году Центр осуществлял организационно-методическое обеспечение деятельности профессиональных образовательных учреждений по организации и проведению краевых и городских олимпиад профессионального мастерства обучающихся по специальностям среднего профессионального образования. 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Краевые олимпиады профессионального мастерства проводятся в целях выявления наиболее одарённых и талантливых студентов, обучающихся по образовательным программам среднего профессионального образования, повышения качества профессиональной подготовки специалистов среднего звена и дальнейшего совершенствования их профессиональной компетентности.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Основными задачами олимпиады являются проверка способности студентов к самостоятельной профессиональной деятельности, развитие профессионального мышления, развитие конкурентной среды в сфере СПО и повышение престижности специальностей СПО. А также обмен передовым педагогическим опытом в области СПО, повышение роли работодателей в обеспечении качества подготовки специалистов среднего звена.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Организаторами олимпиады выступили учреждения профессионального образования – Ачинский колледж отраслевых технологий и бизнеса, </w:t>
      </w:r>
      <w:proofErr w:type="spellStart"/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Канский</w:t>
      </w:r>
      <w:proofErr w:type="spellEnd"/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 технологический колледж и Аэрокосмический колледж </w:t>
      </w:r>
      <w:proofErr w:type="spellStart"/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СибГУ</w:t>
      </w:r>
      <w:proofErr w:type="spellEnd"/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Центром осуществлялась консультационная поддержка профессиональных образовательных учреждений, на базе которых проводились олимпиады, в части разработки Порядка организации и проведения олимпиад, фондов оценочных средств. 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>Олимпиады проводились в феврале-марте 2022 года по укрупненным группам специальностей (таблица 1). Участники олимпиады состязались в выполнении профессионального комплексного задания, состоящего из теоретической и практической частей, а также задания по переводу профессионального текста с английского языка. Общее количество участников – 98 человек</w:t>
      </w:r>
    </w:p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Таблица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8"/>
        <w:gridCol w:w="3597"/>
      </w:tblGrid>
      <w:tr w:rsidR="00873D71" w:rsidRPr="00873D71" w:rsidTr="00873D71">
        <w:tc>
          <w:tcPr>
            <w:tcW w:w="5949" w:type="dxa"/>
            <w:vAlign w:val="center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Укрупненная группа специальностей</w:t>
            </w:r>
          </w:p>
        </w:tc>
        <w:tc>
          <w:tcPr>
            <w:tcW w:w="3679" w:type="dxa"/>
            <w:vAlign w:val="center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Организатор</w:t>
            </w:r>
          </w:p>
        </w:tc>
      </w:tr>
      <w:tr w:rsidR="00873D71" w:rsidRPr="00873D71" w:rsidTr="00873D71">
        <w:tc>
          <w:tcPr>
            <w:tcW w:w="594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3679" w:type="dxa"/>
            <w:vMerge w:val="restart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технологический колледж</w:t>
            </w:r>
          </w:p>
        </w:tc>
      </w:tr>
      <w:tr w:rsidR="00873D71" w:rsidRPr="00873D71" w:rsidTr="00873D71">
        <w:tc>
          <w:tcPr>
            <w:tcW w:w="594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35.00.00 Сельское, лесное и рыбное хозяйство</w:t>
            </w:r>
          </w:p>
        </w:tc>
        <w:tc>
          <w:tcPr>
            <w:tcW w:w="3679" w:type="dxa"/>
            <w:vMerge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D71" w:rsidRPr="00873D71" w:rsidTr="00873D71">
        <w:tc>
          <w:tcPr>
            <w:tcW w:w="594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13.00.00 Электро- и теплоэнергетика</w:t>
            </w:r>
          </w:p>
        </w:tc>
        <w:tc>
          <w:tcPr>
            <w:tcW w:w="3679" w:type="dxa"/>
            <w:vMerge w:val="restart"/>
            <w:vAlign w:val="center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Аэрокосмический колледж </w:t>
            </w:r>
          </w:p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СибГУ</w:t>
            </w:r>
            <w:proofErr w:type="spellEnd"/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ак</w:t>
            </w:r>
            <w:proofErr w:type="spellEnd"/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М.Ф. </w:t>
            </w:r>
            <w:proofErr w:type="spellStart"/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Решетнева</w:t>
            </w:r>
            <w:proofErr w:type="spellEnd"/>
          </w:p>
        </w:tc>
      </w:tr>
      <w:tr w:rsidR="00873D71" w:rsidRPr="00873D71" w:rsidTr="00873D71">
        <w:tc>
          <w:tcPr>
            <w:tcW w:w="594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15.00.00 Машиностроение</w:t>
            </w:r>
          </w:p>
        </w:tc>
        <w:tc>
          <w:tcPr>
            <w:tcW w:w="3679" w:type="dxa"/>
            <w:vMerge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D71" w:rsidRPr="00873D71" w:rsidTr="00873D71">
        <w:tc>
          <w:tcPr>
            <w:tcW w:w="594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3679" w:type="dxa"/>
            <w:vMerge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D71" w:rsidRPr="00873D71" w:rsidTr="00873D71">
        <w:tc>
          <w:tcPr>
            <w:tcW w:w="594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Городская олимпиада по компьютерной графике</w:t>
            </w:r>
          </w:p>
        </w:tc>
        <w:tc>
          <w:tcPr>
            <w:tcW w:w="3679" w:type="dxa"/>
            <w:vMerge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73D71" w:rsidRPr="00873D71" w:rsidTr="00873D71">
        <w:tc>
          <w:tcPr>
            <w:tcW w:w="594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22.00.00 Технологии материалов</w:t>
            </w:r>
          </w:p>
        </w:tc>
        <w:tc>
          <w:tcPr>
            <w:tcW w:w="3679" w:type="dxa"/>
          </w:tcPr>
          <w:p w:rsidR="00873D71" w:rsidRPr="00873D71" w:rsidRDefault="00873D71" w:rsidP="00873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73D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Ачинский колледж отраслевых технологий и бизнеса</w:t>
            </w:r>
          </w:p>
        </w:tc>
      </w:tr>
    </w:tbl>
    <w:p w:rsidR="00873D71" w:rsidRPr="00873D71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73D71" w:rsidRPr="000D65EB" w:rsidRDefault="00873D71" w:rsidP="00873D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планах на 2023</w:t>
      </w:r>
      <w:r w:rsidRPr="00873D71">
        <w:rPr>
          <w:rFonts w:ascii="Times New Roman" w:eastAsiaTheme="minorHAnsi" w:hAnsi="Times New Roman"/>
          <w:color w:val="000000"/>
          <w:sz w:val="24"/>
          <w:szCs w:val="24"/>
        </w:rPr>
        <w:t xml:space="preserve"> год Центр, являющийся главным организаторов олимпиад, планирует увеличить количество специальностей, по которым студенты будут соревноваться в профессиональном мастерстве. Это будут специалисты в области транспорта, строительства, ветеринарии, зоотехнии, легкой промышленности, сервиса и туризма, юриспруденции, а также физической культуры и спорта.</w:t>
      </w:r>
    </w:p>
    <w:p w:rsidR="00873D71" w:rsidRPr="00295E00" w:rsidRDefault="00873D71" w:rsidP="00873D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27A" w:rsidRPr="00295E00" w:rsidRDefault="0071027A" w:rsidP="00295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00">
        <w:rPr>
          <w:rFonts w:ascii="Times New Roman" w:hAnsi="Times New Roman" w:cs="Times New Roman"/>
          <w:b/>
          <w:sz w:val="24"/>
          <w:szCs w:val="24"/>
        </w:rPr>
        <w:t>Методическое обеспечение мероприятий для профессиональных образовательных учреждений в рамках краевого августовского педагогического совета.</w:t>
      </w:r>
    </w:p>
    <w:p w:rsidR="00113D38" w:rsidRPr="001D72E4" w:rsidRDefault="00113D38" w:rsidP="0097599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D72E4">
        <w:rPr>
          <w:rFonts w:ascii="Times New Roman" w:hAnsi="Times New Roman"/>
          <w:b/>
          <w:sz w:val="24"/>
          <w:szCs w:val="28"/>
        </w:rPr>
        <w:t xml:space="preserve">Ключевые содержательные направления </w:t>
      </w:r>
      <w:r w:rsidRPr="001D72E4">
        <w:rPr>
          <w:rFonts w:ascii="Times New Roman" w:hAnsi="Times New Roman"/>
          <w:sz w:val="24"/>
          <w:szCs w:val="28"/>
        </w:rPr>
        <w:t>краевого педагогического совета в 2022 году определялись исходя из</w:t>
      </w:r>
      <w:r w:rsidR="001D72E4" w:rsidRPr="001D72E4">
        <w:rPr>
          <w:rFonts w:ascii="Times New Roman" w:hAnsi="Times New Roman"/>
          <w:b/>
          <w:sz w:val="24"/>
          <w:szCs w:val="28"/>
        </w:rPr>
        <w:t>:</w:t>
      </w:r>
    </w:p>
    <w:p w:rsidR="00113D38" w:rsidRPr="001D72E4" w:rsidRDefault="00113D38" w:rsidP="0097599A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72E4">
        <w:rPr>
          <w:rFonts w:ascii="Times New Roman" w:hAnsi="Times New Roman" w:cs="Times New Roman"/>
          <w:b/>
          <w:sz w:val="24"/>
          <w:szCs w:val="28"/>
        </w:rPr>
        <w:t>содержания Федеральных и региональных концептуальных документов:</w:t>
      </w:r>
    </w:p>
    <w:p w:rsidR="00113D38" w:rsidRPr="001D72E4" w:rsidRDefault="00113D38" w:rsidP="0097599A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72E4">
        <w:rPr>
          <w:rFonts w:ascii="Times New Roman" w:hAnsi="Times New Roman" w:cs="Times New Roman"/>
          <w:sz w:val="24"/>
          <w:szCs w:val="28"/>
        </w:rPr>
        <w:t>регионального проекта «Молодые профессионалы» (Красноярский край);</w:t>
      </w:r>
    </w:p>
    <w:p w:rsidR="00113D38" w:rsidRPr="001D72E4" w:rsidRDefault="00113D38" w:rsidP="0097599A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72E4">
        <w:rPr>
          <w:rFonts w:ascii="Times New Roman" w:hAnsi="Times New Roman" w:cs="Times New Roman"/>
          <w:sz w:val="24"/>
          <w:szCs w:val="28"/>
        </w:rPr>
        <w:t xml:space="preserve">государственной программы Красноярского края </w:t>
      </w:r>
      <w:r w:rsidR="001D72E4" w:rsidRPr="001D72E4">
        <w:rPr>
          <w:rFonts w:ascii="Times New Roman" w:hAnsi="Times New Roman" w:cs="Times New Roman"/>
          <w:sz w:val="24"/>
          <w:szCs w:val="28"/>
        </w:rPr>
        <w:t>«</w:t>
      </w:r>
      <w:r w:rsidRPr="001D72E4">
        <w:rPr>
          <w:rFonts w:ascii="Times New Roman" w:hAnsi="Times New Roman" w:cs="Times New Roman"/>
          <w:sz w:val="24"/>
          <w:szCs w:val="28"/>
        </w:rPr>
        <w:t>Развитие образования</w:t>
      </w:r>
      <w:r w:rsidR="001D72E4" w:rsidRPr="001D72E4">
        <w:rPr>
          <w:rFonts w:ascii="Times New Roman" w:hAnsi="Times New Roman" w:cs="Times New Roman"/>
          <w:sz w:val="24"/>
          <w:szCs w:val="28"/>
        </w:rPr>
        <w:t>»</w:t>
      </w:r>
      <w:r w:rsidRPr="001D72E4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113D38" w:rsidRPr="001D72E4" w:rsidRDefault="00113D38" w:rsidP="0097599A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72E4">
        <w:rPr>
          <w:rFonts w:ascii="Times New Roman" w:hAnsi="Times New Roman" w:cs="Times New Roman"/>
          <w:b/>
          <w:sz w:val="24"/>
          <w:szCs w:val="28"/>
        </w:rPr>
        <w:t>анализа результатов Федеральных, региональных мониторингов, приоритетных краевых проектов:</w:t>
      </w:r>
    </w:p>
    <w:p w:rsidR="00FC63D8" w:rsidRPr="001D72E4" w:rsidRDefault="00113D38" w:rsidP="0097599A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72E4">
        <w:rPr>
          <w:rFonts w:ascii="Times New Roman" w:hAnsi="Times New Roman" w:cs="Times New Roman"/>
          <w:sz w:val="24"/>
          <w:szCs w:val="28"/>
        </w:rPr>
        <w:t xml:space="preserve">итогов демонстрационных экзаменов по стандартам </w:t>
      </w:r>
      <w:proofErr w:type="spellStart"/>
      <w:r w:rsidRPr="001D72E4">
        <w:rPr>
          <w:rFonts w:ascii="Times New Roman" w:hAnsi="Times New Roman" w:cs="Times New Roman"/>
          <w:sz w:val="24"/>
          <w:szCs w:val="28"/>
        </w:rPr>
        <w:t>Волрдскиллз</w:t>
      </w:r>
      <w:proofErr w:type="spellEnd"/>
      <w:r w:rsidRPr="001D72E4">
        <w:rPr>
          <w:rFonts w:ascii="Times New Roman" w:hAnsi="Times New Roman" w:cs="Times New Roman"/>
          <w:sz w:val="24"/>
          <w:szCs w:val="28"/>
        </w:rPr>
        <w:t xml:space="preserve"> Россия (</w:t>
      </w:r>
      <w:proofErr w:type="spellStart"/>
      <w:r w:rsidRPr="001D72E4">
        <w:rPr>
          <w:rFonts w:ascii="Times New Roman" w:hAnsi="Times New Roman" w:cs="Times New Roman"/>
          <w:sz w:val="24"/>
          <w:szCs w:val="28"/>
          <w:lang w:val="en-US"/>
        </w:rPr>
        <w:t>WorldSkills</w:t>
      </w:r>
      <w:proofErr w:type="spellEnd"/>
      <w:r w:rsidRPr="001D72E4">
        <w:rPr>
          <w:rFonts w:ascii="Times New Roman" w:hAnsi="Times New Roman" w:cs="Times New Roman"/>
          <w:sz w:val="24"/>
          <w:szCs w:val="28"/>
        </w:rPr>
        <w:t xml:space="preserve"> </w:t>
      </w:r>
      <w:r w:rsidRPr="001D72E4">
        <w:rPr>
          <w:rFonts w:ascii="Times New Roman" w:hAnsi="Times New Roman" w:cs="Times New Roman"/>
          <w:sz w:val="24"/>
          <w:szCs w:val="28"/>
          <w:lang w:val="en-US"/>
        </w:rPr>
        <w:t>Russia</w:t>
      </w:r>
      <w:r w:rsidRPr="001D72E4">
        <w:rPr>
          <w:rFonts w:ascii="Times New Roman" w:hAnsi="Times New Roman" w:cs="Times New Roman"/>
          <w:sz w:val="24"/>
          <w:szCs w:val="28"/>
        </w:rPr>
        <w:t>);</w:t>
      </w:r>
    </w:p>
    <w:p w:rsidR="00113D38" w:rsidRPr="001D72E4" w:rsidRDefault="00113D38" w:rsidP="0097599A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72E4">
        <w:rPr>
          <w:rFonts w:ascii="Times New Roman" w:hAnsi="Times New Roman" w:cs="Times New Roman"/>
          <w:b/>
          <w:sz w:val="24"/>
          <w:szCs w:val="28"/>
        </w:rPr>
        <w:t>опыта реализации отдельных практик:</w:t>
      </w:r>
    </w:p>
    <w:p w:rsidR="00113D38" w:rsidRPr="001D72E4" w:rsidRDefault="00113D38" w:rsidP="0097599A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72E4">
        <w:rPr>
          <w:rFonts w:ascii="Times New Roman" w:hAnsi="Times New Roman" w:cs="Times New Roman"/>
          <w:sz w:val="24"/>
          <w:szCs w:val="28"/>
        </w:rPr>
        <w:t>реализации программ воспитания колледжей, техникумов края;</w:t>
      </w:r>
    </w:p>
    <w:p w:rsidR="00113D38" w:rsidRPr="001D72E4" w:rsidRDefault="00113D38" w:rsidP="0097599A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72E4">
        <w:rPr>
          <w:rFonts w:ascii="Times New Roman" w:hAnsi="Times New Roman" w:cs="Times New Roman"/>
          <w:sz w:val="24"/>
          <w:szCs w:val="28"/>
        </w:rPr>
        <w:t>разработки и реализации прикладных модулей, обеспечивающих связь общеобразовательных дисциплин с профессиональными;</w:t>
      </w:r>
    </w:p>
    <w:p w:rsidR="00113D38" w:rsidRPr="001D72E4" w:rsidRDefault="00113D38" w:rsidP="0097599A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D72E4"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 w:rsidRPr="001D72E4">
        <w:rPr>
          <w:rFonts w:ascii="Times New Roman" w:hAnsi="Times New Roman" w:cs="Times New Roman"/>
          <w:sz w:val="24"/>
          <w:szCs w:val="28"/>
        </w:rPr>
        <w:t xml:space="preserve"> на основе внедрения комплексного решения для управления деятельностью образовательных организаций среднего профессионального образования1</w:t>
      </w:r>
      <w:proofErr w:type="gramStart"/>
      <w:r w:rsidRPr="001D72E4">
        <w:rPr>
          <w:rFonts w:ascii="Times New Roman" w:hAnsi="Times New Roman" w:cs="Times New Roman"/>
          <w:sz w:val="24"/>
          <w:szCs w:val="28"/>
        </w:rPr>
        <w:t>С:Колледж</w:t>
      </w:r>
      <w:proofErr w:type="gramEnd"/>
      <w:r w:rsidRPr="001D72E4">
        <w:rPr>
          <w:rFonts w:ascii="Times New Roman" w:hAnsi="Times New Roman" w:cs="Times New Roman"/>
          <w:sz w:val="24"/>
          <w:szCs w:val="28"/>
        </w:rPr>
        <w:t>.</w:t>
      </w:r>
    </w:p>
    <w:p w:rsidR="00F66172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2E4" w:rsidRPr="00F66172" w:rsidRDefault="001D72E4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2">
        <w:rPr>
          <w:rFonts w:ascii="Times New Roman" w:hAnsi="Times New Roman" w:cs="Times New Roman"/>
          <w:sz w:val="24"/>
          <w:szCs w:val="24"/>
        </w:rPr>
        <w:t xml:space="preserve">В рамках педагогического совета состоялся </w:t>
      </w:r>
      <w:r w:rsidR="00374E03" w:rsidRPr="00F66172">
        <w:rPr>
          <w:rFonts w:ascii="Times New Roman" w:hAnsi="Times New Roman" w:cs="Times New Roman"/>
          <w:sz w:val="24"/>
          <w:szCs w:val="24"/>
        </w:rPr>
        <w:t xml:space="preserve">Малый пленум </w:t>
      </w:r>
      <w:r w:rsidRPr="00F66172">
        <w:rPr>
          <w:rFonts w:ascii="Times New Roman" w:hAnsi="Times New Roman" w:cs="Times New Roman"/>
          <w:sz w:val="24"/>
          <w:szCs w:val="24"/>
        </w:rPr>
        <w:t xml:space="preserve">и </w:t>
      </w:r>
      <w:r w:rsidR="00374E03" w:rsidRPr="00F66172">
        <w:rPr>
          <w:rFonts w:ascii="Times New Roman" w:hAnsi="Times New Roman" w:cs="Times New Roman"/>
          <w:sz w:val="24"/>
          <w:szCs w:val="24"/>
        </w:rPr>
        <w:t>6</w:t>
      </w:r>
      <w:r w:rsidRPr="00F66172">
        <w:rPr>
          <w:rFonts w:ascii="Times New Roman" w:hAnsi="Times New Roman" w:cs="Times New Roman"/>
          <w:sz w:val="24"/>
          <w:szCs w:val="24"/>
        </w:rPr>
        <w:t xml:space="preserve"> тематических площад</w:t>
      </w:r>
      <w:r w:rsidR="00374E03" w:rsidRPr="00F66172">
        <w:rPr>
          <w:rFonts w:ascii="Times New Roman" w:hAnsi="Times New Roman" w:cs="Times New Roman"/>
          <w:sz w:val="24"/>
          <w:szCs w:val="24"/>
        </w:rPr>
        <w:t>ок</w:t>
      </w:r>
      <w:r w:rsidRPr="00F66172">
        <w:rPr>
          <w:rFonts w:ascii="Times New Roman" w:hAnsi="Times New Roman" w:cs="Times New Roman"/>
          <w:sz w:val="24"/>
          <w:szCs w:val="24"/>
        </w:rPr>
        <w:t xml:space="preserve"> (презентации, д</w:t>
      </w:r>
      <w:r w:rsidR="00F66172" w:rsidRPr="00F66172">
        <w:rPr>
          <w:rFonts w:ascii="Times New Roman" w:hAnsi="Times New Roman" w:cs="Times New Roman"/>
          <w:sz w:val="24"/>
          <w:szCs w:val="24"/>
        </w:rPr>
        <w:t>искуссии, круглые столы и т.д.):</w:t>
      </w:r>
    </w:p>
    <w:p w:rsidR="00F66172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2">
        <w:rPr>
          <w:rFonts w:ascii="Times New Roman" w:hAnsi="Times New Roman" w:cs="Times New Roman"/>
          <w:sz w:val="24"/>
          <w:szCs w:val="24"/>
        </w:rPr>
        <w:t>«Итоги деятельности системы среднего профессионального образования края в 2021-2022 учебном году и задачи на предстоящий учебный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172" w:rsidRPr="00F66172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2">
        <w:rPr>
          <w:rFonts w:ascii="Times New Roman" w:hAnsi="Times New Roman" w:cs="Times New Roman"/>
          <w:sz w:val="24"/>
          <w:szCs w:val="24"/>
        </w:rPr>
        <w:t>«Роль проекта «</w:t>
      </w:r>
      <w:proofErr w:type="spellStart"/>
      <w:r w:rsidRPr="00F66172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Pr="00F66172">
        <w:rPr>
          <w:rFonts w:ascii="Times New Roman" w:hAnsi="Times New Roman" w:cs="Times New Roman"/>
          <w:sz w:val="24"/>
          <w:szCs w:val="24"/>
        </w:rPr>
        <w:t>» в кадровом обеспечении эффективного функционирования и технологического обновления предприятий региона»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172" w:rsidRPr="00F66172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2">
        <w:rPr>
          <w:rFonts w:ascii="Times New Roman" w:hAnsi="Times New Roman" w:cs="Times New Roman"/>
          <w:sz w:val="24"/>
          <w:szCs w:val="24"/>
        </w:rPr>
        <w:t>Лидерские региональные проекты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172" w:rsidRPr="00F66172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2">
        <w:rPr>
          <w:rFonts w:ascii="Times New Roman" w:hAnsi="Times New Roman" w:cs="Times New Roman"/>
          <w:sz w:val="24"/>
          <w:szCs w:val="24"/>
        </w:rPr>
        <w:t>Лучшие практики и проекты в программах воспитания колледжей, техникумов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172" w:rsidRPr="00F66172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2">
        <w:rPr>
          <w:rFonts w:ascii="Times New Roman" w:hAnsi="Times New Roman" w:cs="Times New Roman"/>
          <w:sz w:val="24"/>
          <w:szCs w:val="24"/>
        </w:rPr>
        <w:t>Роль демонстрационного экзамена в трансформации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96D" w:rsidRPr="00F66172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172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F66172">
        <w:rPr>
          <w:rFonts w:ascii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172" w:rsidRPr="00295E00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2">
        <w:rPr>
          <w:rFonts w:ascii="Times New Roman" w:hAnsi="Times New Roman" w:cs="Times New Roman"/>
          <w:sz w:val="24"/>
          <w:szCs w:val="24"/>
        </w:rPr>
        <w:t>Новые методики и оценка качества общеобразовательных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172" w:rsidRDefault="00F66172" w:rsidP="00295E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63D8" w:rsidRPr="00295E00" w:rsidRDefault="001D72E4" w:rsidP="00295E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2022 – 2023</w:t>
      </w:r>
      <w:r w:rsidR="00FC63D8" w:rsidRPr="00295E00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97599A">
        <w:rPr>
          <w:rFonts w:ascii="Times New Roman" w:hAnsi="Times New Roman"/>
          <w:b/>
          <w:sz w:val="24"/>
          <w:szCs w:val="24"/>
        </w:rPr>
        <w:t xml:space="preserve"> по итогам работы тематических площадок</w:t>
      </w:r>
      <w:r w:rsidR="00511457">
        <w:rPr>
          <w:rFonts w:ascii="Times New Roman" w:hAnsi="Times New Roman"/>
          <w:b/>
          <w:sz w:val="24"/>
          <w:szCs w:val="24"/>
        </w:rPr>
        <w:t>:</w:t>
      </w:r>
    </w:p>
    <w:p w:rsidR="00F66172" w:rsidRPr="0097599A" w:rsidRDefault="00F66172" w:rsidP="0097599A">
      <w:pPr>
        <w:spacing w:after="120"/>
        <w:ind w:firstLine="709"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Круглый стол «Роль проекта «</w:t>
      </w:r>
      <w:proofErr w:type="spellStart"/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Профессионалитет</w:t>
      </w:r>
      <w:proofErr w:type="spellEnd"/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» в кадровом обеспечении эффективного функционирования и технологического обновления предприятий региона»</w:t>
      </w:r>
    </w:p>
    <w:p w:rsidR="00F66172" w:rsidRPr="0097599A" w:rsidRDefault="00F66172" w:rsidP="0097599A">
      <w:pPr>
        <w:spacing w:after="0"/>
        <w:ind w:firstLine="709"/>
        <w:jc w:val="both"/>
        <w:rPr>
          <w:rFonts w:ascii="Times New Roman" w:hAnsi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/>
          <w:iCs/>
          <w:color w:val="1A1A1A"/>
          <w:sz w:val="24"/>
          <w:szCs w:val="28"/>
          <w:shd w:val="clear" w:color="auto" w:fill="FFFFFF"/>
        </w:rPr>
        <w:t>- подготовить предложения о приоритетных направлениях подготовки в рамках проекта «</w:t>
      </w:r>
      <w:proofErr w:type="spellStart"/>
      <w:r w:rsidRPr="0097599A">
        <w:rPr>
          <w:rFonts w:ascii="Times New Roman" w:hAnsi="Times New Roman"/>
          <w:iCs/>
          <w:color w:val="1A1A1A"/>
          <w:sz w:val="24"/>
          <w:szCs w:val="28"/>
          <w:shd w:val="clear" w:color="auto" w:fill="FFFFFF"/>
        </w:rPr>
        <w:t>Профессионалитет</w:t>
      </w:r>
      <w:proofErr w:type="spellEnd"/>
      <w:r w:rsidRPr="0097599A">
        <w:rPr>
          <w:rFonts w:ascii="Times New Roman" w:hAnsi="Times New Roman"/>
          <w:iCs/>
          <w:color w:val="1A1A1A"/>
          <w:sz w:val="24"/>
          <w:szCs w:val="28"/>
          <w:shd w:val="clear" w:color="auto" w:fill="FFFFFF"/>
        </w:rPr>
        <w:t>» и организовать работу по определению кандидатов (колледжей и техникумов) на участие в конкурсе в 2023 году.</w:t>
      </w:r>
    </w:p>
    <w:p w:rsidR="00F66172" w:rsidRPr="0097599A" w:rsidRDefault="00F66172" w:rsidP="0097599A">
      <w:pPr>
        <w:spacing w:after="120"/>
        <w:ind w:firstLine="709"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</w:p>
    <w:p w:rsidR="00F66172" w:rsidRPr="0097599A" w:rsidRDefault="00F66172" w:rsidP="0097599A">
      <w:pPr>
        <w:spacing w:after="120"/>
        <w:ind w:firstLine="709"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Дискуссия «Лидерские региональные проекты»</w:t>
      </w:r>
    </w:p>
    <w:p w:rsidR="00F66172" w:rsidRPr="0097599A" w:rsidRDefault="00F66172" w:rsidP="0097599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Центру развития профессионального образования совместно с Советом директоров колледжей и техникумов Красноярского края, лидерскими проектными группами, профессиональными сообществами организовать деятельность по подготовке коллективов к выполнению предложений августовского педагогического совета. Для этого:</w:t>
      </w:r>
    </w:p>
    <w:p w:rsidR="00F66172" w:rsidRPr="0097599A" w:rsidRDefault="00F66172" w:rsidP="0097599A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провести стратегические сессии по созданию модели трансформации управленческой и образовательной деятельности для кадрового обеспечения технологического обновления предприятий Красноярского края на основе представленных на педагогическом совете предложений. Определить на сессиях технические задания, планы работ на учебный год и среднесрочную перспективу;</w:t>
      </w:r>
    </w:p>
    <w:p w:rsidR="00F66172" w:rsidRPr="0097599A" w:rsidRDefault="00F66172" w:rsidP="0097599A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 xml:space="preserve">организовать повышение квалификации на основе анализа и оформления имеющихся в системе СПО результативных практик и проектов. </w:t>
      </w:r>
    </w:p>
    <w:p w:rsidR="0097599A" w:rsidRDefault="0097599A" w:rsidP="0097599A">
      <w:pPr>
        <w:spacing w:after="0"/>
        <w:ind w:firstLine="709"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</w:p>
    <w:p w:rsidR="00F66172" w:rsidRPr="0097599A" w:rsidRDefault="00F66172" w:rsidP="0097599A">
      <w:pPr>
        <w:spacing w:after="0"/>
        <w:ind w:firstLine="709"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Презентации «Лучшие практики и проекты в программах воспитания колледжей, техникумов края»</w:t>
      </w:r>
    </w:p>
    <w:p w:rsidR="00F66172" w:rsidRPr="0097599A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профессиональному развитию педагогических работников в части современных подходов в воспитании через повышение квалификации сотрудников, изучение лучших практик организации воспитательной работы ПОО края.</w:t>
      </w:r>
    </w:p>
    <w:p w:rsidR="00F66172" w:rsidRPr="0097599A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ЦРПО организовать работу по созданию проекта «</w:t>
      </w:r>
      <w:proofErr w:type="spellStart"/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НеКонфереция</w:t>
      </w:r>
      <w:proofErr w:type="spellEnd"/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», идея которого в организации встреч сотрудников, студентов ПОУ вне «стен» системы.</w:t>
      </w:r>
    </w:p>
    <w:p w:rsidR="0097599A" w:rsidRDefault="0097599A" w:rsidP="0097599A">
      <w:pPr>
        <w:spacing w:after="120"/>
        <w:ind w:firstLine="709"/>
        <w:contextualSpacing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</w:p>
    <w:p w:rsidR="00F66172" w:rsidRPr="0097599A" w:rsidRDefault="00F66172" w:rsidP="0097599A">
      <w:pPr>
        <w:spacing w:after="120"/>
        <w:ind w:firstLine="709"/>
        <w:contextualSpacing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Презентации «</w:t>
      </w:r>
      <w:proofErr w:type="spellStart"/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Цифровизация</w:t>
      </w:r>
      <w:proofErr w:type="spellEnd"/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 xml:space="preserve"> СПО»</w:t>
      </w:r>
    </w:p>
    <w:p w:rsidR="00F66172" w:rsidRPr="0097599A" w:rsidRDefault="00F66172" w:rsidP="0097599A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599A">
        <w:rPr>
          <w:rFonts w:ascii="Times New Roman" w:hAnsi="Times New Roman" w:cs="Times New Roman"/>
          <w:sz w:val="24"/>
          <w:szCs w:val="28"/>
        </w:rPr>
        <w:t xml:space="preserve">Руководителям образовательных организаций, осуществляющим подготовку кадров по профессиям, связанным с </w:t>
      </w:r>
      <w:proofErr w:type="spellStart"/>
      <w:r w:rsidRPr="0097599A">
        <w:rPr>
          <w:rFonts w:ascii="Times New Roman" w:hAnsi="Times New Roman" w:cs="Times New Roman"/>
          <w:sz w:val="24"/>
          <w:szCs w:val="28"/>
        </w:rPr>
        <w:t>цифровизацией</w:t>
      </w:r>
      <w:proofErr w:type="spellEnd"/>
      <w:r w:rsidRPr="0097599A">
        <w:rPr>
          <w:rFonts w:ascii="Times New Roman" w:hAnsi="Times New Roman" w:cs="Times New Roman"/>
          <w:sz w:val="24"/>
          <w:szCs w:val="28"/>
        </w:rPr>
        <w:t>, разработк</w:t>
      </w:r>
      <w:r w:rsidR="0097599A" w:rsidRPr="0097599A">
        <w:rPr>
          <w:rFonts w:ascii="Times New Roman" w:hAnsi="Times New Roman" w:cs="Times New Roman"/>
          <w:sz w:val="24"/>
          <w:szCs w:val="28"/>
        </w:rPr>
        <w:t>ой</w:t>
      </w:r>
      <w:r w:rsidRPr="0097599A">
        <w:rPr>
          <w:rFonts w:ascii="Times New Roman" w:hAnsi="Times New Roman" w:cs="Times New Roman"/>
          <w:sz w:val="24"/>
          <w:szCs w:val="28"/>
        </w:rPr>
        <w:t xml:space="preserve"> проектов в данной области совместно с Центром развития профессионального образования, профессиональными сообществами организовать коммуникативную площадку по обсуждению предложений, инициатив, связанных с процессами </w:t>
      </w:r>
      <w:proofErr w:type="spellStart"/>
      <w:r w:rsidRPr="0097599A"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 w:rsidRPr="0097599A">
        <w:rPr>
          <w:rFonts w:ascii="Times New Roman" w:hAnsi="Times New Roman" w:cs="Times New Roman"/>
          <w:sz w:val="24"/>
          <w:szCs w:val="28"/>
        </w:rPr>
        <w:t xml:space="preserve"> системы СПО края.</w:t>
      </w:r>
    </w:p>
    <w:p w:rsidR="00F66172" w:rsidRPr="0097599A" w:rsidRDefault="00F66172" w:rsidP="0097599A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599A">
        <w:rPr>
          <w:rFonts w:ascii="Times New Roman" w:hAnsi="Times New Roman" w:cs="Times New Roman"/>
          <w:sz w:val="24"/>
          <w:szCs w:val="28"/>
        </w:rPr>
        <w:t xml:space="preserve">Центру развития профессионального образования совместно с координаторами проектов в области процессов </w:t>
      </w:r>
      <w:proofErr w:type="spellStart"/>
      <w:r w:rsidRPr="0097599A"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 w:rsidRPr="0097599A">
        <w:rPr>
          <w:rFonts w:ascii="Times New Roman" w:hAnsi="Times New Roman" w:cs="Times New Roman"/>
          <w:sz w:val="24"/>
          <w:szCs w:val="28"/>
        </w:rPr>
        <w:t xml:space="preserve"> организовать в проектном режиме повышение квалификации педагогических работников ПОУ на основании сложившихся в ПОУ практик, связанных с данными процессами.</w:t>
      </w:r>
    </w:p>
    <w:p w:rsidR="00F66172" w:rsidRPr="0097599A" w:rsidRDefault="00F66172" w:rsidP="0097599A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599A">
        <w:rPr>
          <w:rFonts w:ascii="Times New Roman" w:hAnsi="Times New Roman" w:cs="Times New Roman"/>
          <w:sz w:val="24"/>
          <w:szCs w:val="28"/>
        </w:rPr>
        <w:t>Центру развития профессионального образования организовать повышение квалификации педагогических работников ПОУ края по освоению цифровой грамотности</w:t>
      </w:r>
      <w:r w:rsidR="0097599A">
        <w:rPr>
          <w:rFonts w:ascii="Times New Roman" w:hAnsi="Times New Roman" w:cs="Times New Roman"/>
          <w:sz w:val="24"/>
          <w:szCs w:val="28"/>
        </w:rPr>
        <w:t xml:space="preserve"> (о</w:t>
      </w:r>
      <w:r w:rsidRPr="0097599A">
        <w:rPr>
          <w:rFonts w:ascii="Times New Roman" w:hAnsi="Times New Roman" w:cs="Times New Roman"/>
          <w:sz w:val="24"/>
          <w:szCs w:val="28"/>
        </w:rPr>
        <w:t>бразовательные программы: Дидактика цифрового обучения: общие основы, Технологии разработки электронных образовательных ресурсов, Коммуникация и понимание в образовательной среде и другие</w:t>
      </w:r>
      <w:r w:rsidR="0097599A">
        <w:rPr>
          <w:rFonts w:ascii="Times New Roman" w:hAnsi="Times New Roman" w:cs="Times New Roman"/>
          <w:sz w:val="24"/>
          <w:szCs w:val="28"/>
        </w:rPr>
        <w:t>)</w:t>
      </w:r>
      <w:r w:rsidRPr="0097599A">
        <w:rPr>
          <w:rFonts w:ascii="Times New Roman" w:hAnsi="Times New Roman" w:cs="Times New Roman"/>
          <w:sz w:val="24"/>
          <w:szCs w:val="28"/>
        </w:rPr>
        <w:t>.</w:t>
      </w:r>
    </w:p>
    <w:p w:rsidR="0097599A" w:rsidRDefault="0097599A" w:rsidP="0097599A">
      <w:pPr>
        <w:spacing w:after="120"/>
        <w:ind w:firstLine="709"/>
        <w:contextualSpacing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</w:p>
    <w:p w:rsidR="00F66172" w:rsidRPr="0097599A" w:rsidRDefault="00F66172" w:rsidP="0097599A">
      <w:pPr>
        <w:spacing w:after="120"/>
        <w:ind w:firstLine="709"/>
        <w:contextualSpacing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Презентации «Новые методики и оценка качества общеобразовательных дисциплин»</w:t>
      </w:r>
    </w:p>
    <w:p w:rsidR="00F66172" w:rsidRPr="0097599A" w:rsidRDefault="00F66172" w:rsidP="0097599A">
      <w:pPr>
        <w:pStyle w:val="a3"/>
        <w:numPr>
          <w:ilvl w:val="0"/>
          <w:numId w:val="3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С целью организации опережающей подготовки по внедрению в основные профессиональные программы СПО методик преподавания общеобразовательных предметов с учетом профессиональной направленности разработать дорожную карту сопровождения образовательных программ;</w:t>
      </w:r>
    </w:p>
    <w:p w:rsidR="00F66172" w:rsidRPr="0097599A" w:rsidRDefault="00F66172" w:rsidP="0097599A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Провести анализ и сформировать матрицу образовательных технологий, используемых преподавателями общеобразовательных дисциплин профессиональных образовательных учреждений для выявления эффективных технологий использования в преподавании общеобразовательных дисциплин с учетом профессиональной направленности;</w:t>
      </w:r>
    </w:p>
    <w:p w:rsidR="00F66172" w:rsidRPr="0097599A" w:rsidRDefault="00F66172" w:rsidP="0097599A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Обеспечить сопровождение реализации общеобразовательной подготовки с учетом профессиональной направленности, через организацию постоянной действующих организационно-методическ</w:t>
      </w:r>
      <w:r w:rsidR="0097599A"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их семинаров</w:t>
      </w: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;</w:t>
      </w:r>
    </w:p>
    <w:p w:rsidR="00F66172" w:rsidRPr="0097599A" w:rsidRDefault="00F66172" w:rsidP="0097599A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Сформировать заказ на повышения квалификации методистов и преподавателей общеобразовательных дисциплин ПОУ в рамках применения эффективных педагогических технологий обеспечивающих профессиональную направленность;</w:t>
      </w:r>
    </w:p>
    <w:p w:rsidR="00F66172" w:rsidRPr="0097599A" w:rsidRDefault="00F66172" w:rsidP="0097599A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Провести конкурс методических разработок прикладных модулей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«</w:t>
      </w:r>
      <w:proofErr w:type="spellStart"/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ПроПрофессию</w:t>
      </w:r>
      <w:proofErr w:type="spellEnd"/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: шаг к мастерству!»;</w:t>
      </w:r>
    </w:p>
    <w:p w:rsidR="00F66172" w:rsidRPr="0097599A" w:rsidRDefault="00F66172" w:rsidP="0097599A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Организовать анализ результатов всероссийских письменных работ ПОУ края с целью выработки методических рекомендаций по обеспечения качества общеобразовательной подготовки в ПОУ.</w:t>
      </w:r>
    </w:p>
    <w:p w:rsidR="0097599A" w:rsidRPr="0097599A" w:rsidRDefault="0097599A" w:rsidP="0097599A">
      <w:pPr>
        <w:spacing w:after="120"/>
        <w:ind w:firstLine="709"/>
        <w:contextualSpacing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</w:p>
    <w:p w:rsidR="00F66172" w:rsidRPr="0097599A" w:rsidRDefault="00F66172" w:rsidP="0097599A">
      <w:pPr>
        <w:spacing w:after="120"/>
        <w:ind w:firstLine="709"/>
        <w:contextualSpacing/>
        <w:jc w:val="both"/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/>
          <w:b/>
          <w:iCs/>
          <w:color w:val="1A1A1A"/>
          <w:sz w:val="24"/>
          <w:szCs w:val="28"/>
          <w:shd w:val="clear" w:color="auto" w:fill="FFFFFF"/>
        </w:rPr>
        <w:t>Круглый стол «Роль демонстрационного экзамена в трансформации образовательного процесса»</w:t>
      </w:r>
    </w:p>
    <w:p w:rsidR="00F66172" w:rsidRPr="0097599A" w:rsidRDefault="00F66172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</w:pPr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 xml:space="preserve">Центру развития профессионального образования совместно с профессиональными образовательными учреждениями организовать работу по повышению квалификации преподавателей, их подготовке к изменению содержания и структуры образовательных программ на основании наработок в движении </w:t>
      </w:r>
      <w:proofErr w:type="spellStart"/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>Ворлдскиллс</w:t>
      </w:r>
      <w:proofErr w:type="spellEnd"/>
      <w:r w:rsidRPr="0097599A">
        <w:rPr>
          <w:rFonts w:ascii="Times New Roman" w:hAnsi="Times New Roman" w:cs="Times New Roman"/>
          <w:iCs/>
          <w:color w:val="1A1A1A"/>
          <w:sz w:val="24"/>
          <w:szCs w:val="28"/>
          <w:shd w:val="clear" w:color="auto" w:fill="FFFFFF"/>
        </w:rPr>
        <w:t xml:space="preserve"> с целью повышения качества подготовки специалистов, результатов ДЭ </w:t>
      </w:r>
    </w:p>
    <w:p w:rsidR="001D72E4" w:rsidRPr="0097599A" w:rsidRDefault="001D72E4" w:rsidP="009759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1D72E4" w:rsidRPr="00295E00" w:rsidRDefault="001D72E4" w:rsidP="00295E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FCE" w:rsidRPr="00295E00" w:rsidRDefault="0071027A" w:rsidP="00511457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132966254"/>
      <w:r w:rsidRPr="00295E00">
        <w:rPr>
          <w:rFonts w:ascii="Times New Roman" w:hAnsi="Times New Roman" w:cs="Times New Roman"/>
          <w:i w:val="0"/>
          <w:sz w:val="24"/>
          <w:szCs w:val="24"/>
        </w:rPr>
        <w:t>3.4</w:t>
      </w:r>
      <w:r w:rsidR="00303FCE" w:rsidRPr="00295E00">
        <w:rPr>
          <w:rFonts w:ascii="Times New Roman" w:hAnsi="Times New Roman" w:cs="Times New Roman"/>
          <w:i w:val="0"/>
          <w:sz w:val="24"/>
          <w:szCs w:val="24"/>
        </w:rPr>
        <w:t>. Научно-методическое обеспечение взаимодействия учреждений среднего профессионального образования края с федеральными, региональными институтами развития, профессиональными сообществами с целью обновления деятельности организаций среднего профессионального образования края</w:t>
      </w:r>
      <w:bookmarkEnd w:id="14"/>
    </w:p>
    <w:p w:rsidR="00764181" w:rsidRPr="00295E00" w:rsidRDefault="00764181" w:rsidP="00295E00">
      <w:pPr>
        <w:widowControl w:val="0"/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524676" w:rsidRPr="00524676" w:rsidRDefault="0071027A" w:rsidP="005246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457">
        <w:rPr>
          <w:rFonts w:ascii="Times New Roman" w:hAnsi="Times New Roman" w:cs="Times New Roman"/>
          <w:b/>
          <w:sz w:val="24"/>
          <w:szCs w:val="24"/>
        </w:rPr>
        <w:t>Организация площадк</w:t>
      </w:r>
      <w:r w:rsidR="00524676">
        <w:rPr>
          <w:rFonts w:ascii="Times New Roman" w:hAnsi="Times New Roman" w:cs="Times New Roman"/>
          <w:b/>
          <w:sz w:val="24"/>
          <w:szCs w:val="24"/>
        </w:rPr>
        <w:t>и</w:t>
      </w:r>
      <w:r w:rsidRPr="00511457">
        <w:rPr>
          <w:rFonts w:ascii="Times New Roman" w:hAnsi="Times New Roman" w:cs="Times New Roman"/>
          <w:b/>
          <w:sz w:val="24"/>
          <w:szCs w:val="24"/>
        </w:rPr>
        <w:t xml:space="preserve"> для профессиональных образовательных организаций на Всероссийской </w:t>
      </w:r>
      <w:r w:rsidR="00524676" w:rsidRPr="00524676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</w:t>
      </w:r>
      <w:r w:rsidR="00524676">
        <w:rPr>
          <w:rFonts w:ascii="Times New Roman" w:hAnsi="Times New Roman" w:cs="Times New Roman"/>
          <w:b/>
          <w:sz w:val="24"/>
          <w:szCs w:val="24"/>
        </w:rPr>
        <w:t>П</w:t>
      </w:r>
      <w:r w:rsidR="00524676" w:rsidRPr="00524676">
        <w:rPr>
          <w:rFonts w:ascii="Times New Roman" w:hAnsi="Times New Roman" w:cs="Times New Roman"/>
          <w:b/>
          <w:sz w:val="24"/>
          <w:szCs w:val="24"/>
        </w:rPr>
        <w:t xml:space="preserve">рактики развития: порождение, становление и удержание </w:t>
      </w:r>
      <w:proofErr w:type="spellStart"/>
      <w:r w:rsidR="00524676" w:rsidRPr="00524676">
        <w:rPr>
          <w:rFonts w:ascii="Times New Roman" w:hAnsi="Times New Roman" w:cs="Times New Roman"/>
          <w:b/>
          <w:sz w:val="24"/>
          <w:szCs w:val="24"/>
        </w:rPr>
        <w:t>субъектности</w:t>
      </w:r>
      <w:proofErr w:type="spellEnd"/>
      <w:r w:rsidR="00524676" w:rsidRPr="00524676">
        <w:rPr>
          <w:rFonts w:ascii="Times New Roman" w:hAnsi="Times New Roman" w:cs="Times New Roman"/>
          <w:b/>
          <w:sz w:val="24"/>
          <w:szCs w:val="24"/>
        </w:rPr>
        <w:t xml:space="preserve"> в образовании»</w:t>
      </w:r>
    </w:p>
    <w:p w:rsidR="00A75A21" w:rsidRDefault="00A75A21" w:rsidP="0052467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6B" w:rsidRPr="006C1B6B" w:rsidRDefault="006C1B6B" w:rsidP="00295E0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6C1B6B">
        <w:rPr>
          <w:color w:val="000000"/>
          <w:shd w:val="clear" w:color="auto" w:fill="FFFFFF"/>
        </w:rPr>
        <w:t>В рамках дискуссионной площадки «</w:t>
      </w:r>
      <w:proofErr w:type="spellStart"/>
      <w:r w:rsidRPr="006C1B6B">
        <w:rPr>
          <w:color w:val="000000"/>
          <w:shd w:val="clear" w:color="auto" w:fill="FFFFFF"/>
        </w:rPr>
        <w:t>Экосистемные</w:t>
      </w:r>
      <w:proofErr w:type="spellEnd"/>
      <w:r w:rsidRPr="006C1B6B">
        <w:rPr>
          <w:color w:val="000000"/>
          <w:shd w:val="clear" w:color="auto" w:fill="FFFFFF"/>
        </w:rPr>
        <w:t xml:space="preserve"> практики подготовки профессионалов: формы организации, субъекты» Конференции, модераторами которой выступили директор Центра развития профобразования Иванова Лидия Васильевна и доцент кафедры общей и социальной педагогики СФУ Андрей Бутен,</w:t>
      </w:r>
      <w:r w:rsidRPr="006C1B6B">
        <w:rPr>
          <w:color w:val="000000"/>
        </w:rPr>
        <w:br/>
      </w:r>
      <w:r w:rsidRPr="006C1B6B">
        <w:rPr>
          <w:color w:val="000000"/>
          <w:shd w:val="clear" w:color="auto" w:fill="FFFFFF"/>
        </w:rPr>
        <w:t xml:space="preserve">обсуждены такие актуальные темы, как: </w:t>
      </w:r>
    </w:p>
    <w:p w:rsidR="006C1B6B" w:rsidRPr="006C1B6B" w:rsidRDefault="006C1B6B" w:rsidP="006C1B6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6C1B6B">
        <w:rPr>
          <w:color w:val="000000"/>
          <w:shd w:val="clear" w:color="auto" w:fill="FFFFFF"/>
        </w:rPr>
        <w:t>изменения идеала человека, идеала профессионализма и практики подготовки кадров;</w:t>
      </w:r>
    </w:p>
    <w:p w:rsidR="006C1B6B" w:rsidRPr="006C1B6B" w:rsidRDefault="006C1B6B" w:rsidP="006C1B6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6C1B6B">
        <w:rPr>
          <w:color w:val="000000"/>
          <w:shd w:val="clear" w:color="auto" w:fill="FFFFFF"/>
        </w:rPr>
        <w:t>коллективный субъект в практике подготовки профессионалов</w:t>
      </w:r>
    </w:p>
    <w:p w:rsidR="006C1B6B" w:rsidRPr="006C1B6B" w:rsidRDefault="006C1B6B" w:rsidP="006C1B6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6C1B6B">
        <w:rPr>
          <w:color w:val="000000"/>
          <w:shd w:val="clear" w:color="auto" w:fill="FFFFFF"/>
        </w:rPr>
        <w:t>практики социализации в подготовке профессионалов;</w:t>
      </w:r>
    </w:p>
    <w:p w:rsidR="006C1B6B" w:rsidRPr="006C1B6B" w:rsidRDefault="006C1B6B" w:rsidP="006C1B6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6C1B6B">
        <w:rPr>
          <w:color w:val="000000"/>
          <w:shd w:val="clear" w:color="auto" w:fill="FFFFFF"/>
        </w:rPr>
        <w:t xml:space="preserve">партнерство с лидерами технологических изменений: </w:t>
      </w:r>
      <w:proofErr w:type="spellStart"/>
      <w:r w:rsidRPr="006C1B6B">
        <w:rPr>
          <w:color w:val="000000"/>
          <w:shd w:val="clear" w:color="auto" w:fill="FFFFFF"/>
        </w:rPr>
        <w:t>субъектность</w:t>
      </w:r>
      <w:proofErr w:type="spellEnd"/>
      <w:r w:rsidRPr="006C1B6B">
        <w:rPr>
          <w:color w:val="000000"/>
          <w:shd w:val="clear" w:color="auto" w:fill="FFFFFF"/>
        </w:rPr>
        <w:t xml:space="preserve"> управленческой команды колледжа;</w:t>
      </w:r>
    </w:p>
    <w:p w:rsidR="006C1B6B" w:rsidRPr="006C1B6B" w:rsidRDefault="006C1B6B" w:rsidP="006C1B6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proofErr w:type="spellStart"/>
      <w:r w:rsidRPr="006C1B6B">
        <w:rPr>
          <w:color w:val="000000"/>
          <w:shd w:val="clear" w:color="auto" w:fill="FFFFFF"/>
        </w:rPr>
        <w:t>субъектность</w:t>
      </w:r>
      <w:proofErr w:type="spellEnd"/>
      <w:r w:rsidRPr="006C1B6B">
        <w:rPr>
          <w:color w:val="000000"/>
          <w:shd w:val="clear" w:color="auto" w:fill="FFFFFF"/>
        </w:rPr>
        <w:t xml:space="preserve"> в разработке и оформлении новых компетенций </w:t>
      </w:r>
      <w:proofErr w:type="spellStart"/>
      <w:r w:rsidRPr="006C1B6B">
        <w:rPr>
          <w:color w:val="000000"/>
          <w:shd w:val="clear" w:color="auto" w:fill="FFFFFF"/>
        </w:rPr>
        <w:t>Ворлдскиллс</w:t>
      </w:r>
      <w:proofErr w:type="spellEnd"/>
      <w:r w:rsidRPr="006C1B6B">
        <w:rPr>
          <w:color w:val="000000"/>
          <w:shd w:val="clear" w:color="auto" w:fill="FFFFFF"/>
        </w:rPr>
        <w:t xml:space="preserve"> Россия;</w:t>
      </w:r>
    </w:p>
    <w:p w:rsidR="006C1B6B" w:rsidRPr="006C1B6B" w:rsidRDefault="006C1B6B" w:rsidP="006C1B6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proofErr w:type="spellStart"/>
      <w:r w:rsidRPr="006C1B6B">
        <w:rPr>
          <w:color w:val="000000"/>
          <w:shd w:val="clear" w:color="auto" w:fill="FFFFFF"/>
        </w:rPr>
        <w:t>субъектность</w:t>
      </w:r>
      <w:proofErr w:type="spellEnd"/>
      <w:r w:rsidRPr="006C1B6B">
        <w:rPr>
          <w:color w:val="000000"/>
          <w:shd w:val="clear" w:color="auto" w:fill="FFFFFF"/>
        </w:rPr>
        <w:t xml:space="preserve"> предпринимателя – студента;</w:t>
      </w:r>
    </w:p>
    <w:p w:rsidR="006C1B6B" w:rsidRPr="006C1B6B" w:rsidRDefault="006C1B6B" w:rsidP="006C1B6B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</w:pPr>
      <w:r w:rsidRPr="006C1B6B">
        <w:rPr>
          <w:color w:val="000000"/>
          <w:shd w:val="clear" w:color="auto" w:fill="FFFFFF"/>
        </w:rPr>
        <w:t>форматы построения профессиональной карьеры</w:t>
      </w:r>
      <w:r w:rsidRPr="006C1B6B">
        <w:t>.</w:t>
      </w:r>
    </w:p>
    <w:p w:rsidR="00933C4F" w:rsidRPr="00295E00" w:rsidRDefault="00933C4F" w:rsidP="00295E0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95E00">
        <w:t>Спикерами на площадки приглашены представители институтов развития, эксперты в сфере образовательной политики (Москва) - Чеха Вадим, Аронов Александр,</w:t>
      </w:r>
      <w:r w:rsidR="00445D0A">
        <w:t xml:space="preserve"> </w:t>
      </w:r>
      <w:r w:rsidR="00445D0A" w:rsidRPr="00445D0A">
        <w:t>Блинов Геннадий</w:t>
      </w:r>
      <w:r w:rsidRPr="00295E00">
        <w:t>.</w:t>
      </w:r>
    </w:p>
    <w:p w:rsidR="00303FCE" w:rsidRDefault="00303FCE" w:rsidP="00295E0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6C1B6B" w:rsidRPr="006C1B6B" w:rsidRDefault="006C1B6B" w:rsidP="006C1B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Cs w:val="21"/>
          <w:shd w:val="clear" w:color="auto" w:fill="FFFFFF"/>
        </w:rPr>
      </w:pPr>
      <w:r w:rsidRPr="006C1B6B">
        <w:rPr>
          <w:b/>
          <w:color w:val="000000"/>
          <w:szCs w:val="21"/>
          <w:shd w:val="clear" w:color="auto" w:fill="FFFFFF"/>
        </w:rPr>
        <w:t>Участие работников Центра в XVII Международном форуме «Профи-2022», где были подняты актуальные вопросы профобразования в связи с активным развитием Арктики.</w:t>
      </w:r>
    </w:p>
    <w:p w:rsidR="006C1B6B" w:rsidRPr="006C1B6B" w:rsidRDefault="006C1B6B" w:rsidP="006C1B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1"/>
          <w:shd w:val="clear" w:color="auto" w:fill="FFFFFF"/>
        </w:rPr>
      </w:pPr>
      <w:r w:rsidRPr="006C1B6B">
        <w:rPr>
          <w:color w:val="000000"/>
          <w:szCs w:val="21"/>
          <w:shd w:val="clear" w:color="auto" w:fill="FFFFFF"/>
        </w:rPr>
        <w:t>Главная цель Форума - определение возможностей для профессионального роста и развития личности в рамках сотрудничества в Арктическом профессиональном образовательном пространстве.</w:t>
      </w:r>
    </w:p>
    <w:p w:rsidR="006C1B6B" w:rsidRPr="006C1B6B" w:rsidRDefault="006C1B6B" w:rsidP="006C1B6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Cs w:val="21"/>
          <w:shd w:val="clear" w:color="auto" w:fill="FFFFFF"/>
        </w:rPr>
      </w:pPr>
      <w:r w:rsidRPr="006C1B6B">
        <w:rPr>
          <w:color w:val="000000"/>
          <w:szCs w:val="21"/>
          <w:shd w:val="clear" w:color="auto" w:fill="FFFFFF"/>
        </w:rPr>
        <w:t>На Форуме обсуждался ряд актуальных для развития Арктики направлений:</w:t>
      </w:r>
    </w:p>
    <w:p w:rsidR="006C1B6B" w:rsidRPr="006C1B6B" w:rsidRDefault="006C1B6B" w:rsidP="006C1B6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  <w:shd w:val="clear" w:color="auto" w:fill="FFFFFF"/>
        </w:rPr>
      </w:pPr>
      <w:proofErr w:type="spellStart"/>
      <w:r w:rsidRPr="006C1B6B">
        <w:rPr>
          <w:color w:val="000000"/>
          <w:szCs w:val="21"/>
          <w:shd w:val="clear" w:color="auto" w:fill="FFFFFF"/>
        </w:rPr>
        <w:t>цифровизация</w:t>
      </w:r>
      <w:proofErr w:type="spellEnd"/>
      <w:r w:rsidRPr="006C1B6B">
        <w:rPr>
          <w:color w:val="000000"/>
          <w:szCs w:val="21"/>
          <w:shd w:val="clear" w:color="auto" w:fill="FFFFFF"/>
        </w:rPr>
        <w:t xml:space="preserve"> языкового и культурного наследия коренных народов Таймыра;</w:t>
      </w:r>
    </w:p>
    <w:p w:rsidR="006C1B6B" w:rsidRPr="006C1B6B" w:rsidRDefault="006C1B6B" w:rsidP="006C1B6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  <w:shd w:val="clear" w:color="auto" w:fill="FFFFFF"/>
        </w:rPr>
      </w:pPr>
      <w:r w:rsidRPr="006C1B6B">
        <w:rPr>
          <w:color w:val="000000"/>
          <w:szCs w:val="21"/>
          <w:shd w:val="clear" w:color="auto" w:fill="FFFFFF"/>
        </w:rPr>
        <w:t>сетевая кооперация подготовки кадров в Арктической экосистеме;</w:t>
      </w:r>
    </w:p>
    <w:p w:rsidR="006C1B6B" w:rsidRPr="006C1B6B" w:rsidRDefault="006C1B6B" w:rsidP="006C1B6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  <w:shd w:val="clear" w:color="auto" w:fill="FFFFFF"/>
        </w:rPr>
      </w:pPr>
      <w:r w:rsidRPr="006C1B6B">
        <w:rPr>
          <w:color w:val="000000"/>
          <w:szCs w:val="21"/>
          <w:shd w:val="clear" w:color="auto" w:fill="FFFFFF"/>
        </w:rPr>
        <w:t>Кадровая политика. Механизм поиска и привлечения кадров для развития Арктической зоны России;</w:t>
      </w:r>
    </w:p>
    <w:p w:rsidR="006C1B6B" w:rsidRPr="006C1B6B" w:rsidRDefault="006C1B6B" w:rsidP="006C1B6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  <w:shd w:val="clear" w:color="auto" w:fill="FFFFFF"/>
        </w:rPr>
      </w:pPr>
      <w:r w:rsidRPr="006C1B6B">
        <w:rPr>
          <w:color w:val="000000"/>
          <w:szCs w:val="21"/>
          <w:shd w:val="clear" w:color="auto" w:fill="FFFFFF"/>
        </w:rPr>
        <w:t>формирование туристического бренда Арктики – факторы привлекательности и перспективы развития;</w:t>
      </w:r>
    </w:p>
    <w:p w:rsidR="006C1B6B" w:rsidRPr="006C1B6B" w:rsidRDefault="006C1B6B" w:rsidP="006C1B6B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  <w:shd w:val="clear" w:color="auto" w:fill="FFFFFF"/>
        </w:rPr>
      </w:pPr>
      <w:r w:rsidRPr="006C1B6B">
        <w:rPr>
          <w:color w:val="000000"/>
          <w:szCs w:val="21"/>
          <w:shd w:val="clear" w:color="auto" w:fill="FFFFFF"/>
        </w:rPr>
        <w:t>сохранение и развитие культуры Крайнего Севера.</w:t>
      </w:r>
    </w:p>
    <w:p w:rsidR="006C1B6B" w:rsidRDefault="006C1B6B" w:rsidP="000E043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2600EC" w:rsidRPr="00462E9F" w:rsidRDefault="002600EC" w:rsidP="002600EC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38019932"/>
      <w:bookmarkStart w:id="16" w:name="_Toc132966255"/>
      <w:r w:rsidRPr="00462E9F">
        <w:rPr>
          <w:rFonts w:ascii="Times New Roman" w:hAnsi="Times New Roman" w:cs="Times New Roman"/>
          <w:i w:val="0"/>
          <w:sz w:val="24"/>
          <w:szCs w:val="24"/>
        </w:rPr>
        <w:t>Информационно-аналитическое обеспечение деятельности учреждения</w:t>
      </w:r>
      <w:bookmarkEnd w:id="15"/>
      <w:bookmarkEnd w:id="16"/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 xml:space="preserve">Учреждение имеет развитую информационную структуру, информационными средствами обеспечивается основная деятельность Учреждения, проведение образовательных мероприятий, конференций, форумов,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вебинаров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 и других ключевых мероприятий краевой системы профессионального образования. Информационно-аналитическая деятельность Учреждения направлена на создание материалов, содержащих сведения, сравнительную информацию, аналитическую и статистическую информацию о функционировании, перспективах развития Центра, системы среднего профессионального образования края. 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>К информационно-аналитическим материалам относятся справочники, статистические сборники, справки, информационные письма, отчеты, доклады и иные материалы.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 xml:space="preserve">За отчетный период </w:t>
      </w:r>
      <w:r w:rsidRPr="00462E9F">
        <w:rPr>
          <w:rFonts w:ascii="Times New Roman" w:hAnsi="Times New Roman"/>
          <w:sz w:val="24"/>
          <w:szCs w:val="24"/>
        </w:rPr>
        <w:t>п</w:t>
      </w:r>
      <w:r w:rsidRPr="00462E9F">
        <w:rPr>
          <w:rFonts w:ascii="Times New Roman" w:eastAsiaTheme="minorHAnsi" w:hAnsi="Times New Roman"/>
          <w:sz w:val="24"/>
          <w:szCs w:val="24"/>
        </w:rPr>
        <w:t>одготовлены информационно-аналитические материалы:</w:t>
      </w:r>
    </w:p>
    <w:p w:rsidR="002600EC" w:rsidRPr="00462E9F" w:rsidRDefault="002600EC" w:rsidP="002600EC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E9F">
        <w:rPr>
          <w:rFonts w:ascii="Times New Roman" w:hAnsi="Times New Roman"/>
          <w:sz w:val="24"/>
          <w:szCs w:val="24"/>
        </w:rPr>
        <w:t>Пресс-</w:t>
      </w:r>
      <w:proofErr w:type="spellStart"/>
      <w:r w:rsidRPr="00462E9F">
        <w:rPr>
          <w:rFonts w:ascii="Times New Roman" w:hAnsi="Times New Roman"/>
          <w:sz w:val="24"/>
          <w:szCs w:val="24"/>
        </w:rPr>
        <w:t>клиппинг</w:t>
      </w:r>
      <w:proofErr w:type="spellEnd"/>
      <w:r w:rsidRPr="00462E9F">
        <w:rPr>
          <w:rFonts w:ascii="Times New Roman" w:hAnsi="Times New Roman"/>
          <w:sz w:val="24"/>
          <w:szCs w:val="24"/>
        </w:rPr>
        <w:t xml:space="preserve"> материалов СМИ о Едином дне открытых дверей ФП «</w:t>
      </w:r>
      <w:proofErr w:type="spellStart"/>
      <w:r w:rsidRPr="00462E9F">
        <w:rPr>
          <w:rFonts w:ascii="Times New Roman" w:hAnsi="Times New Roman"/>
          <w:sz w:val="24"/>
          <w:szCs w:val="24"/>
        </w:rPr>
        <w:t>Профессионалитет</w:t>
      </w:r>
      <w:proofErr w:type="spellEnd"/>
      <w:r w:rsidRPr="00462E9F">
        <w:rPr>
          <w:rFonts w:ascii="Times New Roman" w:hAnsi="Times New Roman"/>
          <w:sz w:val="24"/>
          <w:szCs w:val="24"/>
        </w:rPr>
        <w:t>» и открытом родительском собрании (октябрь 2022 г.) – всего 46 упоминаний.</w:t>
      </w:r>
    </w:p>
    <w:p w:rsidR="002600EC" w:rsidRPr="00462E9F" w:rsidRDefault="002600EC" w:rsidP="002600EC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E9F">
        <w:rPr>
          <w:rFonts w:ascii="Times New Roman" w:hAnsi="Times New Roman"/>
          <w:sz w:val="24"/>
          <w:szCs w:val="24"/>
        </w:rPr>
        <w:t xml:space="preserve">Отчет по событию (ситуативный мониторинг): </w:t>
      </w:r>
      <w:r w:rsidRPr="00462E9F">
        <w:rPr>
          <w:rFonts w:ascii="Times New Roman" w:hAnsi="Times New Roman"/>
          <w:sz w:val="24"/>
          <w:szCs w:val="24"/>
          <w:lang w:val="en-US"/>
        </w:rPr>
        <w:t>V</w:t>
      </w:r>
      <w:r w:rsidRPr="00462E9F">
        <w:rPr>
          <w:rFonts w:ascii="Times New Roman" w:hAnsi="Times New Roman"/>
          <w:sz w:val="24"/>
          <w:szCs w:val="24"/>
        </w:rPr>
        <w:t xml:space="preserve"> Национальный чемпионат «Навыки мудрых» (12-14 октября 2022)</w:t>
      </w:r>
      <w:r w:rsidR="00E864F7">
        <w:rPr>
          <w:rFonts w:ascii="Times New Roman" w:hAnsi="Times New Roman"/>
          <w:sz w:val="24"/>
          <w:szCs w:val="24"/>
        </w:rPr>
        <w:t>.</w:t>
      </w:r>
    </w:p>
    <w:p w:rsidR="002600EC" w:rsidRPr="00462E9F" w:rsidRDefault="002600EC" w:rsidP="002600EC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9F">
        <w:rPr>
          <w:rFonts w:ascii="Times New Roman" w:hAnsi="Times New Roman"/>
          <w:sz w:val="24"/>
          <w:szCs w:val="24"/>
        </w:rPr>
        <w:t>Аналитический отчет о проведении Единого дня открытых дверей ФП «</w:t>
      </w:r>
      <w:proofErr w:type="spellStart"/>
      <w:r w:rsidRPr="00462E9F">
        <w:rPr>
          <w:rFonts w:ascii="Times New Roman" w:hAnsi="Times New Roman"/>
          <w:sz w:val="24"/>
          <w:szCs w:val="24"/>
        </w:rPr>
        <w:t>Профессионалитет</w:t>
      </w:r>
      <w:proofErr w:type="spellEnd"/>
      <w:r w:rsidRPr="00462E9F">
        <w:rPr>
          <w:rFonts w:ascii="Times New Roman" w:hAnsi="Times New Roman"/>
          <w:sz w:val="24"/>
          <w:szCs w:val="24"/>
        </w:rPr>
        <w:t>» и открытого родительского собрания</w:t>
      </w:r>
      <w:r w:rsidR="00E864F7">
        <w:rPr>
          <w:rFonts w:ascii="Times New Roman" w:hAnsi="Times New Roman"/>
          <w:sz w:val="24"/>
          <w:szCs w:val="24"/>
        </w:rPr>
        <w:t>.</w:t>
      </w:r>
    </w:p>
    <w:p w:rsidR="002600EC" w:rsidRPr="00462E9F" w:rsidRDefault="002600EC" w:rsidP="002600EC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9F">
        <w:rPr>
          <w:rFonts w:ascii="Times New Roman" w:hAnsi="Times New Roman"/>
          <w:sz w:val="24"/>
          <w:szCs w:val="24"/>
        </w:rPr>
        <w:t xml:space="preserve"> Аналитический отчет о проведении акции </w:t>
      </w:r>
      <w:r w:rsidR="00E864F7" w:rsidRPr="00462E9F">
        <w:rPr>
          <w:rFonts w:ascii="Times New Roman" w:hAnsi="Times New Roman"/>
          <w:sz w:val="24"/>
          <w:szCs w:val="24"/>
        </w:rPr>
        <w:t xml:space="preserve">в ПОУ </w:t>
      </w:r>
      <w:r w:rsidRPr="00462E9F">
        <w:rPr>
          <w:rFonts w:ascii="Times New Roman" w:hAnsi="Times New Roman"/>
          <w:sz w:val="24"/>
          <w:szCs w:val="24"/>
        </w:rPr>
        <w:t>«#</w:t>
      </w:r>
      <w:proofErr w:type="spellStart"/>
      <w:r w:rsidRPr="00462E9F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462E9F">
        <w:rPr>
          <w:rFonts w:ascii="Times New Roman" w:hAnsi="Times New Roman"/>
          <w:sz w:val="24"/>
          <w:szCs w:val="24"/>
        </w:rPr>
        <w:t>»</w:t>
      </w:r>
      <w:r w:rsidR="00E864F7">
        <w:rPr>
          <w:rFonts w:ascii="Times New Roman" w:hAnsi="Times New Roman"/>
          <w:sz w:val="24"/>
          <w:szCs w:val="24"/>
        </w:rPr>
        <w:t>.</w:t>
      </w:r>
    </w:p>
    <w:p w:rsidR="002600EC" w:rsidRPr="00462E9F" w:rsidRDefault="002600EC" w:rsidP="002600EC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9F">
        <w:rPr>
          <w:rFonts w:ascii="Times New Roman" w:hAnsi="Times New Roman"/>
          <w:sz w:val="24"/>
          <w:szCs w:val="24"/>
        </w:rPr>
        <w:t>Регулярные публикации о проводимых Центром курсов повышения квалификации для педагогов СПО</w:t>
      </w:r>
      <w:r w:rsidR="00E864F7">
        <w:rPr>
          <w:rFonts w:ascii="Times New Roman" w:hAnsi="Times New Roman"/>
          <w:sz w:val="24"/>
          <w:szCs w:val="24"/>
        </w:rPr>
        <w:t>.</w:t>
      </w:r>
    </w:p>
    <w:p w:rsidR="002600EC" w:rsidRPr="00462E9F" w:rsidRDefault="002600EC" w:rsidP="002600EC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9F">
        <w:rPr>
          <w:rFonts w:ascii="Times New Roman" w:hAnsi="Times New Roman"/>
          <w:sz w:val="24"/>
          <w:szCs w:val="24"/>
        </w:rPr>
        <w:t>Регулярные публикации о проводимых Центром фести</w:t>
      </w:r>
      <w:r>
        <w:rPr>
          <w:rFonts w:ascii="Times New Roman" w:hAnsi="Times New Roman"/>
          <w:sz w:val="24"/>
          <w:szCs w:val="24"/>
        </w:rPr>
        <w:t>в</w:t>
      </w:r>
      <w:r w:rsidRPr="00462E9F">
        <w:rPr>
          <w:rFonts w:ascii="Times New Roman" w:hAnsi="Times New Roman"/>
          <w:sz w:val="24"/>
          <w:szCs w:val="24"/>
        </w:rPr>
        <w:t xml:space="preserve">алях, презентационных площадках, </w:t>
      </w:r>
      <w:proofErr w:type="spellStart"/>
      <w:r w:rsidRPr="00462E9F">
        <w:rPr>
          <w:rFonts w:ascii="Times New Roman" w:hAnsi="Times New Roman"/>
          <w:sz w:val="24"/>
          <w:szCs w:val="24"/>
        </w:rPr>
        <w:t>форсайт</w:t>
      </w:r>
      <w:proofErr w:type="spellEnd"/>
      <w:r w:rsidRPr="00462E9F">
        <w:rPr>
          <w:rFonts w:ascii="Times New Roman" w:hAnsi="Times New Roman"/>
          <w:sz w:val="24"/>
          <w:szCs w:val="24"/>
        </w:rPr>
        <w:t xml:space="preserve">-сессиях, </w:t>
      </w:r>
      <w:proofErr w:type="spellStart"/>
      <w:r w:rsidRPr="00462E9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462E9F">
        <w:rPr>
          <w:rFonts w:ascii="Times New Roman" w:hAnsi="Times New Roman"/>
          <w:sz w:val="24"/>
          <w:szCs w:val="24"/>
        </w:rPr>
        <w:t>, семинарах и т.д.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 xml:space="preserve">В интернет-сообществе Центр представлен официальным сайтом center-rpo.ru и страницей «Центр развития профессионального образования» в социальной сети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ВКонтакте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>. Также регулярно обновляются страницы «Чемпионат «Профессионалы» Красноярский край», «Проект «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Профессионалитет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». Красноярский край», «Молодёжь СПО Красноярского края» в социальной сети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ВКонтакте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, созданные и курируемые сотрудниками Центра. 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 xml:space="preserve">В мессенджере </w:t>
      </w:r>
      <w:r w:rsidRPr="00462E9F">
        <w:rPr>
          <w:rFonts w:ascii="Times New Roman" w:eastAsiaTheme="minorHAnsi" w:hAnsi="Times New Roman"/>
          <w:sz w:val="24"/>
          <w:szCs w:val="24"/>
          <w:lang w:val="en-US"/>
        </w:rPr>
        <w:t>Telegram</w:t>
      </w:r>
      <w:r w:rsidRPr="00462E9F">
        <w:rPr>
          <w:rFonts w:ascii="Times New Roman" w:eastAsiaTheme="minorHAnsi" w:hAnsi="Times New Roman"/>
          <w:sz w:val="24"/>
          <w:szCs w:val="24"/>
        </w:rPr>
        <w:t xml:space="preserve"> Центр курирует работу чата «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Агрегатор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 новостей СПО», в котором ежедневно публикуются новости системы СПО. Новости чемпионатов профессионального мастерства публикуются в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телеграм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-канале «Чемпионаты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профмастерства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 КРСК». Для мониторинга новостей и обмена информацией о федеральном проекте «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Профессионалитет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>» создан региональный чат «</w:t>
      </w:r>
      <w:r w:rsidRPr="00462E9F">
        <w:rPr>
          <w:rFonts w:ascii="Times New Roman" w:eastAsiaTheme="minorHAnsi" w:hAnsi="Times New Roman"/>
          <w:sz w:val="24"/>
          <w:szCs w:val="24"/>
          <w:lang w:val="en-US"/>
        </w:rPr>
        <w:t>PR</w:t>
      </w:r>
      <w:r w:rsidRPr="00462E9F">
        <w:rPr>
          <w:rFonts w:ascii="Times New Roman" w:eastAsiaTheme="minorHAnsi" w:hAnsi="Times New Roman"/>
          <w:sz w:val="24"/>
          <w:szCs w:val="24"/>
        </w:rPr>
        <w:t xml:space="preserve"> проекта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Профессионалитет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» и федеральный чат «Пресс-координаторы РОИВ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Профессионалитет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>».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 xml:space="preserve">В целях организации электронного документооборота работает электронная почта </w:t>
      </w:r>
      <w:hyperlink r:id="rId20" w:history="1">
        <w:r w:rsidRPr="00462E9F">
          <w:rPr>
            <w:rFonts w:ascii="Times New Roman" w:eastAsiaTheme="minorHAnsi" w:hAnsi="Times New Roman"/>
            <w:sz w:val="24"/>
            <w:szCs w:val="24"/>
          </w:rPr>
          <w:t>crpo@center-rpo.ru</w:t>
        </w:r>
      </w:hyperlink>
      <w:r w:rsidRPr="00462E9F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 xml:space="preserve">Проведенный анализ сайта показал полное соответствие требованиям, изложенных в Постановлении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организации», в Приказе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Рособрнадзора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 от 29.05.2014 № 785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предоставления на нем информации».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>За отчетный период был создан новый раздел сайта, посвященный проекту «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Профессионалитет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 xml:space="preserve">Одним из главных принципов деятельности Центра является открытость общественности, который реализуется посредством размещения ежемесячных планов работы, проектов программы развития учреждения и отчетов о результатах </w:t>
      </w:r>
      <w:proofErr w:type="spellStart"/>
      <w:r w:rsidRPr="00462E9F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462E9F">
        <w:rPr>
          <w:rFonts w:ascii="Times New Roman" w:eastAsiaTheme="minorHAnsi" w:hAnsi="Times New Roman"/>
          <w:sz w:val="24"/>
          <w:szCs w:val="24"/>
        </w:rPr>
        <w:t xml:space="preserve"> в разделе «Деятельность».</w:t>
      </w:r>
    </w:p>
    <w:p w:rsidR="002600EC" w:rsidRPr="00462E9F" w:rsidRDefault="002600EC" w:rsidP="002600E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62E9F">
        <w:rPr>
          <w:rFonts w:ascii="Times New Roman" w:eastAsiaTheme="minorHAnsi" w:hAnsi="Times New Roman"/>
          <w:sz w:val="24"/>
          <w:szCs w:val="24"/>
        </w:rPr>
        <w:t>На сайте Центра в разделе «Новости» регулярно и оперативно размещается информация об основных мероприятиях Учреждения и системы среднего профессионального образования Красноярского края, а также ее участия в мероприятиях всероссийского и международного уровней.</w:t>
      </w:r>
    </w:p>
    <w:p w:rsidR="002600EC" w:rsidRDefault="002600EC" w:rsidP="000E043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933C4F" w:rsidRPr="00295E00" w:rsidRDefault="00933C4F" w:rsidP="00295E0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E00">
        <w:rPr>
          <w:rFonts w:ascii="Times New Roman" w:hAnsi="Times New Roman"/>
          <w:sz w:val="24"/>
          <w:szCs w:val="24"/>
        </w:rPr>
        <w:br w:type="page"/>
      </w:r>
    </w:p>
    <w:p w:rsidR="00B56B14" w:rsidRPr="009A75D4" w:rsidRDefault="00B56B14" w:rsidP="009A75D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A75D4">
        <w:rPr>
          <w:rFonts w:ascii="Times New Roman" w:hAnsi="Times New Roman"/>
          <w:sz w:val="24"/>
        </w:rPr>
        <w:t xml:space="preserve">Приложение </w:t>
      </w:r>
      <w:r w:rsidR="009A75D4" w:rsidRPr="009A75D4">
        <w:rPr>
          <w:rFonts w:ascii="Times New Roman" w:hAnsi="Times New Roman"/>
          <w:sz w:val="24"/>
        </w:rPr>
        <w:t>1</w:t>
      </w:r>
    </w:p>
    <w:p w:rsidR="009A75D4" w:rsidRPr="009A75D4" w:rsidRDefault="009A75D4" w:rsidP="009A75D4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17" w:name="_Toc479846241"/>
    </w:p>
    <w:p w:rsidR="00B56B14" w:rsidRPr="009A75D4" w:rsidRDefault="00B56B14" w:rsidP="009A75D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8" w:name="_Toc132966256"/>
      <w:r w:rsidRPr="009A75D4">
        <w:rPr>
          <w:rFonts w:ascii="Times New Roman" w:hAnsi="Times New Roman" w:cs="Times New Roman"/>
          <w:b/>
          <w:color w:val="auto"/>
        </w:rPr>
        <w:t xml:space="preserve">Показатели деятельности Учреждения, подлежащей </w:t>
      </w:r>
      <w:proofErr w:type="spellStart"/>
      <w:r w:rsidRPr="009A75D4">
        <w:rPr>
          <w:rFonts w:ascii="Times New Roman" w:hAnsi="Times New Roman" w:cs="Times New Roman"/>
          <w:b/>
          <w:color w:val="auto"/>
        </w:rPr>
        <w:t>самообследованию</w:t>
      </w:r>
      <w:bookmarkEnd w:id="17"/>
      <w:bookmarkEnd w:id="18"/>
      <w:proofErr w:type="spellEnd"/>
    </w:p>
    <w:p w:rsidR="00B56B14" w:rsidRPr="003C2E6D" w:rsidRDefault="00B56B14" w:rsidP="00B56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5597"/>
        <w:gridCol w:w="1417"/>
        <w:gridCol w:w="1640"/>
      </w:tblGrid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9A75D4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№ п/п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9A75D4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9A75D4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7C542C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 xml:space="preserve">На </w:t>
            </w:r>
            <w:r w:rsidRPr="001630AB">
              <w:rPr>
                <w:rFonts w:ascii="Times New Roman" w:hAnsi="Times New Roman"/>
              </w:rPr>
              <w:t>31.12.202</w:t>
            </w:r>
            <w:r w:rsidR="007C542C">
              <w:rPr>
                <w:rFonts w:ascii="Times New Roman" w:hAnsi="Times New Roman"/>
              </w:rPr>
              <w:t>2</w:t>
            </w:r>
            <w:r w:rsidRPr="001630AB">
              <w:rPr>
                <w:rFonts w:ascii="Times New Roman" w:hAnsi="Times New Roman"/>
              </w:rPr>
              <w:t>г.</w:t>
            </w:r>
          </w:p>
        </w:tc>
      </w:tr>
      <w:tr w:rsidR="00B56B14" w:rsidRPr="003C2E6D" w:rsidTr="003A1451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14" w:rsidRPr="009A75D4" w:rsidRDefault="00B56B14" w:rsidP="009A75D4">
            <w:pPr>
              <w:rPr>
                <w:rFonts w:ascii="Times New Roman" w:hAnsi="Times New Roman"/>
                <w:b/>
              </w:rPr>
            </w:pPr>
            <w:bookmarkStart w:id="19" w:name="Par1008"/>
            <w:bookmarkStart w:id="20" w:name="_Toc448480691"/>
            <w:bookmarkStart w:id="21" w:name="_Toc448480847"/>
            <w:bookmarkStart w:id="22" w:name="_Toc448481468"/>
            <w:bookmarkStart w:id="23" w:name="_Toc448483132"/>
            <w:bookmarkStart w:id="24" w:name="_Toc448762847"/>
            <w:bookmarkStart w:id="25" w:name="_Toc478721069"/>
            <w:bookmarkStart w:id="26" w:name="_Toc479846242"/>
            <w:bookmarkEnd w:id="19"/>
            <w:r w:rsidRPr="009A75D4">
              <w:rPr>
                <w:rFonts w:ascii="Times New Roman" w:hAnsi="Times New Roman"/>
                <w:b/>
              </w:rPr>
              <w:t>1.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14" w:rsidRPr="009A75D4" w:rsidRDefault="00B56B14" w:rsidP="009A75D4">
            <w:pPr>
              <w:rPr>
                <w:rFonts w:ascii="Times New Roman" w:hAnsi="Times New Roman"/>
                <w:b/>
              </w:rPr>
            </w:pPr>
            <w:r w:rsidRPr="009A75D4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DE5482" w:rsidRPr="009A75D4">
              <w:rPr>
                <w:rFonts w:ascii="Times New Roman" w:hAnsi="Times New Roman"/>
              </w:rPr>
              <w:t xml:space="preserve">4 </w:t>
            </w:r>
            <w:r w:rsidR="00DE5482">
              <w:rPr>
                <w:rFonts w:ascii="Times New Roman" w:hAnsi="Times New Roman"/>
              </w:rPr>
              <w:t xml:space="preserve">/ </w:t>
            </w:r>
            <w:r w:rsidR="00DE5482" w:rsidRPr="006946DE">
              <w:rPr>
                <w:rFonts w:ascii="Times New Roman" w:hAnsi="Times New Roman"/>
              </w:rPr>
              <w:t>100%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1.4.1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1.4.2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1.5.1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1.5.2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CD77C3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10</w:t>
            </w:r>
            <w:r w:rsidRPr="009A75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75D4">
              <w:rPr>
                <w:rFonts w:ascii="Times New Roman" w:hAnsi="Times New Roman"/>
                <w:lang w:val="en-US"/>
              </w:rPr>
              <w:t>программ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r w:rsidR="00CD77C3">
              <w:rPr>
                <w:rFonts w:ascii="Times New Roman" w:hAnsi="Times New Roman"/>
              </w:rPr>
              <w:t>52,63</w:t>
            </w:r>
            <w:r>
              <w:rPr>
                <w:rFonts w:ascii="Times New Roman" w:hAnsi="Times New Roman"/>
              </w:rPr>
              <w:t>%</w:t>
            </w:r>
          </w:p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B81DFE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/ 77</w:t>
            </w:r>
            <w:r w:rsidR="001630AB">
              <w:rPr>
                <w:rFonts w:ascii="Times New Roman" w:hAnsi="Times New Roman"/>
              </w:rPr>
              <w:t>%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B81DFE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/ 61,5</w:t>
            </w:r>
            <w:r w:rsidR="001630AB">
              <w:rPr>
                <w:rFonts w:ascii="Times New Roman" w:hAnsi="Times New Roman"/>
              </w:rPr>
              <w:t>%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B81DFE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30AB">
              <w:rPr>
                <w:rFonts w:ascii="Times New Roman" w:hAnsi="Times New Roman"/>
              </w:rPr>
              <w:t> / 100%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1.10.1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1630AB" w:rsidRDefault="003E7913" w:rsidP="00DE5482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="001630AB">
              <w:t>/ 100%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1.10.2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3E7913">
        <w:trPr>
          <w:trHeight w:val="935"/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  <w:highlight w:val="yellow"/>
              </w:rPr>
            </w:pPr>
            <w:r w:rsidRPr="009A75D4">
              <w:rPr>
                <w:rFonts w:ascii="Times New Roman" w:hAnsi="Times New Roman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3E7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E7913">
              <w:rPr>
                <w:rFonts w:ascii="Times New Roman" w:hAnsi="Times New Roman"/>
              </w:rPr>
              <w:t>8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1.12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100</w:t>
            </w:r>
          </w:p>
        </w:tc>
      </w:tr>
      <w:tr w:rsidR="00B56B14" w:rsidRPr="003C2E6D" w:rsidTr="003A1451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14" w:rsidRPr="009A75D4" w:rsidRDefault="00B56B14" w:rsidP="009A75D4">
            <w:pPr>
              <w:rPr>
                <w:rFonts w:ascii="Times New Roman" w:hAnsi="Times New Roman"/>
                <w:b/>
              </w:rPr>
            </w:pPr>
            <w:bookmarkStart w:id="27" w:name="Par1064"/>
            <w:bookmarkStart w:id="28" w:name="_Toc448480692"/>
            <w:bookmarkStart w:id="29" w:name="_Toc448480848"/>
            <w:bookmarkStart w:id="30" w:name="_Toc448481469"/>
            <w:bookmarkStart w:id="31" w:name="_Toc448483133"/>
            <w:bookmarkStart w:id="32" w:name="_Toc448762848"/>
            <w:bookmarkStart w:id="33" w:name="_Toc478721070"/>
            <w:bookmarkStart w:id="34" w:name="_Toc479846243"/>
            <w:bookmarkEnd w:id="27"/>
            <w:r w:rsidRPr="009A75D4">
              <w:rPr>
                <w:rFonts w:ascii="Times New Roman" w:hAnsi="Times New Roman"/>
                <w:b/>
              </w:rPr>
              <w:t>2.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14" w:rsidRPr="009A75D4" w:rsidRDefault="00B56B14" w:rsidP="009A75D4">
            <w:pPr>
              <w:rPr>
                <w:rFonts w:ascii="Times New Roman" w:hAnsi="Times New Roman"/>
                <w:b/>
              </w:rPr>
            </w:pPr>
            <w:r w:rsidRPr="009A75D4">
              <w:rPr>
                <w:rFonts w:ascii="Times New Roman" w:hAnsi="Times New Roman"/>
                <w:b/>
              </w:rPr>
              <w:t>Научно-исследовательская деятельность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9A75D4">
              <w:rPr>
                <w:rFonts w:ascii="Times New Roman" w:hAnsi="Times New Roman"/>
              </w:rPr>
              <w:t>Web</w:t>
            </w:r>
            <w:proofErr w:type="spellEnd"/>
            <w:r w:rsidRPr="009A75D4">
              <w:rPr>
                <w:rFonts w:ascii="Times New Roman" w:hAnsi="Times New Roman"/>
              </w:rPr>
              <w:t xml:space="preserve"> </w:t>
            </w:r>
            <w:proofErr w:type="spellStart"/>
            <w:r w:rsidRPr="009A75D4">
              <w:rPr>
                <w:rFonts w:ascii="Times New Roman" w:hAnsi="Times New Roman"/>
              </w:rPr>
              <w:t>of</w:t>
            </w:r>
            <w:proofErr w:type="spellEnd"/>
            <w:r w:rsidRPr="009A75D4">
              <w:rPr>
                <w:rFonts w:ascii="Times New Roman" w:hAnsi="Times New Roman"/>
              </w:rPr>
              <w:t xml:space="preserve"> </w:t>
            </w:r>
            <w:proofErr w:type="spellStart"/>
            <w:r w:rsidRPr="009A75D4">
              <w:rPr>
                <w:rFonts w:ascii="Times New Roman" w:hAnsi="Times New Roman"/>
              </w:rPr>
              <w:t>Science</w:t>
            </w:r>
            <w:proofErr w:type="spellEnd"/>
            <w:r w:rsidRPr="009A75D4">
              <w:rPr>
                <w:rFonts w:ascii="Times New Roman" w:hAnsi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9A75D4">
              <w:rPr>
                <w:rFonts w:ascii="Times New Roman" w:hAnsi="Times New Roman"/>
              </w:rPr>
              <w:t>Scopus</w:t>
            </w:r>
            <w:proofErr w:type="spellEnd"/>
            <w:r w:rsidRPr="009A75D4">
              <w:rPr>
                <w:rFonts w:ascii="Times New Roman" w:hAnsi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1630AB" w:rsidP="001630AB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9A75D4">
              <w:rPr>
                <w:rFonts w:ascii="Times New Roman" w:hAnsi="Times New Roman"/>
              </w:rPr>
              <w:t>Web</w:t>
            </w:r>
            <w:proofErr w:type="spellEnd"/>
            <w:r w:rsidRPr="009A75D4">
              <w:rPr>
                <w:rFonts w:ascii="Times New Roman" w:hAnsi="Times New Roman"/>
              </w:rPr>
              <w:t xml:space="preserve"> </w:t>
            </w:r>
            <w:proofErr w:type="spellStart"/>
            <w:r w:rsidRPr="009A75D4">
              <w:rPr>
                <w:rFonts w:ascii="Times New Roman" w:hAnsi="Times New Roman"/>
              </w:rPr>
              <w:t>of</w:t>
            </w:r>
            <w:proofErr w:type="spellEnd"/>
            <w:r w:rsidRPr="009A75D4">
              <w:rPr>
                <w:rFonts w:ascii="Times New Roman" w:hAnsi="Times New Roman"/>
              </w:rPr>
              <w:t xml:space="preserve"> </w:t>
            </w:r>
            <w:proofErr w:type="spellStart"/>
            <w:r w:rsidRPr="009A75D4">
              <w:rPr>
                <w:rFonts w:ascii="Times New Roman" w:hAnsi="Times New Roman"/>
              </w:rPr>
              <w:t>Science</w:t>
            </w:r>
            <w:proofErr w:type="spellEnd"/>
            <w:r w:rsidRPr="009A75D4">
              <w:rPr>
                <w:rFonts w:ascii="Times New Roman" w:hAnsi="Times New Roman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1630AB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9A75D4">
              <w:rPr>
                <w:rFonts w:ascii="Times New Roman" w:hAnsi="Times New Roman"/>
              </w:rPr>
              <w:t>Scopus</w:t>
            </w:r>
            <w:proofErr w:type="spellEnd"/>
            <w:r w:rsidRPr="009A75D4">
              <w:rPr>
                <w:rFonts w:ascii="Times New Roman" w:hAnsi="Times New Roman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Общий объем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633779" w:rsidRDefault="00DE5482" w:rsidP="009A75D4">
            <w:pPr>
              <w:rPr>
                <w:rFonts w:ascii="Times New Roman" w:hAnsi="Times New Roman"/>
              </w:rPr>
            </w:pPr>
            <w:r w:rsidRPr="00633779">
              <w:rPr>
                <w:rFonts w:ascii="Times New Roman" w:hAnsi="Times New Roman"/>
              </w:rPr>
              <w:t>2.11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633779" w:rsidRDefault="00DE5482" w:rsidP="009A75D4">
            <w:pPr>
              <w:rPr>
                <w:rFonts w:ascii="Times New Roman" w:hAnsi="Times New Roman"/>
              </w:rPr>
            </w:pPr>
            <w:r w:rsidRPr="00633779">
              <w:rPr>
                <w:rFonts w:ascii="Times New Roman" w:hAnsi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633779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633779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F0062F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человек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чел./%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2.15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9A75D4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B56B14" w:rsidRPr="003C2E6D" w:rsidTr="003A1451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14" w:rsidRPr="009A75D4" w:rsidRDefault="00B56B14" w:rsidP="009A75D4">
            <w:pPr>
              <w:rPr>
                <w:rFonts w:ascii="Times New Roman" w:hAnsi="Times New Roman"/>
                <w:b/>
              </w:rPr>
            </w:pPr>
            <w:bookmarkStart w:id="35" w:name="Par1111"/>
            <w:bookmarkStart w:id="36" w:name="_Toc448480693"/>
            <w:bookmarkStart w:id="37" w:name="_Toc448480849"/>
            <w:bookmarkStart w:id="38" w:name="_Toc448481470"/>
            <w:bookmarkStart w:id="39" w:name="_Toc448483134"/>
            <w:bookmarkStart w:id="40" w:name="_Toc448762849"/>
            <w:bookmarkStart w:id="41" w:name="_Toc478721071"/>
            <w:bookmarkStart w:id="42" w:name="_Toc479846244"/>
            <w:bookmarkEnd w:id="35"/>
            <w:r w:rsidRPr="009A75D4">
              <w:rPr>
                <w:rFonts w:ascii="Times New Roman" w:hAnsi="Times New Roman"/>
                <w:b/>
              </w:rPr>
              <w:t>3.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14" w:rsidRPr="009A75D4" w:rsidRDefault="00B56B14" w:rsidP="009A75D4">
            <w:pPr>
              <w:rPr>
                <w:rFonts w:ascii="Times New Roman" w:hAnsi="Times New Roman"/>
                <w:b/>
              </w:rPr>
            </w:pPr>
            <w:r w:rsidRPr="009A75D4">
              <w:rPr>
                <w:rFonts w:ascii="Times New Roman" w:hAnsi="Times New Roman"/>
                <w:b/>
              </w:rPr>
              <w:t>Финансово-экономическая деятельность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3.1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1E72FC" w:rsidRDefault="001E72FC" w:rsidP="00DE5482">
            <w:pPr>
              <w:jc w:val="center"/>
              <w:rPr>
                <w:rFonts w:ascii="Times New Roman" w:hAnsi="Times New Roman"/>
              </w:rPr>
            </w:pPr>
            <w:r w:rsidRPr="001E72FC">
              <w:rPr>
                <w:rFonts w:ascii="Times New Roman" w:hAnsi="Times New Roman"/>
                <w:szCs w:val="24"/>
              </w:rPr>
              <w:t>49622,29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3.2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1E72FC" w:rsidRDefault="001E72FC" w:rsidP="00DE5482">
            <w:pPr>
              <w:jc w:val="center"/>
              <w:rPr>
                <w:rFonts w:ascii="Times New Roman" w:hAnsi="Times New Roman"/>
              </w:rPr>
            </w:pPr>
            <w:r w:rsidRPr="001E72FC">
              <w:rPr>
                <w:rFonts w:ascii="Times New Roman" w:hAnsi="Times New Roman"/>
                <w:szCs w:val="24"/>
              </w:rPr>
              <w:t>4,96</w:t>
            </w:r>
          </w:p>
        </w:tc>
      </w:tr>
      <w:tr w:rsidR="00DE5482" w:rsidRPr="003C2E6D" w:rsidTr="001630AB">
        <w:trPr>
          <w:trHeight w:val="1030"/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3.3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1E72FC" w:rsidRDefault="001E72FC" w:rsidP="00DE5482">
            <w:pPr>
              <w:jc w:val="center"/>
              <w:rPr>
                <w:rFonts w:ascii="Times New Roman" w:hAnsi="Times New Roman"/>
              </w:rPr>
            </w:pPr>
            <w:r w:rsidRPr="001E72FC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1872BB" w:rsidRPr="003C2E6D" w:rsidTr="003A1451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9A75D4" w:rsidRDefault="001872BB" w:rsidP="001872BB">
            <w:pPr>
              <w:rPr>
                <w:rFonts w:ascii="Times New Roman" w:hAnsi="Times New Roman"/>
                <w:b/>
              </w:rPr>
            </w:pPr>
            <w:bookmarkStart w:id="43" w:name="Par1122"/>
            <w:bookmarkStart w:id="44" w:name="_Toc448480694"/>
            <w:bookmarkStart w:id="45" w:name="_Toc448480850"/>
            <w:bookmarkStart w:id="46" w:name="_Toc448481471"/>
            <w:bookmarkStart w:id="47" w:name="_Toc448483135"/>
            <w:bookmarkStart w:id="48" w:name="_Toc448762850"/>
            <w:bookmarkStart w:id="49" w:name="_Toc478721072"/>
            <w:bookmarkStart w:id="50" w:name="_Toc479846245"/>
            <w:bookmarkEnd w:id="43"/>
            <w:r w:rsidRPr="009A75D4">
              <w:rPr>
                <w:rFonts w:ascii="Times New Roman" w:hAnsi="Times New Roman"/>
                <w:b/>
              </w:rPr>
              <w:t>4.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B" w:rsidRPr="009A75D4" w:rsidRDefault="001872BB" w:rsidP="001872BB">
            <w:pPr>
              <w:rPr>
                <w:rFonts w:ascii="Times New Roman" w:hAnsi="Times New Roman"/>
                <w:b/>
              </w:rPr>
            </w:pPr>
            <w:r w:rsidRPr="009A75D4">
              <w:rPr>
                <w:rFonts w:ascii="Times New Roman" w:hAnsi="Times New Roman"/>
                <w:b/>
              </w:rPr>
              <w:t>Инфраструктура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4.1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кв. 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1,99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4.1.1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кв. 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4.1.2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кв. 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1,99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4.1.3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кв. 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4.2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843DD">
              <w:rPr>
                <w:rFonts w:ascii="Times New Roman" w:hAnsi="Times New Roman"/>
              </w:rPr>
              <w:t>445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4.3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1630AB" w:rsidP="00DE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DE5482" w:rsidRPr="003C2E6D" w:rsidTr="00DE5482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4.4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2" w:rsidRPr="009A75D4" w:rsidRDefault="00DE5482" w:rsidP="001872BB">
            <w:pPr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82" w:rsidRPr="009A75D4" w:rsidRDefault="00DE5482" w:rsidP="00DE5482">
            <w:pPr>
              <w:jc w:val="center"/>
              <w:rPr>
                <w:rFonts w:ascii="Times New Roman" w:hAnsi="Times New Roman"/>
              </w:rPr>
            </w:pPr>
            <w:r w:rsidRPr="009A75D4">
              <w:rPr>
                <w:rFonts w:ascii="Times New Roman" w:hAnsi="Times New Roman"/>
              </w:rPr>
              <w:t>х</w:t>
            </w:r>
          </w:p>
        </w:tc>
      </w:tr>
    </w:tbl>
    <w:p w:rsidR="00B56B14" w:rsidRPr="003C2E6D" w:rsidRDefault="00B56B14" w:rsidP="00B56B14">
      <w:pPr>
        <w:spacing w:after="0" w:line="240" w:lineRule="auto"/>
        <w:ind w:right="57"/>
        <w:outlineLvl w:val="0"/>
        <w:rPr>
          <w:rFonts w:ascii="Times New Roman" w:hAnsi="Times New Roman"/>
          <w:sz w:val="24"/>
          <w:szCs w:val="24"/>
        </w:rPr>
      </w:pPr>
    </w:p>
    <w:p w:rsidR="00933C4F" w:rsidRPr="00295E00" w:rsidRDefault="00933C4F" w:rsidP="001630AB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sectPr w:rsidR="00933C4F" w:rsidRPr="00295E00" w:rsidSect="00403BE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1F" w:rsidRDefault="004C011F" w:rsidP="00A5133C">
      <w:pPr>
        <w:spacing w:after="0" w:line="240" w:lineRule="auto"/>
      </w:pPr>
      <w:r>
        <w:separator/>
      </w:r>
    </w:p>
  </w:endnote>
  <w:endnote w:type="continuationSeparator" w:id="0">
    <w:p w:rsidR="004C011F" w:rsidRDefault="004C011F" w:rsidP="00A5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069017"/>
      <w:docPartObj>
        <w:docPartGallery w:val="Page Numbers (Bottom of Page)"/>
        <w:docPartUnique/>
      </w:docPartObj>
    </w:sdtPr>
    <w:sdtEndPr/>
    <w:sdtContent>
      <w:p w:rsidR="00721F27" w:rsidRDefault="00721F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44">
          <w:rPr>
            <w:noProof/>
          </w:rPr>
          <w:t>20</w:t>
        </w:r>
        <w:r>
          <w:fldChar w:fldCharType="end"/>
        </w:r>
      </w:p>
    </w:sdtContent>
  </w:sdt>
  <w:p w:rsidR="00721F27" w:rsidRDefault="00721F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1F" w:rsidRDefault="004C011F" w:rsidP="00A5133C">
      <w:pPr>
        <w:spacing w:after="0" w:line="240" w:lineRule="auto"/>
      </w:pPr>
      <w:r>
        <w:separator/>
      </w:r>
    </w:p>
  </w:footnote>
  <w:footnote w:type="continuationSeparator" w:id="0">
    <w:p w:rsidR="004C011F" w:rsidRDefault="004C011F" w:rsidP="00A5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33C"/>
    <w:multiLevelType w:val="hybridMultilevel"/>
    <w:tmpl w:val="D36A1988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28789E"/>
    <w:multiLevelType w:val="hybridMultilevel"/>
    <w:tmpl w:val="0B32DEA0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5FA"/>
    <w:multiLevelType w:val="hybridMultilevel"/>
    <w:tmpl w:val="84E01012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943114"/>
    <w:multiLevelType w:val="hybridMultilevel"/>
    <w:tmpl w:val="363E4E96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F374B7"/>
    <w:multiLevelType w:val="hybridMultilevel"/>
    <w:tmpl w:val="9DCE88AE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67BA"/>
    <w:multiLevelType w:val="hybridMultilevel"/>
    <w:tmpl w:val="241494B4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983904"/>
    <w:multiLevelType w:val="hybridMultilevel"/>
    <w:tmpl w:val="3390A0C4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43654E"/>
    <w:multiLevelType w:val="hybridMultilevel"/>
    <w:tmpl w:val="6EAAD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463261"/>
    <w:multiLevelType w:val="hybridMultilevel"/>
    <w:tmpl w:val="EA2E822A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67072F"/>
    <w:multiLevelType w:val="hybridMultilevel"/>
    <w:tmpl w:val="79C8761C"/>
    <w:lvl w:ilvl="0" w:tplc="100870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252BE3"/>
    <w:multiLevelType w:val="hybridMultilevel"/>
    <w:tmpl w:val="CEECC728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606911"/>
    <w:multiLevelType w:val="hybridMultilevel"/>
    <w:tmpl w:val="FB28E6CA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D8C05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4C66C9"/>
    <w:multiLevelType w:val="hybridMultilevel"/>
    <w:tmpl w:val="0ED20C3A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D42DE1"/>
    <w:multiLevelType w:val="hybridMultilevel"/>
    <w:tmpl w:val="B23C2E8A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836D2"/>
    <w:multiLevelType w:val="hybridMultilevel"/>
    <w:tmpl w:val="2C36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17C33"/>
    <w:multiLevelType w:val="hybridMultilevel"/>
    <w:tmpl w:val="FFA2A5F4"/>
    <w:lvl w:ilvl="0" w:tplc="BD6EB1FC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AF84C18"/>
    <w:multiLevelType w:val="hybridMultilevel"/>
    <w:tmpl w:val="F4CCC6A8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340AD"/>
    <w:multiLevelType w:val="hybridMultilevel"/>
    <w:tmpl w:val="E9342F5C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16FA0"/>
    <w:multiLevelType w:val="hybridMultilevel"/>
    <w:tmpl w:val="3AFE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00C8"/>
    <w:multiLevelType w:val="hybridMultilevel"/>
    <w:tmpl w:val="602E5600"/>
    <w:lvl w:ilvl="0" w:tplc="4F58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60FA3"/>
    <w:multiLevelType w:val="multilevel"/>
    <w:tmpl w:val="8DFA5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9F46BE"/>
    <w:multiLevelType w:val="hybridMultilevel"/>
    <w:tmpl w:val="5678B9A2"/>
    <w:lvl w:ilvl="0" w:tplc="45E4A794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FA04A8F"/>
    <w:multiLevelType w:val="hybridMultilevel"/>
    <w:tmpl w:val="1D98D23E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EA6638"/>
    <w:multiLevelType w:val="hybridMultilevel"/>
    <w:tmpl w:val="8BD6F9D8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F15F0D"/>
    <w:multiLevelType w:val="hybridMultilevel"/>
    <w:tmpl w:val="6A6ACE76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6A18E8"/>
    <w:multiLevelType w:val="hybridMultilevel"/>
    <w:tmpl w:val="446A20C2"/>
    <w:lvl w:ilvl="0" w:tplc="16D8C05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B57BE8"/>
    <w:multiLevelType w:val="hybridMultilevel"/>
    <w:tmpl w:val="6EC02772"/>
    <w:lvl w:ilvl="0" w:tplc="100870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9F6751"/>
    <w:multiLevelType w:val="hybridMultilevel"/>
    <w:tmpl w:val="9EAA62DA"/>
    <w:lvl w:ilvl="0" w:tplc="10087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3343D9"/>
    <w:multiLevelType w:val="hybridMultilevel"/>
    <w:tmpl w:val="1B76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42D5D"/>
    <w:multiLevelType w:val="hybridMultilevel"/>
    <w:tmpl w:val="A96E753E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C510ED"/>
    <w:multiLevelType w:val="hybridMultilevel"/>
    <w:tmpl w:val="1C707B4E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5413C"/>
    <w:multiLevelType w:val="hybridMultilevel"/>
    <w:tmpl w:val="9C8AD464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3096A"/>
    <w:multiLevelType w:val="hybridMultilevel"/>
    <w:tmpl w:val="D492603C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2945CB"/>
    <w:multiLevelType w:val="hybridMultilevel"/>
    <w:tmpl w:val="A0126D80"/>
    <w:lvl w:ilvl="0" w:tplc="1008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2200F"/>
    <w:multiLevelType w:val="hybridMultilevel"/>
    <w:tmpl w:val="2DA47700"/>
    <w:lvl w:ilvl="0" w:tplc="C2E8C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25"/>
  </w:num>
  <w:num w:numId="5">
    <w:abstractNumId w:val="0"/>
  </w:num>
  <w:num w:numId="6">
    <w:abstractNumId w:val="15"/>
  </w:num>
  <w:num w:numId="7">
    <w:abstractNumId w:val="6"/>
  </w:num>
  <w:num w:numId="8">
    <w:abstractNumId w:val="34"/>
  </w:num>
  <w:num w:numId="9">
    <w:abstractNumId w:val="31"/>
  </w:num>
  <w:num w:numId="10">
    <w:abstractNumId w:val="33"/>
  </w:num>
  <w:num w:numId="11">
    <w:abstractNumId w:val="1"/>
  </w:num>
  <w:num w:numId="12">
    <w:abstractNumId w:val="30"/>
  </w:num>
  <w:num w:numId="13">
    <w:abstractNumId w:val="13"/>
  </w:num>
  <w:num w:numId="14">
    <w:abstractNumId w:val="17"/>
  </w:num>
  <w:num w:numId="15">
    <w:abstractNumId w:val="27"/>
  </w:num>
  <w:num w:numId="16">
    <w:abstractNumId w:val="21"/>
  </w:num>
  <w:num w:numId="17">
    <w:abstractNumId w:val="9"/>
  </w:num>
  <w:num w:numId="18">
    <w:abstractNumId w:val="32"/>
  </w:num>
  <w:num w:numId="19">
    <w:abstractNumId w:val="5"/>
  </w:num>
  <w:num w:numId="20">
    <w:abstractNumId w:val="7"/>
  </w:num>
  <w:num w:numId="21">
    <w:abstractNumId w:val="16"/>
  </w:num>
  <w:num w:numId="22">
    <w:abstractNumId w:val="3"/>
  </w:num>
  <w:num w:numId="23">
    <w:abstractNumId w:val="4"/>
  </w:num>
  <w:num w:numId="24">
    <w:abstractNumId w:val="12"/>
  </w:num>
  <w:num w:numId="25">
    <w:abstractNumId w:val="23"/>
  </w:num>
  <w:num w:numId="26">
    <w:abstractNumId w:val="10"/>
  </w:num>
  <w:num w:numId="27">
    <w:abstractNumId w:val="8"/>
  </w:num>
  <w:num w:numId="28">
    <w:abstractNumId w:val="29"/>
  </w:num>
  <w:num w:numId="29">
    <w:abstractNumId w:val="19"/>
  </w:num>
  <w:num w:numId="30">
    <w:abstractNumId w:val="14"/>
  </w:num>
  <w:num w:numId="31">
    <w:abstractNumId w:val="18"/>
  </w:num>
  <w:num w:numId="32">
    <w:abstractNumId w:val="2"/>
  </w:num>
  <w:num w:numId="33">
    <w:abstractNumId w:val="22"/>
  </w:num>
  <w:num w:numId="34">
    <w:abstractNumId w:val="11"/>
  </w:num>
  <w:num w:numId="35">
    <w:abstractNumId w:val="26"/>
  </w:num>
  <w:num w:numId="3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3"/>
    <w:rsid w:val="00010B33"/>
    <w:rsid w:val="000A4251"/>
    <w:rsid w:val="000D79EE"/>
    <w:rsid w:val="000E0437"/>
    <w:rsid w:val="000F03D6"/>
    <w:rsid w:val="00105E01"/>
    <w:rsid w:val="0011196D"/>
    <w:rsid w:val="00113D38"/>
    <w:rsid w:val="0012138E"/>
    <w:rsid w:val="001360D1"/>
    <w:rsid w:val="001630AB"/>
    <w:rsid w:val="00183BD0"/>
    <w:rsid w:val="001872BB"/>
    <w:rsid w:val="001A340A"/>
    <w:rsid w:val="001C107C"/>
    <w:rsid w:val="001D72E4"/>
    <w:rsid w:val="001E72FC"/>
    <w:rsid w:val="002600EC"/>
    <w:rsid w:val="0026568B"/>
    <w:rsid w:val="00286B06"/>
    <w:rsid w:val="00295E00"/>
    <w:rsid w:val="002E0AB6"/>
    <w:rsid w:val="00303FCE"/>
    <w:rsid w:val="00351D8A"/>
    <w:rsid w:val="00374E03"/>
    <w:rsid w:val="0039262E"/>
    <w:rsid w:val="003A1451"/>
    <w:rsid w:val="003C684B"/>
    <w:rsid w:val="003E763D"/>
    <w:rsid w:val="003E7913"/>
    <w:rsid w:val="00403BE5"/>
    <w:rsid w:val="004434BA"/>
    <w:rsid w:val="00445D0A"/>
    <w:rsid w:val="004C011F"/>
    <w:rsid w:val="004D7E56"/>
    <w:rsid w:val="00511457"/>
    <w:rsid w:val="00524676"/>
    <w:rsid w:val="00564944"/>
    <w:rsid w:val="005C0519"/>
    <w:rsid w:val="00633779"/>
    <w:rsid w:val="006544FB"/>
    <w:rsid w:val="006946DE"/>
    <w:rsid w:val="006C1B6B"/>
    <w:rsid w:val="006E55F6"/>
    <w:rsid w:val="0071027A"/>
    <w:rsid w:val="00716B73"/>
    <w:rsid w:val="00720845"/>
    <w:rsid w:val="00721F27"/>
    <w:rsid w:val="00735B5E"/>
    <w:rsid w:val="00760DBC"/>
    <w:rsid w:val="00763D2F"/>
    <w:rsid w:val="00764181"/>
    <w:rsid w:val="0079012F"/>
    <w:rsid w:val="007B1FC4"/>
    <w:rsid w:val="007C542C"/>
    <w:rsid w:val="007D350F"/>
    <w:rsid w:val="008318E7"/>
    <w:rsid w:val="00833AB5"/>
    <w:rsid w:val="00873D71"/>
    <w:rsid w:val="00885030"/>
    <w:rsid w:val="00886CF8"/>
    <w:rsid w:val="008906A4"/>
    <w:rsid w:val="00903641"/>
    <w:rsid w:val="00917A7D"/>
    <w:rsid w:val="00927921"/>
    <w:rsid w:val="00933C4F"/>
    <w:rsid w:val="009716DF"/>
    <w:rsid w:val="0097599A"/>
    <w:rsid w:val="009843DD"/>
    <w:rsid w:val="00992D98"/>
    <w:rsid w:val="009A75D4"/>
    <w:rsid w:val="009D755A"/>
    <w:rsid w:val="009F284E"/>
    <w:rsid w:val="009F2E31"/>
    <w:rsid w:val="00A5133C"/>
    <w:rsid w:val="00A75A21"/>
    <w:rsid w:val="00A95C72"/>
    <w:rsid w:val="00AC0650"/>
    <w:rsid w:val="00AC13F5"/>
    <w:rsid w:val="00AD0088"/>
    <w:rsid w:val="00B11713"/>
    <w:rsid w:val="00B35AA0"/>
    <w:rsid w:val="00B411C2"/>
    <w:rsid w:val="00B56B14"/>
    <w:rsid w:val="00B63BDA"/>
    <w:rsid w:val="00B81DFE"/>
    <w:rsid w:val="00B937CA"/>
    <w:rsid w:val="00B97832"/>
    <w:rsid w:val="00BA58D6"/>
    <w:rsid w:val="00BD6C40"/>
    <w:rsid w:val="00C32150"/>
    <w:rsid w:val="00CB1650"/>
    <w:rsid w:val="00CD77C3"/>
    <w:rsid w:val="00D1591C"/>
    <w:rsid w:val="00D33A55"/>
    <w:rsid w:val="00D55DD1"/>
    <w:rsid w:val="00D676C5"/>
    <w:rsid w:val="00D870F6"/>
    <w:rsid w:val="00DE5482"/>
    <w:rsid w:val="00E864F7"/>
    <w:rsid w:val="00E96211"/>
    <w:rsid w:val="00EA0452"/>
    <w:rsid w:val="00EF15F5"/>
    <w:rsid w:val="00F0062F"/>
    <w:rsid w:val="00F16259"/>
    <w:rsid w:val="00F2076C"/>
    <w:rsid w:val="00F21D40"/>
    <w:rsid w:val="00F37123"/>
    <w:rsid w:val="00F6350A"/>
    <w:rsid w:val="00F66172"/>
    <w:rsid w:val="00F66E74"/>
    <w:rsid w:val="00FC63D8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8164-110B-4163-A104-4444D867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0B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3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10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aliases w:val="Bullet 1,Use Case List Paragraph,Содержание. 2 уровень"/>
    <w:basedOn w:val="a"/>
    <w:link w:val="a4"/>
    <w:uiPriority w:val="1"/>
    <w:qFormat/>
    <w:rsid w:val="00010B3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010B33"/>
    <w:rPr>
      <w:color w:val="0563C1" w:themeColor="hyperlink"/>
      <w:u w:val="single"/>
    </w:rPr>
  </w:style>
  <w:style w:type="character" w:customStyle="1" w:styleId="a4">
    <w:name w:val="Абзац списка Знак"/>
    <w:aliases w:val="Bullet 1 Знак,Use Case List Paragraph Знак,Содержание. 2 уровень Знак"/>
    <w:link w:val="a3"/>
    <w:uiPriority w:val="1"/>
    <w:qFormat/>
    <w:rsid w:val="00010B33"/>
  </w:style>
  <w:style w:type="paragraph" w:customStyle="1" w:styleId="ConsPlusNonformat">
    <w:name w:val="ConsPlusNonformat"/>
    <w:uiPriority w:val="99"/>
    <w:rsid w:val="00010B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32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63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6418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3C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s-inline-color">
    <w:name w:val="has-inline-color"/>
    <w:basedOn w:val="a0"/>
    <w:rsid w:val="00933C4F"/>
  </w:style>
  <w:style w:type="paragraph" w:customStyle="1" w:styleId="ConsPlusNormal">
    <w:name w:val="ConsPlusNormal"/>
    <w:uiPriority w:val="99"/>
    <w:rsid w:val="00B56B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208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0845"/>
    <w:rPr>
      <w:rFonts w:ascii="Calibri" w:eastAsia="Calibri" w:hAnsi="Calibri" w:cs="Times New Roman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9A75D4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75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A75D4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12138E"/>
    <w:pPr>
      <w:tabs>
        <w:tab w:val="right" w:leader="dot" w:pos="9345"/>
      </w:tabs>
      <w:spacing w:after="100"/>
      <w:ind w:left="440"/>
    </w:pPr>
    <w:rPr>
      <w:rFonts w:ascii="Times New Roman" w:hAnsi="Times New Roman"/>
      <w:b/>
      <w:noProof/>
    </w:rPr>
  </w:style>
  <w:style w:type="paragraph" w:styleId="aa">
    <w:name w:val="Balloon Text"/>
    <w:basedOn w:val="a"/>
    <w:link w:val="ab"/>
    <w:uiPriority w:val="99"/>
    <w:semiHidden/>
    <w:unhideWhenUsed/>
    <w:rsid w:val="00F1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625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133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5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133C"/>
    <w:rPr>
      <w:rFonts w:ascii="Calibri" w:eastAsia="Calibri" w:hAnsi="Calibri" w:cs="Times New Roman"/>
    </w:rPr>
  </w:style>
  <w:style w:type="paragraph" w:styleId="af0">
    <w:name w:val="No Spacing"/>
    <w:link w:val="af1"/>
    <w:uiPriority w:val="1"/>
    <w:qFormat/>
    <w:rsid w:val="00403BE5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403BE5"/>
    <w:rPr>
      <w:rFonts w:eastAsiaTheme="minorEastAsia"/>
      <w:lang w:eastAsia="ru-RU"/>
    </w:rPr>
  </w:style>
  <w:style w:type="paragraph" w:customStyle="1" w:styleId="msolistparagraphcxspmiddlemrcssattr">
    <w:name w:val="msolistparagraphcxspmiddle_mr_css_attr"/>
    <w:basedOn w:val="a"/>
    <w:rsid w:val="001D7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1D7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1D72E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1D72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usneb.ru/" TargetMode="External"/><Relationship Id="rId18" Type="http://schemas.openxmlformats.org/officeDocument/2006/relationships/hyperlink" Target="http://www.center-rpo.ru/images/files/%D0%98%D0%BD%D1%84%D0%BE%D1%80%D0%BC%D0%B0%D1%86%D0%B8%D0%BE%D0%BD%D0%BD%D1%8B%D0%B5%20%D0%B8%20%D0%BE%D0%B1%D1%80%D0%B0%D0%B7%D0%BE%D0%B2%D0%B0%D1%82%D0%B5%D0%BB%D1%8C%D0%BD%D1%8B%D0%B5%20%D1%80%D0%B5%D1%81%D1%83%D1%80%D1%81%D1%8B%20%D0%B2%20%D1%81%D0%B5%D1%82%D0%B8%20%D0%98%D0%BD%D1%82%D0%B5%D1%80%D0%BD%D0%B5%D1%82%20(1)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raslib.ru/" TargetMode="External"/><Relationship Id="rId17" Type="http://schemas.openxmlformats.org/officeDocument/2006/relationships/hyperlink" Target="http://www.center-rpo.ru/svedeniya-ob-obrazovatelnoj-organizatsii/obrazovanie/sovremennaya-tsifrovaya-obrazovatelnaya-sre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er-rpo.ru/images/files/%D0%91%D0%98%D0%91%D0%9B%D0%98%D0%9E%D0%A2%D0%95%D0%A7%D0%9D%D0%9E-%D0%91%D0%98%D0%91%D0%9B%D0%98%D0%9E%D0%93%D0%A0%D0%90%D0%A4%D0%98%D0%A7%D0%95%D0%A1%D0%9A%D0%90%D0%AF%20%D0%9F%D0%95%D0%A0%D0%98%D0%9E%D0%94%D0%98%D0%9A%D0%90%20%D0%A0%D0%9E%D0%A1%D0%A1%D0%98%D0%98.doc" TargetMode="External"/><Relationship Id="rId20" Type="http://schemas.openxmlformats.org/officeDocument/2006/relationships/hyperlink" Target="mailto:crpo@center-r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nter-r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er-rpo.ru/images/files/%D0%9D%D0%90%D0%A6%D0%98%D0%9E%D0%9D%D0%90%D0%9B%D0%AC%D0%9D%D0%AB%D0%95%20%D0%91%D0%98%D0%91%D0%9B%D0%98%D0%9E%D0%A2%D0%95%D0%9A%D0%98%20%D0%A0%D0%9E%D0%A1%D0%A1%D0%98%D0%99%D0%A1%D0%9A%D0%9E%D0%99%20%D0%A4%D0%95%D0%94%D0%95%D0%A0%D0%90%D0%A6%D0%98%D0%9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nter-rpo.ru/" TargetMode="External"/><Relationship Id="rId19" Type="http://schemas.openxmlformats.org/officeDocument/2006/relationships/hyperlink" Target="http://pedagog.sibp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po@center-rpo.ru" TargetMode="External"/><Relationship Id="rId14" Type="http://schemas.openxmlformats.org/officeDocument/2006/relationships/hyperlink" Target="http://www.aselibrary.ru/press_center/journal/ubook/2010/number_1/number_12353/number_1235323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4A3D-D237-4CE8-B6D9-711E97AC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10313</Words>
  <Characters>58786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28</cp:revision>
  <cp:lastPrinted>2022-04-21T02:34:00Z</cp:lastPrinted>
  <dcterms:created xsi:type="dcterms:W3CDTF">2023-04-12T06:46:00Z</dcterms:created>
  <dcterms:modified xsi:type="dcterms:W3CDTF">2023-04-28T07:34:00Z</dcterms:modified>
</cp:coreProperties>
</file>