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3" w:rsidRPr="002E3324" w:rsidRDefault="00A573F0" w:rsidP="00C13F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24">
        <w:rPr>
          <w:rFonts w:ascii="Times New Roman" w:hAnsi="Times New Roman" w:cs="Times New Roman"/>
          <w:b/>
          <w:sz w:val="24"/>
          <w:szCs w:val="24"/>
        </w:rPr>
        <w:t>ЦИФРОВОЕ ОБРАЗОВАНИЕ И ОНЛАЙН ТЕХНОЛОГИИ</w:t>
      </w:r>
    </w:p>
    <w:p w:rsidR="00BA670D" w:rsidRDefault="00BA670D" w:rsidP="00730D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C55911"/>
          <w:sz w:val="24"/>
          <w:szCs w:val="24"/>
        </w:rPr>
      </w:pPr>
    </w:p>
    <w:p w:rsidR="00BA670D" w:rsidRDefault="00BA670D" w:rsidP="00730D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C55911"/>
          <w:sz w:val="24"/>
          <w:szCs w:val="24"/>
        </w:rPr>
      </w:pPr>
    </w:p>
    <w:p w:rsidR="00BA670D" w:rsidRPr="00C13FC6" w:rsidRDefault="00730D79" w:rsidP="00BA6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13FC6">
        <w:rPr>
          <w:rFonts w:ascii="Times New Roman" w:eastAsia="TimesNewRomanPSMT" w:hAnsi="Times New Roman" w:cs="Times New Roman"/>
          <w:sz w:val="24"/>
          <w:szCs w:val="24"/>
        </w:rPr>
        <w:t>Башева</w:t>
      </w:r>
      <w:proofErr w:type="spellEnd"/>
      <w:r w:rsidRPr="00C13FC6">
        <w:rPr>
          <w:rFonts w:ascii="Times New Roman" w:eastAsia="TimesNewRomanPSMT" w:hAnsi="Times New Roman" w:cs="Times New Roman"/>
          <w:sz w:val="24"/>
          <w:szCs w:val="24"/>
        </w:rPr>
        <w:t xml:space="preserve"> О. А. Цифровой </w:t>
      </w:r>
      <w:proofErr w:type="spellStart"/>
      <w:r w:rsidRPr="00C13FC6">
        <w:rPr>
          <w:rFonts w:ascii="Times New Roman" w:eastAsia="TimesNewRomanPSMT" w:hAnsi="Times New Roman" w:cs="Times New Roman"/>
          <w:sz w:val="24"/>
          <w:szCs w:val="24"/>
        </w:rPr>
        <w:t>активизм</w:t>
      </w:r>
      <w:proofErr w:type="spellEnd"/>
      <w:r w:rsidRPr="00C13FC6">
        <w:rPr>
          <w:rFonts w:ascii="Times New Roman" w:eastAsia="TimesNewRomanPSMT" w:hAnsi="Times New Roman" w:cs="Times New Roman"/>
          <w:sz w:val="24"/>
          <w:szCs w:val="24"/>
        </w:rPr>
        <w:t xml:space="preserve"> как новый метод гражданской мобилизации // Научный результат. Социология и управление. 2020. Т. 6, N 1. С. 41-57. DOI: 10.18413/2408-9338-2020-6-1-0-4</w:t>
      </w:r>
    </w:p>
    <w:p w:rsidR="00D35A29" w:rsidRPr="00BA670D" w:rsidRDefault="00D35A29" w:rsidP="00BA6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C55911"/>
          <w:sz w:val="24"/>
          <w:szCs w:val="24"/>
        </w:rPr>
      </w:pPr>
      <w:r w:rsidRPr="00BA670D">
        <w:rPr>
          <w:rFonts w:ascii="Times New Roman" w:eastAsia="TimesNewRomanPS-ItalicMT" w:hAnsi="Times New Roman" w:cs="Times New Roman"/>
          <w:iCs/>
          <w:sz w:val="24"/>
          <w:szCs w:val="24"/>
        </w:rPr>
        <w:t>Борисенко Н.А.</w:t>
      </w:r>
      <w:r w:rsidRPr="00BA670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BA670D">
        <w:rPr>
          <w:rFonts w:ascii="Times New Roman" w:eastAsia="TimesNewRomanPSMT" w:hAnsi="Times New Roman" w:cs="Times New Roman"/>
          <w:sz w:val="24"/>
          <w:szCs w:val="24"/>
        </w:rPr>
        <w:t xml:space="preserve">Изменение роли педагога при использовании </w:t>
      </w:r>
      <w:proofErr w:type="spellStart"/>
      <w:r w:rsidRPr="00BA670D">
        <w:rPr>
          <w:rFonts w:ascii="Times New Roman" w:eastAsia="TimesNewRomanPSMT" w:hAnsi="Times New Roman" w:cs="Times New Roman"/>
          <w:sz w:val="24"/>
          <w:szCs w:val="24"/>
        </w:rPr>
        <w:t>электронныхучебников</w:t>
      </w:r>
      <w:proofErr w:type="spellEnd"/>
      <w:r w:rsidRPr="00BA670D">
        <w:rPr>
          <w:rFonts w:ascii="Times New Roman" w:eastAsia="TimesNewRomanPSMT" w:hAnsi="Times New Roman" w:cs="Times New Roman"/>
          <w:sz w:val="24"/>
          <w:szCs w:val="24"/>
        </w:rPr>
        <w:t xml:space="preserve"> // </w:t>
      </w:r>
      <w:r w:rsidR="00BA670D" w:rsidRPr="00BA670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BA670D">
        <w:rPr>
          <w:rFonts w:ascii="Times New Roman" w:eastAsia="TimesNewRomanPSMT" w:hAnsi="Times New Roman" w:cs="Times New Roman"/>
          <w:sz w:val="24"/>
          <w:szCs w:val="24"/>
        </w:rPr>
        <w:t>Наука – образование – профессия: системный личностно-развивающий подход /</w:t>
      </w:r>
    </w:p>
    <w:p w:rsidR="00BA670D" w:rsidRDefault="00BA670D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под общ. ред. Л.М. Митиной. М.: Перо, 2019. С. 108-112.</w:t>
      </w:r>
    </w:p>
    <w:p w:rsidR="00D35A29" w:rsidRPr="002E3324" w:rsidRDefault="00D35A29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 w:rsidRPr="002E33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A670D" w:rsidRPr="002E3324"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Pr="00BA670D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Pr="002E3324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BA670D" w:rsidRPr="002E33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5" w:history="1"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https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://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www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pirao</w:t>
        </w:r>
        <w:proofErr w:type="spellEnd"/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proofErr w:type="spellEnd"/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upload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  <w:proofErr w:type="spellStart"/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iblock</w:t>
        </w:r>
        <w:proofErr w:type="spellEnd"/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/0</w:t>
        </w:r>
        <w:proofErr w:type="spellStart"/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eb</w:t>
        </w:r>
        <w:proofErr w:type="spellEnd"/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SBORNIK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_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PI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_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RAO</w:t>
        </w:r>
        <w:r w:rsidR="008007D1" w:rsidRPr="002E3324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_2019_2.</w:t>
        </w:r>
        <w:r w:rsidR="008007D1" w:rsidRPr="00BA670D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pdf</w:t>
        </w:r>
      </w:hyperlink>
      <w:r w:rsidRPr="002E332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35A29" w:rsidRPr="008007D1" w:rsidRDefault="00D35A29" w:rsidP="007E05F1">
      <w:pPr>
        <w:pStyle w:val="a4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E05F1">
        <w:rPr>
          <w:rFonts w:ascii="Times New Roman" w:eastAsia="TimesNewRomanPS-ItalicMT" w:hAnsi="Times New Roman" w:cs="Times New Roman"/>
          <w:iCs/>
          <w:sz w:val="24"/>
          <w:szCs w:val="24"/>
        </w:rPr>
        <w:t>Гельфман</w:t>
      </w:r>
      <w:proofErr w:type="spellEnd"/>
      <w:r w:rsidRPr="007E05F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Э.Г., Холодная М.А.</w:t>
      </w:r>
      <w:r w:rsidRPr="008007D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07D1">
        <w:rPr>
          <w:rFonts w:ascii="Times New Roman" w:eastAsia="TimesNewRomanPSMT" w:hAnsi="Times New Roman" w:cs="Times New Roman"/>
          <w:sz w:val="24"/>
          <w:szCs w:val="24"/>
        </w:rPr>
        <w:t>Психодидактика</w:t>
      </w:r>
      <w:proofErr w:type="spellEnd"/>
      <w:r w:rsidRPr="008007D1">
        <w:rPr>
          <w:rFonts w:ascii="Times New Roman" w:eastAsia="TimesNewRomanPSMT" w:hAnsi="Times New Roman" w:cs="Times New Roman"/>
          <w:sz w:val="24"/>
          <w:szCs w:val="24"/>
        </w:rPr>
        <w:t xml:space="preserve"> школьного учебника.</w:t>
      </w:r>
    </w:p>
    <w:p w:rsidR="00D35A29" w:rsidRDefault="007E05F1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Интеллектуальное воспитание учащихся. СПб.: Питер, 2006. – 384 с.</w:t>
      </w:r>
    </w:p>
    <w:p w:rsidR="00D35A29" w:rsidRPr="008007D1" w:rsidRDefault="00D35A29" w:rsidP="007E05F1">
      <w:pPr>
        <w:pStyle w:val="a4"/>
        <w:numPr>
          <w:ilvl w:val="0"/>
          <w:numId w:val="2"/>
        </w:numPr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E05F1">
        <w:rPr>
          <w:rFonts w:ascii="Times New Roman" w:eastAsia="TimesNewRomanPS-ItalicMT" w:hAnsi="Times New Roman" w:cs="Times New Roman"/>
          <w:iCs/>
          <w:sz w:val="24"/>
          <w:szCs w:val="24"/>
        </w:rPr>
        <w:t>Граник</w:t>
      </w:r>
      <w:proofErr w:type="spellEnd"/>
      <w:r w:rsidRPr="007E05F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Г.Г., Борисенко Н.А</w:t>
      </w:r>
      <w:r w:rsidRPr="008007D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</w:t>
      </w:r>
      <w:r w:rsidRPr="008007D1">
        <w:rPr>
          <w:rFonts w:ascii="Times New Roman" w:eastAsia="TimesNewRomanPSMT" w:hAnsi="Times New Roman" w:cs="Times New Roman"/>
          <w:sz w:val="24"/>
          <w:szCs w:val="24"/>
        </w:rPr>
        <w:t>Проблемы чтения цифрового (электронного) учебника:</w:t>
      </w:r>
    </w:p>
    <w:p w:rsidR="00D35A29" w:rsidRPr="008007D1" w:rsidRDefault="007E05F1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психолого-дидактический аспект // Доклады Научного совета по проблемам чтения РАО.</w:t>
      </w:r>
    </w:p>
    <w:p w:rsidR="00D35A29" w:rsidRPr="008007D1" w:rsidRDefault="007E05F1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Вып</w:t>
      </w:r>
      <w:proofErr w:type="spellEnd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. 15 // По материалам Постоянного Круглого стола по проблемам чтения РАО</w:t>
      </w:r>
    </w:p>
    <w:p w:rsidR="007E05F1" w:rsidRDefault="007E05F1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«Цифровое чтение: ресурсы, инструменты, практики / Сост. Ю.П. Мелентьева / Под ред.</w:t>
      </w:r>
    </w:p>
    <w:p w:rsidR="00D35A29" w:rsidRDefault="007E05F1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В.А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Лекторского</w:t>
      </w:r>
      <w:proofErr w:type="spellEnd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. М.: Канон+, 2018. С. 7-12.</w:t>
      </w:r>
    </w:p>
    <w:p w:rsidR="00D35A29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5.  </w:t>
      </w:r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>Панов В.И.</w:t>
      </w:r>
      <w:r w:rsidR="00D35A29" w:rsidRPr="008007D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Психодидактический</w:t>
      </w:r>
      <w:proofErr w:type="spellEnd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 подход: истоки и перспективы //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Психодидактика</w:t>
      </w:r>
      <w:proofErr w:type="spellEnd"/>
    </w:p>
    <w:p w:rsidR="00427B28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современного учебника: преемственность традиций и векторы развития: сб.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научн</w:t>
      </w:r>
      <w:proofErr w:type="spellEnd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. ст. 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35A29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spellStart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отв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ред</w:t>
      </w:r>
      <w:proofErr w:type="spellEnd"/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. Н.А. Борисенко. М.: Мнемозина, 2019. С. 30–43.</w:t>
      </w:r>
    </w:p>
    <w:p w:rsidR="00D35A29" w:rsidRPr="008007D1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6. </w:t>
      </w:r>
      <w:r w:rsidR="00F11E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>Панов В.И.</w:t>
      </w:r>
      <w:r w:rsidR="00D35A29" w:rsidRPr="008007D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Психология образовательных систем: теория и практика. СПб.: Питер,</w:t>
      </w:r>
    </w:p>
    <w:p w:rsidR="00D35A29" w:rsidRPr="008007D1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F11E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2007.</w:t>
      </w:r>
    </w:p>
    <w:p w:rsidR="00D35A29" w:rsidRPr="008007D1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7. </w:t>
      </w:r>
      <w:r w:rsidR="00F11E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Солдатова Г.У., Рассказова Е.И., </w:t>
      </w:r>
      <w:proofErr w:type="spellStart"/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>Нестик</w:t>
      </w:r>
      <w:proofErr w:type="spellEnd"/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Т.</w:t>
      </w:r>
      <w:r w:rsidR="00D35A29" w:rsidRPr="008007D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А.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Цифровое поколение России:</w:t>
      </w:r>
    </w:p>
    <w:p w:rsidR="00D35A29" w:rsidRPr="008007D1" w:rsidRDefault="00427B28" w:rsidP="00D35A29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F11E8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>компетентность и безопасность. 2-е изд., стер. М.: Смысл</w:t>
      </w:r>
      <w:r w:rsidR="008007D1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 2018. – 375 с.</w:t>
      </w:r>
    </w:p>
    <w:p w:rsidR="00FC1DA3" w:rsidRDefault="00427B28" w:rsidP="008007D1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8. </w:t>
      </w:r>
      <w:r w:rsidR="00F11E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5A29" w:rsidRPr="00427B28">
        <w:rPr>
          <w:rFonts w:ascii="Times New Roman" w:eastAsia="TimesNewRomanPS-ItalicMT" w:hAnsi="Times New Roman" w:cs="Times New Roman"/>
          <w:iCs/>
          <w:sz w:val="24"/>
          <w:szCs w:val="24"/>
        </w:rPr>
        <w:t>Федосеев А.А</w:t>
      </w:r>
      <w:r w:rsidR="00D35A29" w:rsidRPr="00427B2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 Эффективный электронный учебник // Открытое образование</w:t>
      </w:r>
      <w:r w:rsidR="00FC1DA3">
        <w:rPr>
          <w:rFonts w:ascii="Times New Roman" w:eastAsia="TimesNewRomanPSMT" w:hAnsi="Times New Roman" w:cs="Times New Roman"/>
          <w:sz w:val="24"/>
          <w:szCs w:val="24"/>
        </w:rPr>
        <w:t xml:space="preserve">. 2014. </w:t>
      </w:r>
      <w:r w:rsidR="00D35A29" w:rsidRPr="008007D1">
        <w:rPr>
          <w:rFonts w:ascii="Times New Roman" w:eastAsia="TimesNewRomanPSMT" w:hAnsi="Times New Roman" w:cs="Times New Roman"/>
          <w:sz w:val="24"/>
          <w:szCs w:val="24"/>
        </w:rPr>
        <w:t xml:space="preserve">№ 5. </w:t>
      </w:r>
    </w:p>
    <w:p w:rsidR="0075406F" w:rsidRDefault="00FC1DA3" w:rsidP="008007D1">
      <w:pPr>
        <w:pStyle w:val="a4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F11E8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        </w:t>
      </w:r>
      <w:r w:rsidR="00F11E87" w:rsidRPr="00F11E8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35A29" w:rsidRPr="00FC1DA3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="00D35A29" w:rsidRPr="00F11E8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https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://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cyberleninka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.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/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article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/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n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/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effektivnyy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-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elektronnyy</w:t>
        </w:r>
        <w:r w:rsidR="008007D1" w:rsidRPr="00F11E87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-</w:t>
        </w:r>
        <w:r w:rsidR="008007D1" w:rsidRPr="00FC1DA3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uchebnik</w:t>
        </w:r>
      </w:hyperlink>
      <w:r w:rsidR="00D35A29" w:rsidRPr="00F11E87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406F" w:rsidRDefault="0075406F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9. </w:t>
      </w:r>
      <w:r w:rsidR="008007D1" w:rsidRPr="007540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406F">
        <w:rPr>
          <w:rFonts w:ascii="Times New Roman" w:hAnsi="Times New Roman" w:cs="Times New Roman"/>
          <w:sz w:val="24"/>
          <w:szCs w:val="24"/>
        </w:rPr>
        <w:t>ек живи — век учись: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6F">
        <w:rPr>
          <w:rFonts w:ascii="Times New Roman" w:hAnsi="Times New Roman" w:cs="Times New Roman"/>
          <w:sz w:val="24"/>
          <w:szCs w:val="24"/>
        </w:rPr>
        <w:t>непрерывное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6F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Р</w:t>
      </w:r>
      <w:r w:rsidRPr="0075406F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: сборник/ </w:t>
      </w:r>
      <w:r w:rsidRPr="0075406F">
        <w:rPr>
          <w:rFonts w:ascii="Times New Roman" w:hAnsi="Times New Roman" w:cs="Times New Roman"/>
          <w:sz w:val="24"/>
          <w:szCs w:val="24"/>
        </w:rPr>
        <w:t xml:space="preserve">Под редакцией </w:t>
      </w:r>
    </w:p>
    <w:p w:rsidR="0075406F" w:rsidRPr="0075406F" w:rsidRDefault="0075406F" w:rsidP="0075406F">
      <w:pPr>
        <w:pStyle w:val="a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06F">
        <w:rPr>
          <w:rFonts w:ascii="Times New Roman" w:hAnsi="Times New Roman" w:cs="Times New Roman"/>
          <w:sz w:val="24"/>
          <w:szCs w:val="24"/>
        </w:rPr>
        <w:t>И.А. Коршунова, И.Д. Фрумина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06F">
        <w:rPr>
          <w:rFonts w:ascii="Times New Roman" w:hAnsi="Times New Roman" w:cs="Times New Roman"/>
          <w:sz w:val="24"/>
          <w:szCs w:val="24"/>
        </w:rPr>
        <w:t>Издательский дом Высшей школы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F0" w:rsidRPr="00B27A9B" w:rsidRDefault="0075406F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06F">
        <w:rPr>
          <w:rFonts w:ascii="Times New Roman" w:hAnsi="Times New Roman" w:cs="Times New Roman"/>
          <w:sz w:val="24"/>
          <w:szCs w:val="24"/>
        </w:rPr>
        <w:t>Москва, 2019</w:t>
      </w:r>
      <w:r w:rsidR="00B27A9B" w:rsidRPr="00B27A9B">
        <w:rPr>
          <w:rFonts w:ascii="Times New Roman" w:hAnsi="Times New Roman" w:cs="Times New Roman"/>
          <w:sz w:val="24"/>
          <w:szCs w:val="24"/>
        </w:rPr>
        <w:t>/</w:t>
      </w:r>
    </w:p>
    <w:p w:rsidR="00B27A9B" w:rsidRDefault="00B27A9B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A9B">
        <w:rPr>
          <w:rFonts w:ascii="Times New Roman" w:hAnsi="Times New Roman" w:cs="Times New Roman"/>
          <w:sz w:val="24"/>
          <w:szCs w:val="24"/>
        </w:rPr>
        <w:t xml:space="preserve">     10</w:t>
      </w:r>
      <w:r>
        <w:rPr>
          <w:rFonts w:ascii="Times New Roman" w:hAnsi="Times New Roman" w:cs="Times New Roman"/>
          <w:sz w:val="24"/>
          <w:szCs w:val="24"/>
        </w:rPr>
        <w:t xml:space="preserve">.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 .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Брезгунова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И.А.Дзюба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Облачные технологии и</w:t>
      </w:r>
    </w:p>
    <w:p w:rsidR="00B27A9B" w:rsidRDefault="00B27A9B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сервисы ВЕБ 2.0 в образовании. //Учебное пособие. Минск: АПО. 2017.</w:t>
      </w:r>
    </w:p>
    <w:p w:rsidR="00B27A9B" w:rsidRDefault="00B27A9B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Словарь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преподавателя. // Сборник терминов.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>: Институт дистанционного</w:t>
      </w:r>
    </w:p>
    <w:p w:rsidR="00B27A9B" w:rsidRDefault="00B27A9B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образования.</w:t>
      </w:r>
    </w:p>
    <w:p w:rsidR="001506F4" w:rsidRDefault="001506F4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А.Н. Корнеев, Е.В. Толоконникова. Дистанционное обучение: будущее развития </w:t>
      </w:r>
    </w:p>
    <w:p w:rsidR="00976B1A" w:rsidRDefault="001506F4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Образования.</w:t>
      </w:r>
      <w:r w:rsidR="0097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976B1A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М: Мир науки, 2019.</w:t>
      </w:r>
    </w:p>
    <w:p w:rsidR="001506F4" w:rsidRDefault="00976B1A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" w:history="1"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izd</w:t>
        </w:r>
        <w:proofErr w:type="spellEnd"/>
        <w:r w:rsidRPr="00BA6D9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mn</w:t>
        </w:r>
        <w:proofErr w:type="spellEnd"/>
        <w:r w:rsidRPr="00BA6D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</w:rPr>
          <w:t>/13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MNNPU</w:t>
        </w:r>
        <w:r w:rsidRPr="00976B1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A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97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AE" w:rsidRDefault="007C54AE" w:rsidP="0075406F">
      <w:pPr>
        <w:pStyle w:val="a4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     13. </w:t>
      </w:r>
      <w:r>
        <w:rPr>
          <w:rFonts w:ascii="Times New Roman" w:hAnsi="Times New Roman" w:cs="Times New Roman"/>
          <w:sz w:val="24"/>
          <w:szCs w:val="24"/>
        </w:rPr>
        <w:t xml:space="preserve">Путеводитель по созданию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курса. Томский государственный университет.</w:t>
      </w:r>
    </w:p>
    <w:p w:rsidR="00941E02" w:rsidRDefault="007C54AE" w:rsidP="00941E02">
      <w:pPr>
        <w:pStyle w:val="Default"/>
      </w:pPr>
      <w:r>
        <w:t xml:space="preserve">     14. Вильям А. </w:t>
      </w:r>
      <w:proofErr w:type="spellStart"/>
      <w:r>
        <w:t>Дрейвс</w:t>
      </w:r>
      <w:proofErr w:type="spellEnd"/>
      <w:r>
        <w:t xml:space="preserve">. Продвинутое преподавание онлайн. </w:t>
      </w:r>
      <w:r w:rsidR="00941E02">
        <w:t xml:space="preserve">Третье переработанное издание. </w:t>
      </w:r>
    </w:p>
    <w:p w:rsidR="00941E02" w:rsidRDefault="00941E02" w:rsidP="00941E02">
      <w:pPr>
        <w:pStyle w:val="Default"/>
      </w:pPr>
      <w:r>
        <w:t xml:space="preserve">           Издано Отделом LERN </w:t>
      </w:r>
      <w:proofErr w:type="spellStart"/>
      <w:r>
        <w:t>Book</w:t>
      </w:r>
      <w:proofErr w:type="spellEnd"/>
      <w:r>
        <w:t xml:space="preserve"> </w:t>
      </w:r>
      <w:r w:rsidRPr="00941E02">
        <w:t xml:space="preserve">Сети Учебных Ресурсов (LERN), п/я 9, Ривер </w:t>
      </w:r>
      <w:proofErr w:type="spellStart"/>
      <w:r w:rsidRPr="00941E02">
        <w:t>Фолс</w:t>
      </w:r>
      <w:proofErr w:type="spellEnd"/>
      <w:r w:rsidRPr="00941E02">
        <w:t xml:space="preserve">, </w:t>
      </w:r>
    </w:p>
    <w:p w:rsidR="00BC12A9" w:rsidRDefault="00941E02" w:rsidP="00941E02">
      <w:pPr>
        <w:pStyle w:val="Default"/>
      </w:pPr>
      <w:r>
        <w:t xml:space="preserve">           </w:t>
      </w:r>
      <w:r w:rsidRPr="00941E02">
        <w:t>Висконсин 54022, США.</w:t>
      </w:r>
      <w:r>
        <w:t xml:space="preserve"> 2007.</w:t>
      </w:r>
    </w:p>
    <w:p w:rsidR="00D37AEF" w:rsidRDefault="00D37AEF" w:rsidP="00D37AEF">
      <w:pPr>
        <w:pStyle w:val="Default"/>
      </w:pPr>
      <w:r>
        <w:t xml:space="preserve">     15. Вильям А. </w:t>
      </w:r>
      <w:proofErr w:type="spellStart"/>
      <w:r>
        <w:t>Дрейвс</w:t>
      </w:r>
      <w:proofErr w:type="spellEnd"/>
      <w:r>
        <w:t>. Как учить взрослых</w:t>
      </w:r>
      <w:r>
        <w:t xml:space="preserve">. </w:t>
      </w:r>
      <w:r>
        <w:t>Четвертое</w:t>
      </w:r>
      <w:r>
        <w:t xml:space="preserve"> </w:t>
      </w:r>
      <w:r w:rsidR="00EF330C">
        <w:t>исправленное</w:t>
      </w:r>
      <w:r>
        <w:t xml:space="preserve"> издание. </w:t>
      </w:r>
    </w:p>
    <w:p w:rsidR="00D37AEF" w:rsidRDefault="00D37AEF" w:rsidP="00D37AEF">
      <w:pPr>
        <w:pStyle w:val="Default"/>
      </w:pPr>
      <w:r>
        <w:t xml:space="preserve">           Издано Отделом LERN </w:t>
      </w:r>
      <w:proofErr w:type="spellStart"/>
      <w:r>
        <w:t>Book</w:t>
      </w:r>
      <w:proofErr w:type="spellEnd"/>
      <w:r>
        <w:t xml:space="preserve"> </w:t>
      </w:r>
      <w:r w:rsidRPr="00941E02">
        <w:t xml:space="preserve">Сети Учебных Ресурсов (LERN), п/я 9, Ривер </w:t>
      </w:r>
      <w:proofErr w:type="spellStart"/>
      <w:r w:rsidRPr="00941E02">
        <w:t>Фолс</w:t>
      </w:r>
      <w:proofErr w:type="spellEnd"/>
      <w:r w:rsidRPr="00941E02">
        <w:t xml:space="preserve">, </w:t>
      </w:r>
    </w:p>
    <w:p w:rsidR="00D37AEF" w:rsidRDefault="00D37AEF" w:rsidP="00D37AEF">
      <w:pPr>
        <w:pStyle w:val="Default"/>
      </w:pPr>
      <w:r>
        <w:t xml:space="preserve">           </w:t>
      </w:r>
      <w:r w:rsidRPr="00941E02">
        <w:t>Висконсин 54022, США.</w:t>
      </w:r>
      <w:r w:rsidR="00EF330C">
        <w:t xml:space="preserve"> 2</w:t>
      </w:r>
      <w:r>
        <w:t>0</w:t>
      </w:r>
      <w:r w:rsidR="004C4CCC">
        <w:t>13</w:t>
      </w:r>
      <w:r>
        <w:t>.</w:t>
      </w:r>
    </w:p>
    <w:p w:rsidR="00BC12A9" w:rsidRDefault="00BC12A9" w:rsidP="00941E02">
      <w:pPr>
        <w:pStyle w:val="Default"/>
        <w:rPr>
          <w:rFonts w:eastAsia="PTSans-Regular"/>
        </w:rPr>
      </w:pPr>
      <w:r>
        <w:t xml:space="preserve">     1</w:t>
      </w:r>
      <w:r w:rsidR="00325733">
        <w:t>6</w:t>
      </w:r>
      <w:bookmarkStart w:id="0" w:name="_GoBack"/>
      <w:bookmarkEnd w:id="0"/>
      <w:r>
        <w:t xml:space="preserve">. Образование для сложного общества. // Сборник докладов </w:t>
      </w:r>
      <w:proofErr w:type="spellStart"/>
      <w:r w:rsidRPr="00BC12A9">
        <w:rPr>
          <w:rFonts w:eastAsia="PTSans-Regular"/>
        </w:rPr>
        <w:t>Global</w:t>
      </w:r>
      <w:proofErr w:type="spellEnd"/>
      <w:r w:rsidRPr="00BC12A9">
        <w:rPr>
          <w:rFonts w:eastAsia="PTSans-Regular"/>
        </w:rPr>
        <w:t xml:space="preserve"> </w:t>
      </w:r>
      <w:proofErr w:type="spellStart"/>
      <w:r w:rsidRPr="00BC12A9">
        <w:rPr>
          <w:rFonts w:eastAsia="PTSans-Regular"/>
        </w:rPr>
        <w:t>Education</w:t>
      </w:r>
      <w:proofErr w:type="spellEnd"/>
      <w:r w:rsidRPr="00BC12A9">
        <w:rPr>
          <w:rFonts w:eastAsia="PTSans-Regular"/>
        </w:rPr>
        <w:t xml:space="preserve"> </w:t>
      </w:r>
      <w:proofErr w:type="spellStart"/>
      <w:r w:rsidRPr="00BC12A9">
        <w:rPr>
          <w:rFonts w:eastAsia="PTSans-Regular"/>
        </w:rPr>
        <w:t>Futures</w:t>
      </w:r>
      <w:proofErr w:type="spellEnd"/>
      <w:r>
        <w:rPr>
          <w:rFonts w:eastAsia="PTSans-Regular"/>
        </w:rPr>
        <w:t>. М.</w:t>
      </w:r>
    </w:p>
    <w:p w:rsidR="00941E02" w:rsidRPr="00BC12A9" w:rsidRDefault="00BC12A9" w:rsidP="00941E02">
      <w:pPr>
        <w:pStyle w:val="Default"/>
      </w:pPr>
      <w:r>
        <w:rPr>
          <w:rFonts w:eastAsia="PTSans-Regular"/>
        </w:rPr>
        <w:t xml:space="preserve">           2018. С. 212.</w:t>
      </w:r>
      <w:r w:rsidR="00941E02" w:rsidRPr="00BC12A9">
        <w:t xml:space="preserve"> </w:t>
      </w:r>
    </w:p>
    <w:sectPr w:rsidR="00941E02" w:rsidRPr="00BC12A9" w:rsidSect="00A573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6EF"/>
    <w:multiLevelType w:val="hybridMultilevel"/>
    <w:tmpl w:val="1270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CB9"/>
    <w:multiLevelType w:val="hybridMultilevel"/>
    <w:tmpl w:val="BAD8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D"/>
    <w:rsid w:val="001506F4"/>
    <w:rsid w:val="002E3324"/>
    <w:rsid w:val="0030739D"/>
    <w:rsid w:val="00325733"/>
    <w:rsid w:val="00427B28"/>
    <w:rsid w:val="00471723"/>
    <w:rsid w:val="004C4CCC"/>
    <w:rsid w:val="00730D79"/>
    <w:rsid w:val="0075406F"/>
    <w:rsid w:val="007C54AE"/>
    <w:rsid w:val="007E05F1"/>
    <w:rsid w:val="008007D1"/>
    <w:rsid w:val="00941E02"/>
    <w:rsid w:val="00976B1A"/>
    <w:rsid w:val="00A573F0"/>
    <w:rsid w:val="00B27A9B"/>
    <w:rsid w:val="00BA670D"/>
    <w:rsid w:val="00BC12A9"/>
    <w:rsid w:val="00C13FC6"/>
    <w:rsid w:val="00D35A29"/>
    <w:rsid w:val="00D37AEF"/>
    <w:rsid w:val="00EF330C"/>
    <w:rsid w:val="00F11E87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CEE"/>
  <w15:chartTrackingRefBased/>
  <w15:docId w15:val="{054A97F2-D621-4DCE-9D32-94B9C46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F0"/>
    <w:pPr>
      <w:ind w:left="720"/>
      <w:contextualSpacing/>
    </w:pPr>
  </w:style>
  <w:style w:type="paragraph" w:styleId="a4">
    <w:name w:val="No Spacing"/>
    <w:uiPriority w:val="1"/>
    <w:qFormat/>
    <w:rsid w:val="00D35A2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7D1"/>
    <w:rPr>
      <w:color w:val="0563C1" w:themeColor="hyperlink"/>
      <w:u w:val="single"/>
    </w:rPr>
  </w:style>
  <w:style w:type="paragraph" w:customStyle="1" w:styleId="Default">
    <w:name w:val="Default"/>
    <w:rsid w:val="00941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d-mn.com/PDF/13MNNPU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ffektivnyy-elektronnyy-uchebnik" TargetMode="External"/><Relationship Id="rId5" Type="http://schemas.openxmlformats.org/officeDocument/2006/relationships/hyperlink" Target="https://www.pirao.ru/upload/iblock/0eb/SBORNIK_PI_RAO_2019_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20</cp:revision>
  <dcterms:created xsi:type="dcterms:W3CDTF">2020-05-15T04:27:00Z</dcterms:created>
  <dcterms:modified xsi:type="dcterms:W3CDTF">2020-05-15T06:15:00Z</dcterms:modified>
</cp:coreProperties>
</file>