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5E4AC" w14:textId="52868DD8" w:rsidR="00096545" w:rsidRDefault="00E72B25" w:rsidP="00096545">
      <w:pPr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FF"/>
          <w:sz w:val="44"/>
          <w:szCs w:val="44"/>
        </w:rPr>
        <w:t>К</w:t>
      </w:r>
      <w:r w:rsidR="00096545" w:rsidRPr="00096545">
        <w:rPr>
          <w:rFonts w:ascii="Times New Roman" w:hAnsi="Times New Roman" w:cs="Times New Roman"/>
          <w:b/>
          <w:bCs/>
          <w:color w:val="0000FF"/>
          <w:sz w:val="44"/>
          <w:szCs w:val="44"/>
        </w:rPr>
        <w:t>онкурсы</w:t>
      </w:r>
      <w:r>
        <w:rPr>
          <w:rFonts w:ascii="Times New Roman" w:hAnsi="Times New Roman" w:cs="Times New Roman"/>
          <w:b/>
          <w:bCs/>
          <w:color w:val="0000FF"/>
          <w:sz w:val="44"/>
          <w:szCs w:val="44"/>
        </w:rPr>
        <w:t xml:space="preserve"> и гранты</w:t>
      </w:r>
    </w:p>
    <w:p w14:paraId="0E7318EC" w14:textId="0B410323" w:rsidR="00096545" w:rsidRDefault="00096545" w:rsidP="00096545">
      <w:pPr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096545">
        <w:rPr>
          <w:rFonts w:ascii="Times New Roman" w:hAnsi="Times New Roman" w:cs="Times New Roman"/>
          <w:b/>
          <w:bCs/>
          <w:color w:val="0000FF"/>
          <w:sz w:val="32"/>
          <w:szCs w:val="32"/>
        </w:rPr>
        <w:t>март</w:t>
      </w:r>
      <w:r w:rsidR="00E72B25">
        <w:rPr>
          <w:rFonts w:ascii="Times New Roman" w:hAnsi="Times New Roman" w:cs="Times New Roman"/>
          <w:b/>
          <w:bCs/>
          <w:color w:val="0000FF"/>
          <w:sz w:val="32"/>
          <w:szCs w:val="32"/>
        </w:rPr>
        <w:t xml:space="preserve"> 2023</w:t>
      </w:r>
    </w:p>
    <w:tbl>
      <w:tblPr>
        <w:tblW w:w="15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4"/>
        <w:gridCol w:w="4678"/>
        <w:gridCol w:w="7796"/>
        <w:gridCol w:w="1934"/>
      </w:tblGrid>
      <w:tr w:rsidR="00C22AE0" w:rsidRPr="00730125" w14:paraId="2B2D66D3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6A895E42" w14:textId="39131798" w:rsidR="00C22AE0" w:rsidRPr="00730125" w:rsidRDefault="00C22AE0" w:rsidP="00941D5D">
            <w:pPr>
              <w:spacing w:line="273" w:lineRule="atLeast"/>
              <w:jc w:val="center"/>
              <w:rPr>
                <w:rFonts w:cstheme="minorHAnsi"/>
                <w:b/>
                <w:bCs/>
                <w:color w:val="FFFFFF"/>
              </w:rPr>
            </w:pPr>
            <w:r w:rsidRPr="00730125">
              <w:rPr>
                <w:rFonts w:cstheme="minorHAnsi"/>
                <w:b/>
                <w:bCs/>
                <w:color w:val="FFFFFF"/>
              </w:rPr>
              <w:t>№</w:t>
            </w:r>
          </w:p>
        </w:tc>
        <w:tc>
          <w:tcPr>
            <w:tcW w:w="4678" w:type="dxa"/>
            <w:shd w:val="clear" w:color="auto" w:fill="2E74B5" w:themeFill="accent5" w:themeFillShade="B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344290C0" w14:textId="1C1B9E01" w:rsidR="00C22AE0" w:rsidRPr="00730125" w:rsidRDefault="00C22AE0" w:rsidP="00C22AE0">
            <w:pPr>
              <w:spacing w:line="273" w:lineRule="atLeast"/>
              <w:jc w:val="center"/>
              <w:rPr>
                <w:rFonts w:cstheme="minorHAnsi"/>
                <w:b/>
                <w:bCs/>
                <w:color w:val="FFFFFF"/>
              </w:rPr>
            </w:pPr>
            <w:r w:rsidRPr="00730125">
              <w:rPr>
                <w:rFonts w:cstheme="minorHAnsi"/>
                <w:b/>
                <w:bCs/>
                <w:color w:val="FFFFFF"/>
              </w:rPr>
              <w:t>Конкурс</w:t>
            </w:r>
          </w:p>
        </w:tc>
        <w:tc>
          <w:tcPr>
            <w:tcW w:w="7796" w:type="dxa"/>
            <w:shd w:val="clear" w:color="auto" w:fill="2E74B5" w:themeFill="accent5" w:themeFillShade="B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78B7D8CF" w14:textId="77777777" w:rsidR="00C22AE0" w:rsidRPr="00730125" w:rsidRDefault="00C22AE0" w:rsidP="00C22AE0">
            <w:pPr>
              <w:spacing w:line="273" w:lineRule="atLeast"/>
              <w:jc w:val="center"/>
              <w:rPr>
                <w:rFonts w:cstheme="minorHAnsi"/>
                <w:b/>
                <w:bCs/>
                <w:color w:val="FFFFFF"/>
              </w:rPr>
            </w:pPr>
            <w:r w:rsidRPr="00730125">
              <w:rPr>
                <w:rFonts w:cstheme="minorHAnsi"/>
                <w:b/>
                <w:bCs/>
                <w:color w:val="FFFFFF"/>
              </w:rPr>
              <w:t>Описание</w:t>
            </w:r>
          </w:p>
        </w:tc>
        <w:tc>
          <w:tcPr>
            <w:tcW w:w="1934" w:type="dxa"/>
            <w:shd w:val="clear" w:color="auto" w:fill="2E74B5" w:themeFill="accent5" w:themeFillShade="B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40056CD8" w14:textId="7103C005" w:rsidR="00C22AE0" w:rsidRPr="00730125" w:rsidRDefault="00C22AE0" w:rsidP="00C22AE0">
            <w:pPr>
              <w:spacing w:line="273" w:lineRule="atLeast"/>
              <w:jc w:val="center"/>
              <w:rPr>
                <w:rFonts w:cstheme="minorHAnsi"/>
                <w:b/>
                <w:bCs/>
                <w:color w:val="FFFFFF"/>
              </w:rPr>
            </w:pPr>
            <w:r w:rsidRPr="00941D5D">
              <w:rPr>
                <w:rFonts w:cstheme="minorHAnsi"/>
                <w:b/>
                <w:bCs/>
                <w:color w:val="FFFFFF"/>
              </w:rPr>
              <w:t>Дата окончания приема заявок </w:t>
            </w:r>
          </w:p>
        </w:tc>
      </w:tr>
      <w:tr w:rsidR="00E67701" w:rsidRPr="00730125" w14:paraId="666394C8" w14:textId="77777777" w:rsidTr="0013637B">
        <w:tc>
          <w:tcPr>
            <w:tcW w:w="704" w:type="dxa"/>
            <w:shd w:val="clear" w:color="auto" w:fill="2E74B5" w:themeFill="accent5" w:themeFillShade="BF"/>
            <w:vAlign w:val="center"/>
          </w:tcPr>
          <w:p w14:paraId="531CB62A" w14:textId="77777777" w:rsidR="00E67701" w:rsidRPr="00941D5D" w:rsidRDefault="00E67701" w:rsidP="00E67701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34DA1EC4" w14:textId="35A68174" w:rsidR="00E67701" w:rsidRDefault="00E67701" w:rsidP="00E67701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67701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6F1974AE" wp14:editId="5F936C16">
                  <wp:extent cx="1042670" cy="1028700"/>
                  <wp:effectExtent l="0" t="0" r="5080" b="0"/>
                  <wp:docPr id="1" name="Рисунок 1" descr="https://edu.gov.ru/application/frontend/skin/default/assets/data/logo/logo_sm.png?v=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edu.gov.ru/application/frontend/skin/default/assets/data/logo/logo_sm.png?v=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06"/>
                          <a:stretch/>
                        </pic:blipFill>
                        <pic:spPr bwMode="auto">
                          <a:xfrm>
                            <a:off x="0" y="0"/>
                            <a:ext cx="1063974" cy="104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46164F" w14:textId="133D61B5" w:rsidR="00E67701" w:rsidRPr="00E67701" w:rsidRDefault="00E67701" w:rsidP="00E6770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6770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Министерство просвещения Российской Федерации</w:t>
            </w:r>
          </w:p>
          <w:p w14:paraId="6D36C253" w14:textId="77777777" w:rsidR="00E67701" w:rsidRDefault="00E67701" w:rsidP="00E67701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E843CFF" w14:textId="3AAF2BF9" w:rsidR="00E67701" w:rsidRDefault="00E67701" w:rsidP="00E67701">
            <w:pPr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E677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онкурс на предоставление грантов на развитие образовательных кластеров проекта «</w:t>
            </w:r>
            <w:proofErr w:type="spellStart"/>
            <w:r w:rsidRPr="00E677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Профессионалитет</w:t>
            </w:r>
            <w:proofErr w:type="spellEnd"/>
            <w:r w:rsidRPr="00E677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14:paraId="0F855B60" w14:textId="211EE51C" w:rsidR="00E67701" w:rsidRPr="00910CF7" w:rsidRDefault="0035216C" w:rsidP="00910CF7">
            <w:pPr>
              <w:textAlignment w:val="baseline"/>
              <w:rPr>
                <w:rFonts w:cstheme="minorHAnsi"/>
                <w:color w:val="FF6600"/>
                <w:u w:val="single"/>
                <w:bdr w:val="none" w:sz="0" w:space="0" w:color="auto" w:frame="1"/>
              </w:rPr>
            </w:pPr>
            <w:hyperlink r:id="rId10" w:history="1">
              <w:r w:rsidR="00E67701" w:rsidRPr="00E67701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4F900FE9" w14:textId="77777777" w:rsidR="00E67701" w:rsidRDefault="00E67701" w:rsidP="00E67701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E677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Минпросвещения</w:t>
            </w:r>
            <w:proofErr w:type="spellEnd"/>
            <w:r w:rsidRPr="00E677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России проводит конкурс на предоставление грантов на развитие образовательных кластеров проекта «</w:t>
            </w:r>
            <w:proofErr w:type="spellStart"/>
            <w:r w:rsidRPr="00E677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Профессионалитет</w:t>
            </w:r>
            <w:proofErr w:type="spellEnd"/>
            <w:r w:rsidRPr="00E677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  <w:p w14:paraId="3A8E08B3" w14:textId="77777777" w:rsidR="00340AF3" w:rsidRPr="00340AF3" w:rsidRDefault="00340AF3" w:rsidP="00340AF3">
            <w:pPr>
              <w:pStyle w:val="a6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40AF3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Гранты предоставляются в форме субсидий из федерального бюджета по результатам конкурса государственным образовательным организациям субъектов России или федеральным государственным образовательным организациям, реализующим программы среднего профессионального образования.</w:t>
            </w:r>
          </w:p>
          <w:p w14:paraId="75F09A2F" w14:textId="77777777" w:rsidR="00340AF3" w:rsidRPr="00340AF3" w:rsidRDefault="00340AF3" w:rsidP="00340AF3">
            <w:pPr>
              <w:pStyle w:val="a6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40AF3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Заявки принимаются до 10:00 (по московскому времени) 3 апреля 2023 года.</w:t>
            </w:r>
          </w:p>
          <w:p w14:paraId="0A0F3DDB" w14:textId="394817D9" w:rsidR="00340AF3" w:rsidRPr="00910CF7" w:rsidRDefault="00340AF3" w:rsidP="00910CF7">
            <w:pPr>
              <w:pStyle w:val="a6"/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340AF3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Сведения о грантах размещаются на </w:t>
            </w:r>
            <w:hyperlink r:id="rId11" w:history="1">
              <w:r w:rsidRPr="00340AF3">
                <w:rPr>
                  <w:rStyle w:val="a3"/>
                  <w:rFonts w:ascii="Arial" w:eastAsiaTheme="minorHAnsi" w:hAnsi="Arial" w:cs="Arial"/>
                  <w:sz w:val="20"/>
                  <w:szCs w:val="20"/>
                  <w:shd w:val="clear" w:color="auto" w:fill="FFFFFF"/>
                  <w:lang w:eastAsia="en-US"/>
                </w:rPr>
                <w:t>едином Портале</w:t>
              </w:r>
            </w:hyperlink>
            <w:r w:rsidRPr="00340AF3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предоставления мер финансовой государственной поддержки, а также на официальном </w:t>
            </w:r>
            <w:hyperlink r:id="rId12" w:history="1">
              <w:r w:rsidRPr="00910CF7">
                <w:rPr>
                  <w:rStyle w:val="a3"/>
                  <w:rFonts w:ascii="Arial" w:eastAsiaTheme="minorHAnsi" w:hAnsi="Arial" w:cs="Arial"/>
                  <w:sz w:val="20"/>
                  <w:szCs w:val="20"/>
                  <w:shd w:val="clear" w:color="auto" w:fill="FFFFFF"/>
                  <w:lang w:eastAsia="en-US"/>
                </w:rPr>
                <w:t xml:space="preserve">сайте </w:t>
              </w:r>
              <w:proofErr w:type="spellStart"/>
              <w:r w:rsidRPr="00910CF7">
                <w:rPr>
                  <w:rStyle w:val="a3"/>
                  <w:rFonts w:ascii="Arial" w:eastAsiaTheme="minorHAnsi" w:hAnsi="Arial" w:cs="Arial"/>
                  <w:sz w:val="20"/>
                  <w:szCs w:val="20"/>
                  <w:shd w:val="clear" w:color="auto" w:fill="FFFFFF"/>
                  <w:lang w:eastAsia="en-US"/>
                </w:rPr>
                <w:t>Минпросвещения</w:t>
              </w:r>
              <w:proofErr w:type="spellEnd"/>
              <w:r w:rsidRPr="00910CF7">
                <w:rPr>
                  <w:rStyle w:val="a3"/>
                  <w:rFonts w:ascii="Arial" w:eastAsiaTheme="minorHAnsi" w:hAnsi="Arial" w:cs="Arial"/>
                  <w:sz w:val="20"/>
                  <w:szCs w:val="20"/>
                  <w:shd w:val="clear" w:color="auto" w:fill="FFFFFF"/>
                  <w:lang w:eastAsia="en-US"/>
                </w:rPr>
                <w:t xml:space="preserve"> России</w:t>
              </w:r>
            </w:hyperlink>
            <w:r w:rsidRPr="00340AF3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05C4B515" w14:textId="013D20C5" w:rsidR="00E67701" w:rsidRDefault="00910CF7" w:rsidP="00E67701">
            <w:pPr>
              <w:jc w:val="center"/>
            </w:pPr>
            <w:r>
              <w:t>03.04.2023</w:t>
            </w:r>
          </w:p>
        </w:tc>
      </w:tr>
      <w:tr w:rsidR="007B31D8" w:rsidRPr="00730125" w14:paraId="322AD946" w14:textId="77777777" w:rsidTr="007A0029">
        <w:trPr>
          <w:cantSplit/>
        </w:trPr>
        <w:tc>
          <w:tcPr>
            <w:tcW w:w="704" w:type="dxa"/>
            <w:shd w:val="clear" w:color="auto" w:fill="2E74B5" w:themeFill="accent5" w:themeFillShade="BF"/>
            <w:vAlign w:val="center"/>
          </w:tcPr>
          <w:p w14:paraId="531789ED" w14:textId="77777777" w:rsidR="007B31D8" w:rsidRPr="00941D5D" w:rsidRDefault="007B31D8" w:rsidP="007B31D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3638250C" w14:textId="77777777" w:rsidR="007B31D8" w:rsidRDefault="007B31D8" w:rsidP="007B31D8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67701"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57EC661E" wp14:editId="23167247">
                  <wp:extent cx="1042670" cy="1028700"/>
                  <wp:effectExtent l="0" t="0" r="5080" b="0"/>
                  <wp:docPr id="2" name="Рисунок 2" descr="https://edu.gov.ru/application/frontend/skin/default/assets/data/logo/logo_sm.png?v=1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s://edu.gov.ru/application/frontend/skin/default/assets/data/logo/logo_sm.png?v=1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906"/>
                          <a:stretch/>
                        </pic:blipFill>
                        <pic:spPr bwMode="auto">
                          <a:xfrm>
                            <a:off x="0" y="0"/>
                            <a:ext cx="1063974" cy="1049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2F208BD" w14:textId="77777777" w:rsidR="007B31D8" w:rsidRPr="00E67701" w:rsidRDefault="007B31D8" w:rsidP="007B31D8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E67701">
              <w:rPr>
                <w:rFonts w:ascii="Arial" w:hAnsi="Arial" w:cs="Arial"/>
                <w:b/>
                <w:color w:val="000000"/>
                <w:sz w:val="20"/>
                <w:szCs w:val="20"/>
                <w:shd w:val="clear" w:color="auto" w:fill="FFFFFF"/>
              </w:rPr>
              <w:t>Министерство просвещения Российской Федерации</w:t>
            </w:r>
          </w:p>
          <w:p w14:paraId="08D3A056" w14:textId="4B95FBCA" w:rsidR="007B31D8" w:rsidRDefault="007B31D8" w:rsidP="007B31D8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</w:t>
            </w:r>
            <w:r w:rsidRPr="007B31D8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онкурсный отбор заявок на предоставление в 2023 году грантов в рамках реализации федерального проекта «Современная школа» национального проекта «Образование».</w:t>
            </w:r>
          </w:p>
          <w:p w14:paraId="49132290" w14:textId="408CE871" w:rsidR="007B31D8" w:rsidRPr="00E67701" w:rsidRDefault="007B31D8" w:rsidP="007B31D8">
            <w:pPr>
              <w:textAlignment w:val="baseline"/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</w:pPr>
            <w:hyperlink r:id="rId13" w:history="1">
              <w:r w:rsidRPr="007B31D8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72543884" w14:textId="77777777" w:rsidR="001C1D8D" w:rsidRPr="00C52CBC" w:rsidRDefault="001C1D8D" w:rsidP="001C1D8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52C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Гранты предоставляются юридическим лицам (за исключением казенных учреждений) и индивидуальным предпринимателям в форме субсидий из федерального бюджета для финансового обеспечения мероприятий, направленных:</w:t>
            </w:r>
          </w:p>
          <w:p w14:paraId="24091A17" w14:textId="77777777" w:rsidR="001C1D8D" w:rsidRPr="00C52CBC" w:rsidRDefault="001C1D8D" w:rsidP="001C1D8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C3A9AD5" w14:textId="15829D5B" w:rsidR="001C1D8D" w:rsidRPr="00C52CBC" w:rsidRDefault="001C1D8D" w:rsidP="001C1D8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52C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52C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на создание системы </w:t>
            </w:r>
            <w:proofErr w:type="spellStart"/>
            <w:r w:rsidRPr="00C52C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стажировочных</w:t>
            </w:r>
            <w:proofErr w:type="spellEnd"/>
            <w:r w:rsidRPr="00C52C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площадок «Детский сад – маршруты развития», выполняющих организационно-методическое сопровождение дошкольных организаций, включая обновление инфраструктуры этих площадок (предельная сумма гранта – 450 000 рублей);</w:t>
            </w:r>
          </w:p>
          <w:p w14:paraId="3F5292E1" w14:textId="1FD2CBB2" w:rsidR="001C1D8D" w:rsidRPr="00C52CBC" w:rsidRDefault="001C1D8D" w:rsidP="001C1D8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52C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- </w:t>
            </w:r>
            <w:r w:rsidRPr="00C52C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на проведение повышения квалификации педагогических работников (в том числе воспитателей, управленческого персонала) организаций, реализующих программы дошкольного образования, по компетенциям, необходимым для работы с детьми дошкольного возраста (предельная сумма гранта – не более 4 000 000 рублей).</w:t>
            </w:r>
          </w:p>
          <w:p w14:paraId="74DD317F" w14:textId="77777777" w:rsidR="001C1D8D" w:rsidRPr="00C52CBC" w:rsidRDefault="001C1D8D" w:rsidP="001C1D8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09264C69" w14:textId="7257C2CC" w:rsidR="007B31D8" w:rsidRDefault="001C1D8D" w:rsidP="001C1D8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52C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Обязательное условие конкурсного отбора – обеспечение </w:t>
            </w:r>
            <w:proofErr w:type="spellStart"/>
            <w:r w:rsidRPr="00C52C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софинансирования</w:t>
            </w:r>
            <w:proofErr w:type="spellEnd"/>
            <w:r w:rsidRPr="00C52C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за счет средств бюджета субъекта Российской Федерации, и (или) местного бюджета, и (или) внебюджетных источников в размере не менее 5% от размера гранта из федерального бюджета.</w:t>
            </w:r>
          </w:p>
          <w:p w14:paraId="2BD8FAEE" w14:textId="77777777" w:rsidR="00C52CBC" w:rsidRPr="00C52CBC" w:rsidRDefault="00C52CBC" w:rsidP="001C1D8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114F1113" w14:textId="77777777" w:rsidR="00C52CBC" w:rsidRPr="00C52CBC" w:rsidRDefault="00C52CBC" w:rsidP="00C52CBC">
            <w:pPr>
              <w:widowControl w:val="0"/>
              <w:spacing w:after="0" w:line="240" w:lineRule="auto"/>
              <w:textAlignment w:val="baseline"/>
              <w:rPr>
                <w:rStyle w:val="a3"/>
                <w:rFonts w:eastAsia="Times New Roman" w:cstheme="minorHAnsi"/>
                <w:color w:val="006EC5"/>
                <w:lang w:eastAsia="ru-RU"/>
              </w:rPr>
            </w:pPr>
            <w:r w:rsidRPr="00C52C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 конкурсной документацией можно ознакомиться на сайте </w:t>
            </w:r>
            <w:proofErr w:type="spellStart"/>
            <w:r w:rsidRPr="00C52C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Минпросвещения</w:t>
            </w:r>
            <w:proofErr w:type="spellEnd"/>
            <w:r w:rsidRPr="00C52C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России по направлениям </w:t>
            </w:r>
            <w:hyperlink r:id="rId14" w:tgtFrame="_blank" w:history="1">
              <w:r w:rsidRPr="00C52CBC">
                <w:rPr>
                  <w:rStyle w:val="a3"/>
                  <w:rFonts w:eastAsia="Times New Roman" w:cstheme="minorHAnsi"/>
                  <w:color w:val="006EC5"/>
                  <w:lang w:eastAsia="ru-RU"/>
                </w:rPr>
                <w:t>«Повышение квалификации педагогических работников»</w:t>
              </w:r>
            </w:hyperlink>
            <w:r w:rsidRPr="00C52CB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и </w:t>
            </w:r>
            <w:hyperlink r:id="rId15" w:tgtFrame="_blank" w:history="1">
              <w:r w:rsidRPr="00C52CBC">
                <w:rPr>
                  <w:rStyle w:val="a3"/>
                  <w:rFonts w:eastAsia="Times New Roman" w:cstheme="minorHAnsi"/>
                  <w:color w:val="006EC5"/>
                  <w:lang w:eastAsia="ru-RU"/>
                </w:rPr>
                <w:t>«Детский сад – маршруты развития»</w:t>
              </w:r>
            </w:hyperlink>
            <w:r w:rsidRPr="00C52CBC">
              <w:rPr>
                <w:rStyle w:val="a3"/>
                <w:rFonts w:eastAsia="Times New Roman" w:cstheme="minorHAnsi"/>
                <w:color w:val="006EC5"/>
                <w:lang w:eastAsia="ru-RU"/>
              </w:rPr>
              <w:t>.</w:t>
            </w:r>
          </w:p>
          <w:p w14:paraId="7E21C381" w14:textId="76E6A3C9" w:rsidR="00C52CBC" w:rsidRPr="00C52CBC" w:rsidRDefault="00C52CBC" w:rsidP="001C1D8D">
            <w:pPr>
              <w:widowControl w:val="0"/>
              <w:spacing w:after="0"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705619DB" w14:textId="3A06920F" w:rsidR="007B31D8" w:rsidRDefault="00C52CBC" w:rsidP="007B31D8">
            <w:pPr>
              <w:jc w:val="center"/>
            </w:pPr>
            <w:r>
              <w:t>31.03.2023</w:t>
            </w:r>
          </w:p>
        </w:tc>
      </w:tr>
      <w:tr w:rsidR="007B31D8" w:rsidRPr="00730125" w14:paraId="4BCF1B45" w14:textId="77777777" w:rsidTr="00910CF7">
        <w:tc>
          <w:tcPr>
            <w:tcW w:w="704" w:type="dxa"/>
            <w:shd w:val="clear" w:color="auto" w:fill="2E74B5" w:themeFill="accent5" w:themeFillShade="BF"/>
            <w:vAlign w:val="center"/>
          </w:tcPr>
          <w:p w14:paraId="542272AB" w14:textId="77777777" w:rsidR="007B31D8" w:rsidRPr="00941D5D" w:rsidRDefault="007B31D8" w:rsidP="007B31D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</w:tcPr>
          <w:p w14:paraId="4895ED2D" w14:textId="77777777" w:rsidR="007B31D8" w:rsidRPr="00C815A5" w:rsidRDefault="007B31D8" w:rsidP="007B31D8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3AB8B622" w14:textId="77777777" w:rsidR="007B31D8" w:rsidRDefault="007B31D8" w:rsidP="007B31D8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shd w:val="clear" w:color="auto" w:fill="FFFFFF"/>
              </w:rPr>
              <w:drawing>
                <wp:inline distT="0" distB="0" distL="0" distR="0" wp14:anchorId="6355F245" wp14:editId="733C1BF4">
                  <wp:extent cx="1784345" cy="570505"/>
                  <wp:effectExtent l="0" t="0" r="6985" b="127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7152" cy="59698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B300793" w14:textId="77777777" w:rsidR="007B31D8" w:rsidRDefault="007B31D8" w:rsidP="007B31D8">
            <w:pPr>
              <w:jc w:val="center"/>
              <w:textAlignment w:val="baseline"/>
              <w:rPr>
                <w:b/>
                <w:bCs/>
              </w:rPr>
            </w:pPr>
            <w:r w:rsidRPr="00C815A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Международная Премия </w:t>
            </w:r>
            <w:hyperlink r:id="rId17" w:history="1">
              <w:r w:rsidRPr="00C815A5">
                <w:rPr>
                  <w:rStyle w:val="a3"/>
                  <w:rFonts w:ascii="Arial" w:hAnsi="Arial" w:cs="Arial"/>
                  <w:b/>
                  <w:bCs/>
                  <w:sz w:val="20"/>
                  <w:szCs w:val="20"/>
                  <w:shd w:val="clear" w:color="auto" w:fill="FFFFFF"/>
                </w:rPr>
                <w:t>#МЫВМЕСТЕ</w:t>
              </w:r>
            </w:hyperlink>
          </w:p>
          <w:p w14:paraId="5C9F6858" w14:textId="77777777" w:rsidR="007B31D8" w:rsidRDefault="007B31D8" w:rsidP="007B31D8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6A72DEEB" w14:textId="77777777" w:rsidR="007B31D8" w:rsidRPr="00C815A5" w:rsidRDefault="007B31D8" w:rsidP="007B31D8">
            <w:pPr>
              <w:jc w:val="center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C815A5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Краевой центр поддержки общественных инициатив</w:t>
            </w:r>
          </w:p>
          <w:p w14:paraId="53DECD3D" w14:textId="77777777" w:rsidR="007B31D8" w:rsidRPr="00C815A5" w:rsidRDefault="007B31D8" w:rsidP="007B31D8">
            <w:pPr>
              <w:jc w:val="center"/>
              <w:textAlignment w:val="baseline"/>
              <w:rPr>
                <w:b/>
                <w:bCs/>
                <w:noProof/>
              </w:rPr>
            </w:pPr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25747E45" w14:textId="77777777" w:rsidR="007B31D8" w:rsidRPr="00DF28E1" w:rsidRDefault="007B31D8" w:rsidP="007B31D8">
            <w:pPr>
              <w:widowControl w:val="0"/>
              <w:spacing w:after="0" w:line="240" w:lineRule="auto"/>
              <w:textAlignment w:val="baseline"/>
              <w:rPr>
                <w:noProof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До 15 мая можно подать заявку в 11 номинациях.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97202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Цель Премии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– поддержать значимые инициативы, направленные на помощь людям и улучшение качества жизни в России и мире.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Сферы участия: помощь гражданам, экология, туризм, раскрытие талантов и воспитание личности, развитие здравоохранения и культуры здорового образа жизни, сохранение исторической памяти и многое другое.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Подать заявку могут добровольцы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softHyphen/>
              <w:t>– граждане РФ старше 14 лет, НКО и представители бизнеса.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br/>
              <w:t xml:space="preserve">Также в этом году появились номинация «Обучение служением»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спецноминация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«Наставничество года».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Победители получат: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— общественное признание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— грант до 3 000 000 ₽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— специальная благодарность от руководства страны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— статус «Партнер национальных проектов»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— путешествие по России и дополнительные баллы в конкурсах от АНО «Россия — страна возможностей»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— включение и интеграция в сообщество </w:t>
            </w:r>
            <w:hyperlink r:id="rId18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#МЫВМЕСТЕ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— прохождение образовательной программы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— бесплатное участие в ПМЭФ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 xml:space="preserve">— продвижение в СМИ, публикация в сборнике для тиражирования,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медиасопровождение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от АНО «Национальные приоритеты»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br/>
              <w:t>Свои проекты финалисты будут защищать в Москве очно. А победители Международной Премии </w:t>
            </w:r>
            <w:hyperlink r:id="rId19" w:history="1">
              <w:r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#МЫВМЕСТЕ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смогут выбрать себе наставника из числа членов Оргкомитета, известных государственных и общественных деятелей, первых лиц страны.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011CE022" w14:textId="77777777" w:rsidR="007B31D8" w:rsidRDefault="007B31D8" w:rsidP="007B31D8">
            <w:pPr>
              <w:jc w:val="center"/>
            </w:pPr>
            <w:r>
              <w:lastRenderedPageBreak/>
              <w:t>15.05.2023</w:t>
            </w:r>
          </w:p>
        </w:tc>
      </w:tr>
      <w:tr w:rsidR="007B31D8" w:rsidRPr="00730125" w14:paraId="32A9F066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07CE574C" w14:textId="77777777" w:rsidR="007B31D8" w:rsidRPr="00941D5D" w:rsidRDefault="007B31D8" w:rsidP="007B31D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4BFCF7B4" w14:textId="5FA7267D" w:rsidR="007B31D8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noProof/>
                <w:color w:val="FF6600"/>
                <w:bdr w:val="none" w:sz="0" w:space="0" w:color="auto" w:frame="1"/>
              </w:rPr>
              <w:drawing>
                <wp:inline distT="0" distB="0" distL="0" distR="0" wp14:anchorId="36049409" wp14:editId="4C1869FF">
                  <wp:extent cx="1774800" cy="648000"/>
                  <wp:effectExtent l="0" t="0" r="0" b="0"/>
                  <wp:docPr id="18" name="Рисунок 18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8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7981F" w14:textId="77777777" w:rsidR="007B31D8" w:rsidRPr="00730125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color w:val="333333"/>
              </w:rPr>
              <w:t>Конкурс проектов прикладных научных исследований и инновационных разработок в интересах развития Красноярского края</w:t>
            </w:r>
          </w:p>
          <w:p w14:paraId="1853AE0A" w14:textId="485FDA1F" w:rsidR="007B31D8" w:rsidRPr="00730125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hyperlink r:id="rId22" w:history="1">
              <w:r w:rsidRPr="00730125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5E728D96" w14:textId="77777777" w:rsidR="007B31D8" w:rsidRPr="00730125" w:rsidRDefault="007B31D8" w:rsidP="007B31D8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730125">
              <w:rPr>
                <w:rStyle w:val="a5"/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Цель Конкурса: </w:t>
            </w:r>
            <w:r w:rsidRPr="00730125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создание научных и инновационных разработок для использования в социально-экономическом развитии Красноярского края, в соответствии с </w:t>
            </w:r>
            <w:hyperlink r:id="rId23" w:history="1">
              <w:r w:rsidRPr="00730125">
                <w:rPr>
                  <w:rStyle w:val="a3"/>
                  <w:rFonts w:asciiTheme="minorHAnsi" w:hAnsiTheme="minorHAnsi" w:cstheme="minorHAnsi"/>
                  <w:color w:val="006EC5"/>
                  <w:sz w:val="22"/>
                  <w:szCs w:val="22"/>
                  <w:shd w:val="clear" w:color="auto" w:fill="FFFFFF"/>
                </w:rPr>
                <w:t>темами, представленными от органов государственной власти и местного самоуправления Красноярского края</w:t>
              </w:r>
            </w:hyperlink>
            <w:r w:rsidRPr="00730125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, а также на кооперацию организаций научно-образовательного комплекса и промышленных наукоемких предприятий Красноярского края.</w:t>
            </w:r>
          </w:p>
          <w:p w14:paraId="43303C3B" w14:textId="77777777" w:rsidR="007B31D8" w:rsidRPr="00730125" w:rsidRDefault="007B31D8" w:rsidP="007B31D8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</w:p>
          <w:p w14:paraId="3F511215" w14:textId="77777777" w:rsidR="007B31D8" w:rsidRPr="00730125" w:rsidRDefault="007B31D8" w:rsidP="007B31D8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730125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Конкурс предполагает реализацию проектов со сроком 1 или 2 года.</w:t>
            </w:r>
          </w:p>
          <w:p w14:paraId="3864344A" w14:textId="77777777" w:rsidR="007B31D8" w:rsidRPr="00730125" w:rsidRDefault="007B31D8" w:rsidP="007B31D8">
            <w:pPr>
              <w:pStyle w:val="a6"/>
              <w:spacing w:after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730125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В Конкурсе установлен максимальный объем гранта одного проекта в объеме до 3 млн рублей ежегодно.</w:t>
            </w:r>
          </w:p>
          <w:p w14:paraId="604DEFEB" w14:textId="77777777" w:rsidR="007B31D8" w:rsidRPr="00730125" w:rsidRDefault="007B31D8" w:rsidP="007B31D8">
            <w:pPr>
              <w:pStyle w:val="a6"/>
              <w:spacing w:after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730125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lastRenderedPageBreak/>
              <w:t>Организация-заявитель имеет право подавать неограниченное количество заявок.</w:t>
            </w:r>
          </w:p>
          <w:p w14:paraId="4A383693" w14:textId="522E8485" w:rsidR="007B31D8" w:rsidRPr="00730125" w:rsidRDefault="007B31D8" w:rsidP="007B31D8">
            <w:pPr>
              <w:pStyle w:val="a6"/>
              <w:spacing w:after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69927546" w14:textId="77777777" w:rsidR="007B31D8" w:rsidRPr="00730125" w:rsidRDefault="007B31D8" w:rsidP="007B31D8">
            <w:pPr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color w:val="333333"/>
              </w:rPr>
              <w:lastRenderedPageBreak/>
              <w:t>20.03.2023</w:t>
            </w:r>
          </w:p>
        </w:tc>
      </w:tr>
      <w:tr w:rsidR="007B31D8" w:rsidRPr="00730125" w14:paraId="4A709D43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64867E09" w14:textId="77777777" w:rsidR="007B31D8" w:rsidRPr="00941D5D" w:rsidRDefault="007B31D8" w:rsidP="007B31D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6AE67CD7" w14:textId="11F7A520" w:rsidR="007B31D8" w:rsidRPr="00730125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noProof/>
                <w:color w:val="FF6600"/>
                <w:bdr w:val="none" w:sz="0" w:space="0" w:color="auto" w:frame="1"/>
              </w:rPr>
              <w:drawing>
                <wp:inline distT="0" distB="0" distL="0" distR="0" wp14:anchorId="68AFF0F6" wp14:editId="0E27EE6F">
                  <wp:extent cx="1774800" cy="648000"/>
                  <wp:effectExtent l="0" t="0" r="0" b="0"/>
                  <wp:docPr id="17" name="Рисунок 17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7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503E3E" w14:textId="77777777" w:rsidR="007B31D8" w:rsidRPr="00730125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color w:val="333333"/>
              </w:rPr>
              <w:t>Конкурс проектов мероприятий по популяризации науки и инноваций в Красноярском крае</w:t>
            </w:r>
          </w:p>
          <w:p w14:paraId="4C7086FF" w14:textId="002C5786" w:rsidR="007B31D8" w:rsidRPr="00730125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hyperlink r:id="rId25" w:history="1">
              <w:r w:rsidRPr="00730125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567755CD" w14:textId="77777777" w:rsidR="007B31D8" w:rsidRPr="0045293F" w:rsidRDefault="007B31D8" w:rsidP="007B31D8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45293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Цель Конкурса: </w:t>
            </w:r>
            <w:r w:rsidRPr="0045293F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популяризация у детей и молодежи сферы науки, инноваций и технологического предпринимательства.</w:t>
            </w:r>
          </w:p>
          <w:p w14:paraId="352A0406" w14:textId="6F958760" w:rsidR="007B31D8" w:rsidRPr="0045293F" w:rsidRDefault="007B31D8" w:rsidP="007B31D8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45293F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Срок проведения мероприятия в рамках проекта: с 1 мая 2023 года по 30 ноября 2023 года, но не ранее и не позднее сроков реализации проекта.</w:t>
            </w:r>
          </w:p>
          <w:p w14:paraId="40AEEA2F" w14:textId="77777777" w:rsidR="007B31D8" w:rsidRPr="0045293F" w:rsidRDefault="007B31D8" w:rsidP="007B31D8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45293F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Количество участников мероприятия должно составлять не менее 300 (трехсот) человек.</w:t>
            </w:r>
          </w:p>
          <w:p w14:paraId="0B6C57B7" w14:textId="7581D660" w:rsidR="007B31D8" w:rsidRPr="0045293F" w:rsidRDefault="007B31D8" w:rsidP="007B31D8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45293F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Максимальный объем финансирования одного мероприятия: до 300 000 рублей.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566DB975" w14:textId="77777777" w:rsidR="007B31D8" w:rsidRPr="00730125" w:rsidRDefault="007B31D8" w:rsidP="007B31D8">
            <w:pPr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color w:val="333333"/>
              </w:rPr>
              <w:t>20.03.2023</w:t>
            </w:r>
          </w:p>
        </w:tc>
      </w:tr>
      <w:tr w:rsidR="007B31D8" w:rsidRPr="00730125" w14:paraId="7A545859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127F4158" w14:textId="77777777" w:rsidR="007B31D8" w:rsidRPr="00941D5D" w:rsidRDefault="007B31D8" w:rsidP="007B31D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51581C76" w14:textId="77777777" w:rsidR="007B31D8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noProof/>
                <w:color w:val="FF6600"/>
                <w:bdr w:val="none" w:sz="0" w:space="0" w:color="auto" w:frame="1"/>
              </w:rPr>
              <w:drawing>
                <wp:inline distT="0" distB="0" distL="0" distR="0" wp14:anchorId="55901F8A" wp14:editId="039BE189">
                  <wp:extent cx="1774800" cy="648000"/>
                  <wp:effectExtent l="0" t="0" r="0" b="0"/>
                  <wp:docPr id="24" name="Рисунок 24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4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D8C8B" w14:textId="12DD5D7C" w:rsidR="007B31D8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r w:rsidRPr="00D61352">
              <w:rPr>
                <w:rFonts w:cstheme="minorHAnsi"/>
                <w:color w:val="333333"/>
              </w:rPr>
              <w:t>Конкурс проектов академической мобильности (I очередь 2023 года)</w:t>
            </w:r>
          </w:p>
          <w:p w14:paraId="36FA7E6C" w14:textId="1C77D802" w:rsidR="007B31D8" w:rsidRPr="00D61352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hyperlink r:id="rId27" w:history="1">
              <w:r w:rsidRPr="00730125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53D7E9C" w14:textId="77777777" w:rsidR="007B31D8" w:rsidRPr="00D61352" w:rsidRDefault="007B31D8" w:rsidP="007B31D8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D61352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Цель Конкурса: </w:t>
            </w:r>
            <w:r w:rsidRPr="00D6135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содействие в организации научной и научно-технической деятельности, представляющей интерес для Красноярского края, участие студентов, аспирантов и молодых ученых в научных мероприятиях.</w:t>
            </w:r>
          </w:p>
          <w:p w14:paraId="3866EBF6" w14:textId="77777777" w:rsidR="007B31D8" w:rsidRDefault="007B31D8" w:rsidP="007B31D8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D61352">
              <w:rPr>
                <w:rFonts w:asciiTheme="minorHAnsi" w:hAnsiTheme="minorHAnsi" w:cstheme="minorHAnsi"/>
                <w:b/>
                <w:bCs/>
                <w:color w:val="2F2F2F"/>
                <w:sz w:val="22"/>
                <w:szCs w:val="22"/>
                <w:shd w:val="clear" w:color="auto" w:fill="FFFFFF"/>
              </w:rPr>
              <w:t>Молодой ученый</w:t>
            </w:r>
            <w:r w:rsidRPr="00D6135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 xml:space="preserve"> – физическое лицо, являющееся работником организации-заявителя (включая совместительство) в возрасте от 18 (восемнадцати) лет до 35 (тридцати пяти) лет включительно на 01 мая 2023 года. </w:t>
            </w:r>
          </w:p>
          <w:p w14:paraId="75347117" w14:textId="77777777" w:rsidR="007B31D8" w:rsidRDefault="007B31D8" w:rsidP="007B31D8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D61352">
              <w:rPr>
                <w:rFonts w:asciiTheme="minorHAnsi" w:hAnsiTheme="minorHAnsi" w:cstheme="minorHAnsi"/>
                <w:b/>
                <w:bCs/>
                <w:color w:val="2F2F2F"/>
                <w:sz w:val="22"/>
                <w:szCs w:val="22"/>
                <w:shd w:val="clear" w:color="auto" w:fill="FFFFFF"/>
              </w:rPr>
              <w:t>Аспирант</w:t>
            </w:r>
            <w:r w:rsidRPr="00D6135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 xml:space="preserve"> – физическое лицо, обучающееся (или проходящее военную или иную, приравненную к ней службу) по программе подготовки </w:t>
            </w:r>
            <w:proofErr w:type="spellStart"/>
            <w:r w:rsidRPr="00D6135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научнопедагогических</w:t>
            </w:r>
            <w:proofErr w:type="spellEnd"/>
            <w:r w:rsidRPr="00D6135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 xml:space="preserve"> кадров в аспирантуре (адъюнктуре-ординатуре) или по программе ассистентуры-стажировки в возрасте от 18 (восемнадцати) лет до 35 (тридцати пяти) лет включительно на 01 мая 2023 года. </w:t>
            </w:r>
          </w:p>
          <w:p w14:paraId="42D0CA94" w14:textId="5F770CD7" w:rsidR="007B31D8" w:rsidRPr="00D61352" w:rsidRDefault="007B31D8" w:rsidP="007B31D8">
            <w:pPr>
              <w:pStyle w:val="a6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D61352">
              <w:rPr>
                <w:rFonts w:asciiTheme="minorHAnsi" w:hAnsiTheme="minorHAnsi" w:cstheme="minorHAnsi"/>
                <w:b/>
                <w:bCs/>
                <w:color w:val="2F2F2F"/>
                <w:sz w:val="22"/>
                <w:szCs w:val="22"/>
                <w:shd w:val="clear" w:color="auto" w:fill="FFFFFF"/>
              </w:rPr>
              <w:t>Студент</w:t>
            </w:r>
            <w:r w:rsidRPr="00D61352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 xml:space="preserve"> – физическое лицо, осваивающее образовательную программу среднего профессионального образования, программу бакалавриата, программу специалитета или программу магистратуры в возрасте от 18 (восемнадцати) лет до 35 (тридцати пяти) лет включительно на 01 мая 2023 года.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5EF86555" w14:textId="731FAD3D" w:rsidR="007B31D8" w:rsidRPr="00730125" w:rsidRDefault="007B31D8" w:rsidP="007B31D8">
            <w:pPr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color w:val="333333"/>
              </w:rPr>
              <w:t>20.03.2023</w:t>
            </w:r>
          </w:p>
        </w:tc>
      </w:tr>
      <w:tr w:rsidR="007B31D8" w:rsidRPr="00730125" w14:paraId="08CF1CCD" w14:textId="77777777" w:rsidTr="00941D5D">
        <w:tc>
          <w:tcPr>
            <w:tcW w:w="704" w:type="dxa"/>
            <w:shd w:val="clear" w:color="auto" w:fill="2E74B5" w:themeFill="accent5" w:themeFillShade="BF"/>
            <w:vAlign w:val="center"/>
          </w:tcPr>
          <w:p w14:paraId="48B4B2F3" w14:textId="77777777" w:rsidR="007B31D8" w:rsidRPr="00941D5D" w:rsidRDefault="007B31D8" w:rsidP="007B31D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125A0655" w14:textId="169E0F11" w:rsidR="007B31D8" w:rsidRPr="00730125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noProof/>
                <w:color w:val="FF6600"/>
                <w:bdr w:val="none" w:sz="0" w:space="0" w:color="auto" w:frame="1"/>
              </w:rPr>
              <w:drawing>
                <wp:inline distT="0" distB="0" distL="0" distR="0" wp14:anchorId="40BC0973" wp14:editId="2CF2CB80">
                  <wp:extent cx="1774800" cy="648000"/>
                  <wp:effectExtent l="0" t="0" r="0" b="0"/>
                  <wp:docPr id="16" name="Рисунок 16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D0518" w14:textId="77777777" w:rsidR="007B31D8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r w:rsidRPr="00136603">
              <w:rPr>
                <w:rFonts w:cstheme="minorHAnsi"/>
                <w:color w:val="333333"/>
              </w:rPr>
              <w:t>Конкурс научно-технических и инновационных проектов, направленных на развитие сферы железнодорожного транспорта на территории Красноярского края</w:t>
            </w:r>
          </w:p>
          <w:p w14:paraId="15C6BBB2" w14:textId="4CE66262" w:rsidR="007B31D8" w:rsidRPr="00730125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hyperlink r:id="rId29" w:history="1">
              <w:r w:rsidRPr="00730125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11AA2DD4" w14:textId="77777777" w:rsidR="007B31D8" w:rsidRPr="00136603" w:rsidRDefault="007B31D8" w:rsidP="007B31D8">
            <w:pPr>
              <w:pStyle w:val="a6"/>
              <w:spacing w:after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136603">
              <w:rPr>
                <w:rFonts w:asciiTheme="minorHAnsi" w:hAnsiTheme="minorHAnsi" w:cstheme="minorHAnsi"/>
                <w:b/>
                <w:bCs/>
                <w:color w:val="2F2F2F"/>
                <w:sz w:val="22"/>
                <w:szCs w:val="22"/>
                <w:shd w:val="clear" w:color="auto" w:fill="FFFFFF"/>
              </w:rPr>
              <w:t>Цель Конкурса</w:t>
            </w:r>
            <w:r w:rsidRPr="00136603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: отбор научно-технических и инновационных проектов, направленных на развитие сферы железнодорожного транспорта на территории Красноярского края.</w:t>
            </w:r>
          </w:p>
          <w:p w14:paraId="2BB68060" w14:textId="77777777" w:rsidR="007B31D8" w:rsidRPr="00136603" w:rsidRDefault="007B31D8" w:rsidP="007B31D8">
            <w:pPr>
              <w:pStyle w:val="a6"/>
              <w:spacing w:after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136603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Результатом реализации отобранных проектов, поддержанных на конкурсной основе, должно стать решение технологических задач, стоящих перед сферой железнодорожного транспорта, создание кооперационных связей между научно-исследовательскими организациями и ОАО «РЖД», а также внедрение результатов проекта в деятельность ОАО «РЖД».</w:t>
            </w:r>
          </w:p>
          <w:p w14:paraId="27E89C0B" w14:textId="3D591DE5" w:rsidR="007B31D8" w:rsidRPr="00136603" w:rsidRDefault="007B31D8" w:rsidP="007B31D8">
            <w:pPr>
              <w:pStyle w:val="a6"/>
              <w:spacing w:after="0"/>
              <w:textAlignment w:val="baseline"/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</w:pPr>
            <w:r w:rsidRPr="00136603">
              <w:rPr>
                <w:rFonts w:asciiTheme="minorHAnsi" w:hAnsiTheme="minorHAnsi" w:cstheme="minorHAnsi"/>
                <w:color w:val="2F2F2F"/>
                <w:sz w:val="22"/>
                <w:szCs w:val="22"/>
                <w:shd w:val="clear" w:color="auto" w:fill="FFFFFF"/>
              </w:rPr>
              <w:t>В Конкурсе установлен максимальный общий объем целевого финансирования одного проекта до 7 (семи) миллионов рублей с обеих сторон в сумме.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21B71C8D" w14:textId="77777777" w:rsidR="007B31D8" w:rsidRPr="00730125" w:rsidRDefault="007B31D8" w:rsidP="007B31D8">
            <w:pPr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color w:val="333333"/>
              </w:rPr>
              <w:t>20.03.2023</w:t>
            </w:r>
          </w:p>
        </w:tc>
      </w:tr>
      <w:tr w:rsidR="007B31D8" w:rsidRPr="00730125" w14:paraId="54D40322" w14:textId="77777777" w:rsidTr="004944D4">
        <w:tc>
          <w:tcPr>
            <w:tcW w:w="704" w:type="dxa"/>
            <w:shd w:val="clear" w:color="auto" w:fill="2E74B5" w:themeFill="accent5" w:themeFillShade="BF"/>
            <w:vAlign w:val="center"/>
          </w:tcPr>
          <w:p w14:paraId="2523A89C" w14:textId="77777777" w:rsidR="007B31D8" w:rsidRPr="00941D5D" w:rsidRDefault="007B31D8" w:rsidP="007B31D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4084236" w14:textId="77777777" w:rsidR="007B31D8" w:rsidRDefault="007B31D8" w:rsidP="007B31D8">
            <w:pPr>
              <w:textAlignment w:val="baseline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F8B8B1B" wp14:editId="376475A8">
                  <wp:extent cx="1571625" cy="819150"/>
                  <wp:effectExtent l="0" t="0" r="9525" b="0"/>
                  <wp:docPr id="7" name="Рисунок 7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7">
                            <a:hlinkClick r:id="rId30"/>
                          </pic:cNvPr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E0EDC8" w14:textId="77777777" w:rsidR="007B31D8" w:rsidRDefault="007B31D8" w:rsidP="007B31D8">
            <w:pPr>
              <w:textAlignment w:val="baseline"/>
              <w:rPr>
                <w:noProof/>
              </w:rPr>
            </w:pPr>
            <w:r w:rsidRPr="00767608">
              <w:rPr>
                <w:noProof/>
              </w:rPr>
              <w:t>Грантовый конкурс экологических проектов – ключевое направление комплексной программы Эн+ «Мир со знаком плюс»</w:t>
            </w:r>
          </w:p>
          <w:p w14:paraId="6F0ED52A" w14:textId="77777777" w:rsidR="007B31D8" w:rsidRDefault="007B31D8" w:rsidP="007B31D8">
            <w:pPr>
              <w:textAlignment w:val="baseline"/>
              <w:rPr>
                <w:noProof/>
              </w:rPr>
            </w:pPr>
            <w:hyperlink r:id="rId32" w:anchor="geo" w:history="1">
              <w:r w:rsidRPr="00730125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27149F59" w14:textId="77777777" w:rsidR="007B31D8" w:rsidRDefault="007B31D8" w:rsidP="007B31D8">
            <w:pPr>
              <w:textAlignment w:val="baseline"/>
            </w:pPr>
            <w:r w:rsidRPr="004F0315">
              <w:rPr>
                <w:b/>
              </w:rPr>
              <w:t>Цель конкурса</w:t>
            </w:r>
            <w:r w:rsidRPr="004F0315">
              <w:t xml:space="preserve"> </w:t>
            </w:r>
            <w:r>
              <w:t xml:space="preserve">– </w:t>
            </w:r>
            <w:r w:rsidRPr="004F0315">
              <w:t>сохранение водных экосистем и биоразнообразия, поддержание экологического баланса природных территорий в регионах ответственности Эн+.</w:t>
            </w:r>
          </w:p>
          <w:p w14:paraId="5D31F32B" w14:textId="77777777" w:rsidR="007B31D8" w:rsidRDefault="007B31D8" w:rsidP="007B31D8">
            <w:pPr>
              <w:textAlignment w:val="baseline"/>
            </w:pPr>
            <w:r w:rsidRPr="004F0315">
              <w:t>Поддержка и развитие местных природоохранных инициатив и их лидеров, формирование локальных экологических сообществ, воспитание бережливого отношения к природным ресурсам.</w:t>
            </w:r>
          </w:p>
          <w:p w14:paraId="604AB0A8" w14:textId="77777777" w:rsidR="007B31D8" w:rsidRDefault="007B31D8" w:rsidP="007B31D8">
            <w:pPr>
              <w:textAlignment w:val="baseline"/>
            </w:pPr>
            <w:r>
              <w:t>Участвовать в конкурсе могут:</w:t>
            </w:r>
          </w:p>
          <w:p w14:paraId="2C67F66C" w14:textId="77777777" w:rsidR="007B31D8" w:rsidRPr="004F0315" w:rsidRDefault="007B31D8" w:rsidP="007B31D8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4F0315">
              <w:rPr>
                <w:rFonts w:cstheme="minorHAnsi"/>
                <w:color w:val="333333"/>
              </w:rPr>
              <w:t>Некоммерческие организации</w:t>
            </w:r>
          </w:p>
          <w:p w14:paraId="2B655B76" w14:textId="77777777" w:rsidR="007B31D8" w:rsidRPr="004F0315" w:rsidRDefault="007B31D8" w:rsidP="007B31D8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4F0315">
              <w:rPr>
                <w:rFonts w:cstheme="minorHAnsi"/>
                <w:color w:val="333333"/>
              </w:rPr>
              <w:t>Бюджетные учреждения, учреждения социальной сферы</w:t>
            </w:r>
          </w:p>
          <w:p w14:paraId="6A72899E" w14:textId="77777777" w:rsidR="007B31D8" w:rsidRPr="004F0315" w:rsidRDefault="007B31D8" w:rsidP="007B31D8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4F0315">
              <w:rPr>
                <w:rFonts w:cstheme="minorHAnsi"/>
                <w:color w:val="333333"/>
              </w:rPr>
              <w:t>Товарищества собственников жилья, управляющие компании</w:t>
            </w:r>
          </w:p>
          <w:p w14:paraId="471664BD" w14:textId="77777777" w:rsidR="007B31D8" w:rsidRPr="004F0315" w:rsidRDefault="007B31D8" w:rsidP="007B31D8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4F0315">
              <w:rPr>
                <w:rFonts w:cstheme="minorHAnsi"/>
                <w:color w:val="333333"/>
              </w:rPr>
              <w:t>Субъекты предпринимательской деятельности</w:t>
            </w:r>
          </w:p>
          <w:p w14:paraId="4123878B" w14:textId="77777777" w:rsidR="007B31D8" w:rsidRPr="004F0315" w:rsidRDefault="007B31D8" w:rsidP="007B31D8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4F0315">
              <w:rPr>
                <w:rFonts w:cstheme="minorHAnsi"/>
                <w:color w:val="333333"/>
              </w:rPr>
              <w:t>Научные коллективы и объединения</w:t>
            </w:r>
          </w:p>
          <w:p w14:paraId="0B13B405" w14:textId="77777777" w:rsidR="007B31D8" w:rsidRDefault="007B31D8" w:rsidP="007B31D8">
            <w:pPr>
              <w:spacing w:before="120"/>
              <w:textAlignment w:val="baseline"/>
            </w:pPr>
            <w:r w:rsidRPr="004F0315">
              <w:t>Для успешной подготовки заявки и реализации проекта</w:t>
            </w:r>
            <w:r>
              <w:t xml:space="preserve"> полезно </w:t>
            </w:r>
            <w:r w:rsidRPr="004F0315">
              <w:t xml:space="preserve">пройти </w:t>
            </w:r>
            <w:r w:rsidRPr="003C2D68">
              <w:rPr>
                <w:b/>
                <w:bCs/>
              </w:rPr>
              <w:t>проектный онлайн-марафон</w:t>
            </w:r>
            <w:r w:rsidRPr="004F0315">
              <w:t xml:space="preserve"> для поэтапной разработки проекта. Вместе с </w:t>
            </w:r>
            <w:r w:rsidRPr="004F0315">
              <w:lastRenderedPageBreak/>
              <w:t>экспертами участники обсудят требования к обоснованию актуальности проекта, составят механизм реализации и подготовят грамотный бюджет.</w:t>
            </w:r>
            <w:r>
              <w:t xml:space="preserve"> </w:t>
            </w:r>
          </w:p>
          <w:p w14:paraId="0DEDD319" w14:textId="77777777" w:rsidR="007B31D8" w:rsidRDefault="007B31D8" w:rsidP="007B31D8">
            <w:pPr>
              <w:textAlignment w:val="baseline"/>
            </w:pPr>
            <w:r>
              <w:t>Марафон состоит из четырех вебинаров: 8, 15, 22 февраля и 1 марта 2023 г. В настоящее время на сайте доступны записи всех вебинаров.</w:t>
            </w:r>
          </w:p>
          <w:p w14:paraId="77C83128" w14:textId="77777777" w:rsidR="007B31D8" w:rsidRPr="004F0315" w:rsidRDefault="007B31D8" w:rsidP="007B31D8">
            <w:pPr>
              <w:textAlignment w:val="baseline"/>
            </w:pPr>
            <w:r>
              <w:t>Сумма финансирования в зависимости от номинации – до 400 и до 600 тыс. руб.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5612CBE2" w14:textId="77777777" w:rsidR="007B31D8" w:rsidRDefault="007B31D8" w:rsidP="007B31D8">
            <w:pPr>
              <w:jc w:val="center"/>
            </w:pPr>
            <w:r>
              <w:lastRenderedPageBreak/>
              <w:t>15.03.2023</w:t>
            </w:r>
          </w:p>
          <w:p w14:paraId="2A247CC9" w14:textId="77777777" w:rsidR="007B31D8" w:rsidRDefault="007B31D8" w:rsidP="007B31D8">
            <w:pPr>
              <w:jc w:val="center"/>
            </w:pPr>
          </w:p>
        </w:tc>
      </w:tr>
      <w:tr w:rsidR="007B31D8" w:rsidRPr="00730125" w14:paraId="1C1793BD" w14:textId="77777777" w:rsidTr="004944D4">
        <w:tc>
          <w:tcPr>
            <w:tcW w:w="704" w:type="dxa"/>
            <w:shd w:val="clear" w:color="auto" w:fill="2E74B5" w:themeFill="accent5" w:themeFillShade="BF"/>
            <w:vAlign w:val="center"/>
          </w:tcPr>
          <w:p w14:paraId="64892091" w14:textId="77777777" w:rsidR="007B31D8" w:rsidRPr="00941D5D" w:rsidRDefault="007B31D8" w:rsidP="007B31D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7BB3461F" w14:textId="77777777" w:rsidR="007B31D8" w:rsidRPr="00730125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r w:rsidRPr="00730125">
              <w:rPr>
                <w:rFonts w:cstheme="minorHAnsi"/>
                <w:noProof/>
                <w:color w:val="FF6600"/>
                <w:bdr w:val="none" w:sz="0" w:space="0" w:color="auto" w:frame="1"/>
              </w:rPr>
              <w:drawing>
                <wp:inline distT="0" distB="0" distL="0" distR="0" wp14:anchorId="2402889F" wp14:editId="10400665">
                  <wp:extent cx="1933575" cy="1112654"/>
                  <wp:effectExtent l="0" t="0" r="0" b="0"/>
                  <wp:docPr id="14" name="Рисунок 14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2547" cy="1215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95FF3C" w14:textId="77777777" w:rsidR="007B31D8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Ф</w:t>
            </w:r>
            <w:r w:rsidRPr="00730125">
              <w:rPr>
                <w:rFonts w:cstheme="minorHAnsi"/>
                <w:color w:val="333333"/>
              </w:rPr>
              <w:t>онд "Русский мир"</w:t>
            </w:r>
            <w:r>
              <w:rPr>
                <w:rFonts w:cstheme="minorHAnsi"/>
                <w:color w:val="333333"/>
              </w:rPr>
              <w:t xml:space="preserve"> объявил гранты </w:t>
            </w:r>
            <w:r w:rsidRPr="00D61EF9">
              <w:rPr>
                <w:rFonts w:cstheme="minorHAnsi"/>
                <w:color w:val="333333"/>
              </w:rPr>
              <w:t xml:space="preserve">по </w:t>
            </w:r>
            <w:r>
              <w:rPr>
                <w:rFonts w:cstheme="minorHAnsi"/>
                <w:color w:val="333333"/>
              </w:rPr>
              <w:t>двум</w:t>
            </w:r>
            <w:r w:rsidRPr="00D61EF9">
              <w:rPr>
                <w:rFonts w:cstheme="minorHAnsi"/>
                <w:color w:val="333333"/>
              </w:rPr>
              <w:t xml:space="preserve"> направлениям:</w:t>
            </w:r>
          </w:p>
          <w:p w14:paraId="406D70E5" w14:textId="77777777" w:rsidR="007B31D8" w:rsidRPr="00D61EF9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1. П</w:t>
            </w:r>
            <w:r w:rsidRPr="00D61EF9">
              <w:rPr>
                <w:rFonts w:cstheme="minorHAnsi"/>
                <w:color w:val="333333"/>
              </w:rPr>
              <w:t xml:space="preserve">роекты, целью которых является продвижение русского языка и </w:t>
            </w:r>
          </w:p>
          <w:p w14:paraId="4190E1B3" w14:textId="77777777" w:rsidR="007B31D8" w:rsidRPr="00D61EF9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поддержка программ его изучения;</w:t>
            </w:r>
          </w:p>
          <w:p w14:paraId="6E2F6811" w14:textId="77777777" w:rsidR="007B31D8" w:rsidRPr="00730125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r>
              <w:rPr>
                <w:rFonts w:cstheme="minorHAnsi"/>
                <w:color w:val="333333"/>
              </w:rPr>
              <w:t>2. П</w:t>
            </w:r>
            <w:r w:rsidRPr="00D61EF9">
              <w:rPr>
                <w:rFonts w:cstheme="minorHAnsi"/>
                <w:color w:val="333333"/>
              </w:rPr>
              <w:t>роекты культурно-гуманитарной направленности, целью которых является формирование интереса к культуре, истории и современной жизни России.</w:t>
            </w:r>
          </w:p>
          <w:p w14:paraId="2BB83E6D" w14:textId="77777777" w:rsidR="007B31D8" w:rsidRPr="00730125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hyperlink r:id="rId35" w:history="1">
              <w:r w:rsidRPr="00730125">
                <w:rPr>
                  <w:rStyle w:val="a3"/>
                  <w:rFonts w:cstheme="minorHAnsi"/>
                  <w:color w:val="FF6600"/>
                  <w:bdr w:val="none" w:sz="0" w:space="0" w:color="auto" w:frame="1"/>
                </w:rPr>
                <w:t>Подробнее</w:t>
              </w:r>
            </w:hyperlink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563FA4F4" w14:textId="77777777" w:rsidR="007B31D8" w:rsidRPr="00D61EF9" w:rsidRDefault="007B31D8" w:rsidP="007B31D8">
            <w:pPr>
              <w:keepNext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 xml:space="preserve">На соискание грантов Фонда могут быть представлены </w:t>
            </w:r>
            <w:r>
              <w:rPr>
                <w:rFonts w:cstheme="minorHAnsi"/>
                <w:color w:val="333333"/>
              </w:rPr>
              <w:t xml:space="preserve">следующие </w:t>
            </w:r>
            <w:r w:rsidRPr="00D61EF9">
              <w:rPr>
                <w:rFonts w:cstheme="minorHAnsi"/>
                <w:color w:val="333333"/>
              </w:rPr>
              <w:t>проекты</w:t>
            </w:r>
            <w:r>
              <w:rPr>
                <w:rFonts w:cstheme="minorHAnsi"/>
                <w:color w:val="333333"/>
              </w:rPr>
              <w:t>:</w:t>
            </w:r>
          </w:p>
          <w:p w14:paraId="62A7F7CF" w14:textId="77777777" w:rsidR="007B31D8" w:rsidRPr="00D61EF9" w:rsidRDefault="007B31D8" w:rsidP="007B31D8">
            <w:pPr>
              <w:keepNext/>
              <w:spacing w:after="0"/>
              <w:ind w:left="375"/>
              <w:textAlignment w:val="baseline"/>
              <w:rPr>
                <w:rFonts w:cstheme="minorHAnsi"/>
                <w:b/>
                <w:bCs/>
                <w:color w:val="333333"/>
              </w:rPr>
            </w:pPr>
            <w:r w:rsidRPr="00D61EF9">
              <w:rPr>
                <w:rFonts w:cstheme="minorHAnsi"/>
                <w:b/>
                <w:bCs/>
                <w:color w:val="333333"/>
              </w:rPr>
              <w:t>1. Проекты</w:t>
            </w:r>
            <w:r w:rsidRPr="00223F6E">
              <w:rPr>
                <w:rFonts w:cstheme="minorHAnsi"/>
                <w:b/>
                <w:bCs/>
                <w:color w:val="333333"/>
              </w:rPr>
              <w:t xml:space="preserve"> по первому направлению</w:t>
            </w:r>
            <w:r w:rsidRPr="00D61EF9">
              <w:rPr>
                <w:rFonts w:cstheme="minorHAnsi"/>
                <w:b/>
                <w:bCs/>
                <w:color w:val="333333"/>
              </w:rPr>
              <w:t>:</w:t>
            </w:r>
          </w:p>
          <w:p w14:paraId="60DAB1DD" w14:textId="77777777" w:rsidR="007B31D8" w:rsidRPr="00D61EF9" w:rsidRDefault="007B31D8" w:rsidP="007B31D8">
            <w:pPr>
              <w:keepNext/>
              <w:numPr>
                <w:ilvl w:val="0"/>
                <w:numId w:val="2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проведение олимпиад и конкурсов по русскому языку и литературе;</w:t>
            </w:r>
          </w:p>
          <w:p w14:paraId="40E65A2E" w14:textId="77777777" w:rsidR="007B31D8" w:rsidRPr="00D61EF9" w:rsidRDefault="007B31D8" w:rsidP="007B31D8">
            <w:pPr>
              <w:keepNext/>
              <w:numPr>
                <w:ilvl w:val="0"/>
                <w:numId w:val="2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популяризация русского языка и литературы по каналам средств массовой информации, в том числе электронных и в социальных сетях;</w:t>
            </w:r>
          </w:p>
          <w:p w14:paraId="601E69F4" w14:textId="77777777" w:rsidR="007B31D8" w:rsidRPr="00D61EF9" w:rsidRDefault="007B31D8" w:rsidP="007B31D8">
            <w:pPr>
              <w:numPr>
                <w:ilvl w:val="0"/>
                <w:numId w:val="2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обучение русскому языку, в том числе в образовательных учреждениях за рубежом и русскому как иностранному;</w:t>
            </w:r>
          </w:p>
          <w:p w14:paraId="09D3AE47" w14:textId="77777777" w:rsidR="007B31D8" w:rsidRPr="00D61EF9" w:rsidRDefault="007B31D8" w:rsidP="007B31D8">
            <w:pPr>
              <w:numPr>
                <w:ilvl w:val="0"/>
                <w:numId w:val="2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повышение квалификации и переподготовка преподавателей русского языка и литературы университетов, школ, иных образовательных учреждений зарубежных стран;</w:t>
            </w:r>
          </w:p>
          <w:p w14:paraId="18D19E35" w14:textId="77777777" w:rsidR="007B31D8" w:rsidRPr="00D61EF9" w:rsidRDefault="007B31D8" w:rsidP="007B31D8">
            <w:pPr>
              <w:numPr>
                <w:ilvl w:val="0"/>
                <w:numId w:val="2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разработку современных учебно-методических комплексов, учебников, учебных и методических пособий, иных изданий в помощь изучающим и преподающим русский язык и литературу за рубежом;</w:t>
            </w:r>
          </w:p>
          <w:p w14:paraId="3CAF0483" w14:textId="77777777" w:rsidR="007B31D8" w:rsidRPr="00D61EF9" w:rsidRDefault="007B31D8" w:rsidP="007B31D8">
            <w:pPr>
              <w:numPr>
                <w:ilvl w:val="0"/>
                <w:numId w:val="2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разработку мультимедийных образовательных ресурсов и систем дистанционного обучения русскому языку и литературе;</w:t>
            </w:r>
          </w:p>
          <w:p w14:paraId="214CE457" w14:textId="6A9E540C" w:rsidR="007B31D8" w:rsidRPr="00D61EF9" w:rsidRDefault="007B31D8" w:rsidP="007B31D8">
            <w:pPr>
              <w:numPr>
                <w:ilvl w:val="0"/>
                <w:numId w:val="2"/>
              </w:numPr>
              <w:spacing w:after="120"/>
              <w:ind w:left="595" w:hanging="357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проведение форумов, конференций, круглых столов, фестивалей, дней русского языка и других аналогичных мероприятий, направленных на популяризацию русского языка и русской литературы</w:t>
            </w:r>
            <w:r>
              <w:rPr>
                <w:rFonts w:cstheme="minorHAnsi"/>
                <w:color w:val="333333"/>
              </w:rPr>
              <w:t>.</w:t>
            </w:r>
          </w:p>
          <w:p w14:paraId="505D886C" w14:textId="77777777" w:rsidR="007B31D8" w:rsidRPr="00D61EF9" w:rsidRDefault="007B31D8" w:rsidP="007B31D8">
            <w:pPr>
              <w:spacing w:after="0"/>
              <w:ind w:left="375"/>
              <w:textAlignment w:val="baseline"/>
              <w:rPr>
                <w:rFonts w:cstheme="minorHAnsi"/>
                <w:b/>
                <w:bCs/>
                <w:color w:val="333333"/>
              </w:rPr>
            </w:pPr>
            <w:r w:rsidRPr="00D61EF9">
              <w:rPr>
                <w:rFonts w:cstheme="minorHAnsi"/>
                <w:b/>
                <w:bCs/>
                <w:color w:val="333333"/>
              </w:rPr>
              <w:lastRenderedPageBreak/>
              <w:t xml:space="preserve">2. Проекты </w:t>
            </w:r>
            <w:r w:rsidRPr="00223F6E">
              <w:rPr>
                <w:rFonts w:cstheme="minorHAnsi"/>
                <w:b/>
                <w:bCs/>
                <w:color w:val="333333"/>
              </w:rPr>
              <w:t>по второму направлению:</w:t>
            </w:r>
          </w:p>
          <w:p w14:paraId="2F477ABE" w14:textId="77777777" w:rsidR="007B31D8" w:rsidRPr="00D61EF9" w:rsidRDefault="007B31D8" w:rsidP="007B31D8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проведение форумов, конференций, симпозиумов, круглых столов, посвященных исследованию России, ее истории и культуры, ее роли в развитии мировой цивилизации;</w:t>
            </w:r>
          </w:p>
          <w:p w14:paraId="643C86E4" w14:textId="77777777" w:rsidR="007B31D8" w:rsidRPr="00D61EF9" w:rsidRDefault="007B31D8" w:rsidP="007B31D8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выпуск и продвижение русскоязычных средств массовой информации, в том числе электронных и сетевых, иных информационных ресурсов;</w:t>
            </w:r>
          </w:p>
          <w:p w14:paraId="010FB7B1" w14:textId="77777777" w:rsidR="007B31D8" w:rsidRPr="00D61EF9" w:rsidRDefault="007B31D8" w:rsidP="007B31D8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проведение комплекса мероприятий, направленных на сохранение исторической памяти;</w:t>
            </w:r>
          </w:p>
          <w:p w14:paraId="5306B321" w14:textId="77777777" w:rsidR="007B31D8" w:rsidRPr="00D61EF9" w:rsidRDefault="007B31D8" w:rsidP="007B31D8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подготовку и проведение выставок, выпуск альбомов, создание видеоконтента о Русском мире и его выдающихся представителях;</w:t>
            </w:r>
          </w:p>
          <w:p w14:paraId="4312CAD0" w14:textId="77777777" w:rsidR="007B31D8" w:rsidRPr="00D61EF9" w:rsidRDefault="007B31D8" w:rsidP="007B31D8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проведение тематических фестивалей, праздников, конкурсов исполнительского мастерства, авторской песни, русского романса, русской духовной культуры;</w:t>
            </w:r>
          </w:p>
          <w:p w14:paraId="42FB59FD" w14:textId="77777777" w:rsidR="007B31D8" w:rsidRPr="00D61EF9" w:rsidRDefault="007B31D8" w:rsidP="007B31D8">
            <w:pPr>
              <w:numPr>
                <w:ilvl w:val="0"/>
                <w:numId w:val="3"/>
              </w:numPr>
              <w:spacing w:after="0"/>
              <w:ind w:left="600"/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осуществление иных мероприятий культурно-гуманитарной направленности, посвященных русской культуре в контексте мировой культуры.</w:t>
            </w:r>
          </w:p>
          <w:p w14:paraId="3FB8233D" w14:textId="77777777" w:rsidR="007B31D8" w:rsidRPr="00D61EF9" w:rsidRDefault="007B31D8" w:rsidP="007B31D8">
            <w:pPr>
              <w:textAlignment w:val="baseline"/>
              <w:rPr>
                <w:rFonts w:cstheme="minorHAnsi"/>
                <w:color w:val="333333"/>
              </w:rPr>
            </w:pPr>
            <w:r w:rsidRPr="00D61EF9">
              <w:rPr>
                <w:rFonts w:cstheme="minorHAnsi"/>
                <w:color w:val="333333"/>
              </w:rPr>
              <w:t>Предельный размер запрашиваемой суммы гранта фондом не регламентируется и определяется соискателем самостоятельно.</w:t>
            </w:r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  <w:hideMark/>
          </w:tcPr>
          <w:p w14:paraId="162CBD52" w14:textId="77777777" w:rsidR="007B31D8" w:rsidRDefault="007B31D8" w:rsidP="007B31D8">
            <w:r>
              <w:lastRenderedPageBreak/>
              <w:t xml:space="preserve">- </w:t>
            </w:r>
            <w:r w:rsidRPr="00D61EF9">
              <w:t>15</w:t>
            </w:r>
            <w:r>
              <w:t>.03.2023</w:t>
            </w:r>
            <w:r w:rsidRPr="00D61EF9">
              <w:t xml:space="preserve"> </w:t>
            </w:r>
            <w:r>
              <w:softHyphen/>
              <w:t>–</w:t>
            </w:r>
            <w:r w:rsidRPr="00D61EF9">
              <w:t xml:space="preserve">по проектам, реализация которых начинается с </w:t>
            </w:r>
            <w:r>
              <w:t>0</w:t>
            </w:r>
            <w:r w:rsidRPr="00D61EF9">
              <w:t>1</w:t>
            </w:r>
            <w:r>
              <w:t>.07.2023</w:t>
            </w:r>
            <w:r w:rsidRPr="00D61EF9">
              <w:t xml:space="preserve"> (весенняя сессия); </w:t>
            </w:r>
          </w:p>
          <w:p w14:paraId="4D67A451" w14:textId="77777777" w:rsidR="007B31D8" w:rsidRPr="00053F1E" w:rsidRDefault="007B31D8" w:rsidP="007B31D8">
            <w:r w:rsidRPr="00D61EF9">
              <w:t xml:space="preserve">− </w:t>
            </w:r>
            <w:r>
              <w:t>15.09.2023</w:t>
            </w:r>
            <w:r w:rsidRPr="00D61EF9">
              <w:t xml:space="preserve"> – по проектам, реализация которых начинается с </w:t>
            </w:r>
            <w:r>
              <w:t>01.01.2024</w:t>
            </w:r>
            <w:r w:rsidRPr="00D61EF9">
              <w:t xml:space="preserve"> (осенняя сессия)</w:t>
            </w:r>
          </w:p>
        </w:tc>
      </w:tr>
      <w:tr w:rsidR="007B31D8" w:rsidRPr="00730125" w14:paraId="449AC0C4" w14:textId="77777777" w:rsidTr="008932E8">
        <w:tc>
          <w:tcPr>
            <w:tcW w:w="704" w:type="dxa"/>
            <w:shd w:val="clear" w:color="auto" w:fill="2E74B5" w:themeFill="accent5" w:themeFillShade="BF"/>
            <w:vAlign w:val="center"/>
          </w:tcPr>
          <w:p w14:paraId="5EA4A406" w14:textId="77777777" w:rsidR="007B31D8" w:rsidRPr="00941D5D" w:rsidRDefault="007B31D8" w:rsidP="007B31D8">
            <w:pPr>
              <w:pStyle w:val="a8"/>
              <w:numPr>
                <w:ilvl w:val="0"/>
                <w:numId w:val="4"/>
              </w:numPr>
              <w:spacing w:after="0"/>
              <w:ind w:left="113" w:firstLine="0"/>
              <w:jc w:val="center"/>
              <w:textAlignment w:val="baseline"/>
              <w:rPr>
                <w:rFonts w:cstheme="minorHAnsi"/>
                <w:b/>
                <w:bCs/>
                <w:noProof/>
                <w:color w:val="FFFFFF" w:themeColor="background1"/>
                <w:bdr w:val="none" w:sz="0" w:space="0" w:color="auto" w:frame="1"/>
              </w:rPr>
            </w:pPr>
          </w:p>
        </w:tc>
        <w:tc>
          <w:tcPr>
            <w:tcW w:w="4678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6D356F11" w14:textId="66E4A3AC" w:rsidR="007B31D8" w:rsidRPr="000854A1" w:rsidRDefault="007B31D8" w:rsidP="007B31D8">
            <w:pPr>
              <w:textAlignment w:val="baseline"/>
              <w:rPr>
                <w:noProof/>
              </w:rPr>
            </w:pPr>
            <w:r w:rsidRPr="000854A1">
              <w:rPr>
                <w:noProof/>
              </w:rPr>
              <w:t>Творческие и социально ориентированные конкурсы для всех желающих</w:t>
            </w:r>
          </w:p>
        </w:tc>
        <w:tc>
          <w:tcPr>
            <w:tcW w:w="7796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17DC72AD" w14:textId="11627292" w:rsidR="007B31D8" w:rsidRDefault="007B31D8" w:rsidP="007B31D8">
            <w:pPr>
              <w:spacing w:line="240" w:lineRule="auto"/>
              <w:textAlignment w:val="baseline"/>
            </w:pPr>
            <w:hyperlink r:id="rId36" w:history="1">
              <w:r w:rsidRPr="00684EA2">
                <w:rPr>
                  <w:rStyle w:val="a3"/>
                </w:rPr>
                <w:t>Конкурс рисунка «Фэнтези и сказки»</w:t>
              </w:r>
            </w:hyperlink>
          </w:p>
          <w:p w14:paraId="3D9E5DAA" w14:textId="0ED06F15" w:rsidR="007B31D8" w:rsidRDefault="007B31D8" w:rsidP="007B31D8">
            <w:pPr>
              <w:spacing w:line="240" w:lineRule="auto"/>
              <w:textAlignment w:val="baseline"/>
            </w:pPr>
            <w:hyperlink r:id="rId37" w:history="1">
              <w:r w:rsidRPr="00684EA2">
                <w:rPr>
                  <w:rStyle w:val="a3"/>
                </w:rPr>
                <w:t>Конкурс социальных видеороликов «</w:t>
              </w:r>
              <w:proofErr w:type="spellStart"/>
              <w:r w:rsidRPr="00684EA2">
                <w:rPr>
                  <w:rStyle w:val="a3"/>
                </w:rPr>
                <w:t>ФинМедиа</w:t>
              </w:r>
              <w:proofErr w:type="spellEnd"/>
              <w:r w:rsidRPr="00684EA2">
                <w:rPr>
                  <w:rStyle w:val="a3"/>
                </w:rPr>
                <w:t>»</w:t>
              </w:r>
            </w:hyperlink>
          </w:p>
          <w:p w14:paraId="25174CB1" w14:textId="7FD5FCA8" w:rsidR="007B31D8" w:rsidRDefault="007B31D8" w:rsidP="007B31D8">
            <w:pPr>
              <w:spacing w:line="240" w:lineRule="auto"/>
              <w:textAlignment w:val="baseline"/>
            </w:pPr>
            <w:hyperlink r:id="rId38" w:history="1">
              <w:r w:rsidRPr="001B2901">
                <w:rPr>
                  <w:rStyle w:val="a3"/>
                </w:rPr>
                <w:t>Конкурс работ «История семьи – история Отечества»</w:t>
              </w:r>
            </w:hyperlink>
          </w:p>
          <w:p w14:paraId="56373CE1" w14:textId="3CF94B3E" w:rsidR="007B31D8" w:rsidRDefault="007B31D8" w:rsidP="007B31D8">
            <w:pPr>
              <w:spacing w:line="240" w:lineRule="auto"/>
              <w:textAlignment w:val="baseline"/>
            </w:pPr>
            <w:hyperlink r:id="rId39" w:history="1">
              <w:r w:rsidRPr="00460053">
                <w:rPr>
                  <w:rStyle w:val="a3"/>
                </w:rPr>
                <w:t>Конкурс эссе «Молодежь, создающая мирное будущее»</w:t>
              </w:r>
            </w:hyperlink>
          </w:p>
          <w:p w14:paraId="7C116C13" w14:textId="387F41D5" w:rsidR="007B31D8" w:rsidRDefault="007B31D8" w:rsidP="007B31D8">
            <w:pPr>
              <w:spacing w:line="240" w:lineRule="auto"/>
              <w:textAlignment w:val="baseline"/>
              <w:rPr>
                <w:rFonts w:cstheme="minorHAnsi"/>
                <w:color w:val="333333"/>
              </w:rPr>
            </w:pPr>
            <w:hyperlink r:id="rId40" w:history="1">
              <w:r w:rsidRPr="001A39E7">
                <w:rPr>
                  <w:rStyle w:val="a3"/>
                  <w:rFonts w:cstheme="minorHAnsi"/>
                </w:rPr>
                <w:t>Конкурс грантов «Скиньте мяч»</w:t>
              </w:r>
            </w:hyperlink>
          </w:p>
          <w:p w14:paraId="2136A3CE" w14:textId="5054B0D3" w:rsidR="007B31D8" w:rsidRDefault="007B31D8" w:rsidP="007B31D8">
            <w:pPr>
              <w:spacing w:line="240" w:lineRule="auto"/>
              <w:textAlignment w:val="baseline"/>
              <w:rPr>
                <w:rFonts w:cstheme="minorHAnsi"/>
                <w:color w:val="333333"/>
              </w:rPr>
            </w:pPr>
            <w:hyperlink r:id="rId41" w:history="1">
              <w:r w:rsidRPr="007B2A6C">
                <w:rPr>
                  <w:rStyle w:val="a3"/>
                  <w:rFonts w:cstheme="minorHAnsi"/>
                </w:rPr>
                <w:t>Творческий конкурс «Идеи, преображающие города»</w:t>
              </w:r>
            </w:hyperlink>
          </w:p>
          <w:p w14:paraId="1496D7A1" w14:textId="47EB9B25" w:rsidR="007B31D8" w:rsidRDefault="007B31D8" w:rsidP="007B31D8">
            <w:pPr>
              <w:spacing w:line="240" w:lineRule="auto"/>
              <w:textAlignment w:val="baseline"/>
              <w:rPr>
                <w:rFonts w:cstheme="minorHAnsi"/>
                <w:color w:val="333333"/>
              </w:rPr>
            </w:pPr>
            <w:hyperlink r:id="rId42" w:history="1">
              <w:r w:rsidRPr="003F4CD4">
                <w:rPr>
                  <w:rStyle w:val="a3"/>
                  <w:rFonts w:cstheme="minorHAnsi"/>
                </w:rPr>
                <w:t>Конкурс программ по приобщению к чтению</w:t>
              </w:r>
            </w:hyperlink>
          </w:p>
          <w:p w14:paraId="7B21A0AB" w14:textId="358315F9" w:rsidR="007B31D8" w:rsidRDefault="007B31D8" w:rsidP="007B31D8">
            <w:pPr>
              <w:spacing w:line="240" w:lineRule="auto"/>
              <w:textAlignment w:val="baseline"/>
              <w:rPr>
                <w:rFonts w:cstheme="minorHAnsi"/>
                <w:color w:val="333333"/>
              </w:rPr>
            </w:pPr>
            <w:hyperlink r:id="rId43" w:history="1">
              <w:r w:rsidRPr="00776C3F">
                <w:rPr>
                  <w:rStyle w:val="a3"/>
                  <w:rFonts w:cstheme="minorHAnsi"/>
                </w:rPr>
                <w:t xml:space="preserve">Конкурс научного рисунка </w:t>
              </w:r>
              <w:proofErr w:type="spellStart"/>
              <w:r w:rsidRPr="00776C3F">
                <w:rPr>
                  <w:rStyle w:val="a3"/>
                  <w:rFonts w:cstheme="minorHAnsi"/>
                </w:rPr>
                <w:t>Illustraciència</w:t>
              </w:r>
              <w:proofErr w:type="spellEnd"/>
            </w:hyperlink>
          </w:p>
          <w:p w14:paraId="2AE39FAD" w14:textId="3624B446" w:rsidR="007B31D8" w:rsidRDefault="007B31D8" w:rsidP="007B31D8">
            <w:pPr>
              <w:spacing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44" w:history="1">
              <w:r w:rsidRPr="00F13026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Фотоконкурс «Без барьеров»</w:t>
              </w:r>
            </w:hyperlink>
          </w:p>
          <w:p w14:paraId="35F2C6CD" w14:textId="109CDA91" w:rsidR="007B31D8" w:rsidRPr="00F13026" w:rsidRDefault="007B31D8" w:rsidP="007B31D8">
            <w:pPr>
              <w:spacing w:line="240" w:lineRule="auto"/>
              <w:textAlignment w:val="baseline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hyperlink r:id="rId45" w:history="1">
              <w:r w:rsidRPr="007E441D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FFFFF"/>
                </w:rPr>
                <w:t>Творческий конкурс «О героях былых времён»</w:t>
              </w:r>
            </w:hyperlink>
          </w:p>
        </w:tc>
        <w:tc>
          <w:tcPr>
            <w:tcW w:w="1934" w:type="dxa"/>
            <w:shd w:val="clear" w:color="auto" w:fill="FFFFFF"/>
            <w:tcMar>
              <w:top w:w="132" w:type="dxa"/>
              <w:left w:w="240" w:type="dxa"/>
              <w:bottom w:w="108" w:type="dxa"/>
              <w:right w:w="240" w:type="dxa"/>
            </w:tcMar>
            <w:vAlign w:val="center"/>
          </w:tcPr>
          <w:p w14:paraId="442895E1" w14:textId="77777777" w:rsidR="007B31D8" w:rsidRDefault="007B31D8" w:rsidP="007B31D8">
            <w:pPr>
              <w:widowControl w:val="0"/>
              <w:spacing w:line="240" w:lineRule="auto"/>
            </w:pPr>
            <w:r>
              <w:lastRenderedPageBreak/>
              <w:t>14.05.2023</w:t>
            </w:r>
          </w:p>
          <w:p w14:paraId="2474F656" w14:textId="34D140EC" w:rsidR="007B31D8" w:rsidRDefault="007B31D8" w:rsidP="007B31D8">
            <w:pPr>
              <w:widowControl w:val="0"/>
              <w:spacing w:line="240" w:lineRule="auto"/>
            </w:pPr>
            <w:r>
              <w:t>12.03.2023</w:t>
            </w:r>
          </w:p>
          <w:p w14:paraId="466CA303" w14:textId="4CA68BC6" w:rsidR="007B31D8" w:rsidRDefault="007B31D8" w:rsidP="007B31D8">
            <w:pPr>
              <w:widowControl w:val="0"/>
              <w:spacing w:line="240" w:lineRule="auto"/>
            </w:pPr>
            <w:r>
              <w:t>09.07.2023</w:t>
            </w:r>
          </w:p>
          <w:p w14:paraId="18F89AD5" w14:textId="3F7AB477" w:rsidR="007B31D8" w:rsidRDefault="007B31D8" w:rsidP="007B31D8">
            <w:pPr>
              <w:widowControl w:val="0"/>
              <w:spacing w:line="240" w:lineRule="auto"/>
            </w:pPr>
            <w:r>
              <w:t>15.06.2023</w:t>
            </w:r>
          </w:p>
          <w:p w14:paraId="7EDB608B" w14:textId="6D1BDCF0" w:rsidR="007B31D8" w:rsidRDefault="007B31D8" w:rsidP="007B31D8">
            <w:pPr>
              <w:widowControl w:val="0"/>
              <w:spacing w:line="240" w:lineRule="auto"/>
            </w:pPr>
            <w:r>
              <w:t>31.03.2023</w:t>
            </w:r>
          </w:p>
          <w:p w14:paraId="394A0A2D" w14:textId="68752A26" w:rsidR="007B31D8" w:rsidRDefault="007B31D8" w:rsidP="007B31D8">
            <w:pPr>
              <w:widowControl w:val="0"/>
              <w:spacing w:line="240" w:lineRule="auto"/>
            </w:pPr>
            <w:r>
              <w:t>25.04.2023</w:t>
            </w:r>
          </w:p>
          <w:p w14:paraId="71DEF0C8" w14:textId="26EEB5EB" w:rsidR="007B31D8" w:rsidRDefault="007B31D8" w:rsidP="007B31D8">
            <w:pPr>
              <w:widowControl w:val="0"/>
              <w:spacing w:line="240" w:lineRule="auto"/>
            </w:pPr>
            <w:r>
              <w:lastRenderedPageBreak/>
              <w:t>15.04.2023</w:t>
            </w:r>
          </w:p>
          <w:p w14:paraId="301BEF39" w14:textId="77777777" w:rsidR="007B31D8" w:rsidRDefault="007B31D8" w:rsidP="007B31D8">
            <w:pPr>
              <w:widowControl w:val="0"/>
              <w:spacing w:line="240" w:lineRule="auto"/>
            </w:pPr>
            <w:r>
              <w:t>31.03.2023</w:t>
            </w:r>
          </w:p>
          <w:p w14:paraId="63F040E0" w14:textId="5FB4E31A" w:rsidR="007B31D8" w:rsidRDefault="007B31D8" w:rsidP="007B31D8">
            <w:pPr>
              <w:widowControl w:val="0"/>
              <w:spacing w:line="240" w:lineRule="auto"/>
            </w:pPr>
            <w:r>
              <w:t>30.04.2023</w:t>
            </w:r>
          </w:p>
          <w:p w14:paraId="3DC18868" w14:textId="12F5AB24" w:rsidR="007B31D8" w:rsidRDefault="007B31D8" w:rsidP="007B31D8">
            <w:pPr>
              <w:widowControl w:val="0"/>
              <w:spacing w:line="240" w:lineRule="auto"/>
            </w:pPr>
            <w:r>
              <w:t>21.04.2023</w:t>
            </w:r>
          </w:p>
        </w:tc>
      </w:tr>
    </w:tbl>
    <w:p w14:paraId="33C62EC9" w14:textId="77777777" w:rsidR="00BB5419" w:rsidRDefault="00BB5419" w:rsidP="00BB5419">
      <w:pPr>
        <w:pStyle w:val="item"/>
        <w:numPr>
          <w:ilvl w:val="0"/>
          <w:numId w:val="1"/>
        </w:numPr>
        <w:spacing w:before="0" w:beforeAutospacing="0" w:after="0" w:afterAutospacing="0" w:line="0" w:lineRule="auto"/>
        <w:ind w:left="0"/>
        <w:textAlignment w:val="top"/>
        <w:rPr>
          <w:rFonts w:ascii="inherit" w:hAnsi="inherit"/>
          <w:sz w:val="2"/>
          <w:szCs w:val="2"/>
        </w:rPr>
      </w:pPr>
      <w:r>
        <w:rPr>
          <w:rStyle w:val="item-title"/>
          <w:rFonts w:ascii="inherit" w:hAnsi="inherit"/>
          <w:sz w:val="21"/>
          <w:szCs w:val="21"/>
          <w:bdr w:val="none" w:sz="0" w:space="0" w:color="auto" w:frame="1"/>
        </w:rPr>
        <w:lastRenderedPageBreak/>
        <w:t>Предыдущая</w:t>
      </w:r>
    </w:p>
    <w:p w14:paraId="54FDB394" w14:textId="77777777" w:rsidR="00BB5419" w:rsidRDefault="00BB5419" w:rsidP="00BB5419">
      <w:pPr>
        <w:spacing w:line="0" w:lineRule="auto"/>
        <w:textAlignment w:val="top"/>
        <w:rPr>
          <w:rFonts w:ascii="inherit" w:hAnsi="inherit"/>
          <w:sz w:val="2"/>
          <w:szCs w:val="2"/>
        </w:rPr>
      </w:pPr>
      <w:r>
        <w:rPr>
          <w:rFonts w:ascii="inherit" w:hAnsi="inherit"/>
          <w:sz w:val="2"/>
          <w:szCs w:val="2"/>
        </w:rPr>
        <w:t> </w:t>
      </w:r>
    </w:p>
    <w:p w14:paraId="3C46BE43" w14:textId="255B8848" w:rsidR="00BB5419" w:rsidRDefault="00BB5419"/>
    <w:p w14:paraId="4387FE82" w14:textId="6C50DA87" w:rsidR="004F0315" w:rsidRDefault="004F0315" w:rsidP="004F0315"/>
    <w:sectPr w:rsidR="004F0315" w:rsidSect="006E6C9C">
      <w:headerReference w:type="default" r:id="rId46"/>
      <w:footerReference w:type="default" r:id="rId47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5592B" w14:textId="77777777" w:rsidR="0035216C" w:rsidRDefault="0035216C" w:rsidP="00E72B25">
      <w:pPr>
        <w:spacing w:after="0" w:line="240" w:lineRule="auto"/>
      </w:pPr>
      <w:r>
        <w:separator/>
      </w:r>
    </w:p>
  </w:endnote>
  <w:endnote w:type="continuationSeparator" w:id="0">
    <w:p w14:paraId="2916A0BB" w14:textId="77777777" w:rsidR="0035216C" w:rsidRDefault="0035216C" w:rsidP="00E7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37B4" w14:textId="19BBAB24" w:rsidR="00ED1D9A" w:rsidRPr="006E6C9C" w:rsidRDefault="00ED1D9A" w:rsidP="00ED1D9A">
    <w:pPr>
      <w:pStyle w:val="ab"/>
      <w:jc w:val="center"/>
      <w:rPr>
        <w:color w:val="0000FF"/>
        <w:sz w:val="20"/>
        <w:szCs w:val="20"/>
      </w:rPr>
    </w:pPr>
    <w:r w:rsidRPr="006E6C9C">
      <w:rPr>
        <w:rFonts w:cstheme="minorHAnsi"/>
        <w:color w:val="0000FF"/>
        <w:sz w:val="20"/>
        <w:szCs w:val="20"/>
      </w:rPr>
      <w:t>~</w:t>
    </w:r>
    <w:r w:rsidRPr="006E6C9C">
      <w:rPr>
        <w:color w:val="0000FF"/>
        <w:sz w:val="20"/>
        <w:szCs w:val="20"/>
      </w:rPr>
      <w:t xml:space="preserve"> </w:t>
    </w:r>
    <w:sdt>
      <w:sdtPr>
        <w:rPr>
          <w:color w:val="0000FF"/>
          <w:sz w:val="20"/>
          <w:szCs w:val="20"/>
        </w:rPr>
        <w:id w:val="-1837677996"/>
        <w:docPartObj>
          <w:docPartGallery w:val="Page Numbers (Bottom of Page)"/>
          <w:docPartUnique/>
        </w:docPartObj>
      </w:sdtPr>
      <w:sdtEndPr/>
      <w:sdtContent>
        <w:r w:rsidRPr="006E6C9C">
          <w:rPr>
            <w:color w:val="0000FF"/>
            <w:sz w:val="20"/>
            <w:szCs w:val="20"/>
          </w:rPr>
          <w:fldChar w:fldCharType="begin"/>
        </w:r>
        <w:r w:rsidRPr="006E6C9C">
          <w:rPr>
            <w:color w:val="0000FF"/>
            <w:sz w:val="20"/>
            <w:szCs w:val="20"/>
          </w:rPr>
          <w:instrText>PAGE   \* MERGEFORMAT</w:instrText>
        </w:r>
        <w:r w:rsidRPr="006E6C9C">
          <w:rPr>
            <w:color w:val="0000FF"/>
            <w:sz w:val="20"/>
            <w:szCs w:val="20"/>
          </w:rPr>
          <w:fldChar w:fldCharType="separate"/>
        </w:r>
        <w:r w:rsidRPr="006E6C9C">
          <w:rPr>
            <w:color w:val="0000FF"/>
            <w:sz w:val="20"/>
            <w:szCs w:val="20"/>
          </w:rPr>
          <w:t>2</w:t>
        </w:r>
        <w:r w:rsidRPr="006E6C9C">
          <w:rPr>
            <w:color w:val="0000FF"/>
            <w:sz w:val="20"/>
            <w:szCs w:val="20"/>
          </w:rPr>
          <w:fldChar w:fldCharType="end"/>
        </w:r>
        <w:r w:rsidRPr="006E6C9C">
          <w:rPr>
            <w:color w:val="0000FF"/>
            <w:sz w:val="20"/>
            <w:szCs w:val="20"/>
          </w:rPr>
          <w:t xml:space="preserve"> </w:t>
        </w:r>
        <w:r w:rsidRPr="006E6C9C">
          <w:rPr>
            <w:rFonts w:cstheme="minorHAnsi"/>
            <w:color w:val="0000FF"/>
            <w:sz w:val="20"/>
            <w:szCs w:val="20"/>
          </w:rPr>
          <w:t>~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7D79B" w14:textId="77777777" w:rsidR="0035216C" w:rsidRDefault="0035216C" w:rsidP="00E72B25">
      <w:pPr>
        <w:spacing w:after="0" w:line="240" w:lineRule="auto"/>
      </w:pPr>
      <w:r>
        <w:separator/>
      </w:r>
    </w:p>
  </w:footnote>
  <w:footnote w:type="continuationSeparator" w:id="0">
    <w:p w14:paraId="07C55433" w14:textId="77777777" w:rsidR="0035216C" w:rsidRDefault="0035216C" w:rsidP="00E7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4E091" w14:textId="0034B04D" w:rsidR="006E6C9C" w:rsidRDefault="006E6C9C" w:rsidP="006E6C9C">
    <w:pPr>
      <w:pStyle w:val="a9"/>
      <w:jc w:val="right"/>
      <w:rPr>
        <w:color w:val="0000FF"/>
        <w:sz w:val="20"/>
        <w:szCs w:val="20"/>
      </w:rPr>
    </w:pPr>
    <w:r w:rsidRPr="006E6C9C">
      <w:rPr>
        <w:color w:val="0000FF"/>
        <w:sz w:val="20"/>
        <w:szCs w:val="20"/>
      </w:rPr>
      <w:t>Центр развития профессионального образования. Красноярск</w:t>
    </w:r>
  </w:p>
  <w:p w14:paraId="005C1BD8" w14:textId="77777777" w:rsidR="006E6C9C" w:rsidRPr="006E6C9C" w:rsidRDefault="006E6C9C" w:rsidP="006E6C9C">
    <w:pPr>
      <w:pStyle w:val="a9"/>
      <w:jc w:val="right"/>
      <w:rPr>
        <w:color w:val="0000FF"/>
        <w:sz w:val="20"/>
        <w:szCs w:val="20"/>
      </w:rPr>
    </w:pPr>
  </w:p>
  <w:p w14:paraId="74AE535D" w14:textId="77777777" w:rsidR="006E6C9C" w:rsidRDefault="006E6C9C" w:rsidP="006E6C9C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6495C"/>
    <w:multiLevelType w:val="multilevel"/>
    <w:tmpl w:val="2186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D427A"/>
    <w:multiLevelType w:val="hybridMultilevel"/>
    <w:tmpl w:val="203E6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27E92"/>
    <w:multiLevelType w:val="multilevel"/>
    <w:tmpl w:val="098C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8A5A14"/>
    <w:multiLevelType w:val="multilevel"/>
    <w:tmpl w:val="E0CC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F9"/>
    <w:rsid w:val="00004E07"/>
    <w:rsid w:val="0001661D"/>
    <w:rsid w:val="00035019"/>
    <w:rsid w:val="00053F1E"/>
    <w:rsid w:val="000854A1"/>
    <w:rsid w:val="00095882"/>
    <w:rsid w:val="00096545"/>
    <w:rsid w:val="0013011D"/>
    <w:rsid w:val="00132505"/>
    <w:rsid w:val="00136603"/>
    <w:rsid w:val="0017055B"/>
    <w:rsid w:val="001A39E7"/>
    <w:rsid w:val="001B2901"/>
    <w:rsid w:val="001C1D8D"/>
    <w:rsid w:val="001C253C"/>
    <w:rsid w:val="001E6C9D"/>
    <w:rsid w:val="00223F6E"/>
    <w:rsid w:val="0026225F"/>
    <w:rsid w:val="002917CC"/>
    <w:rsid w:val="002A4DBF"/>
    <w:rsid w:val="002C5F20"/>
    <w:rsid w:val="002F7E78"/>
    <w:rsid w:val="003101FC"/>
    <w:rsid w:val="00340AF3"/>
    <w:rsid w:val="003452A8"/>
    <w:rsid w:val="0035216C"/>
    <w:rsid w:val="003C2D68"/>
    <w:rsid w:val="003F4CD4"/>
    <w:rsid w:val="00421885"/>
    <w:rsid w:val="0045293F"/>
    <w:rsid w:val="00460053"/>
    <w:rsid w:val="00471198"/>
    <w:rsid w:val="004B1FAE"/>
    <w:rsid w:val="004D7244"/>
    <w:rsid w:val="004F0315"/>
    <w:rsid w:val="0054625B"/>
    <w:rsid w:val="00560D01"/>
    <w:rsid w:val="00596D2F"/>
    <w:rsid w:val="005B0B11"/>
    <w:rsid w:val="00602DB6"/>
    <w:rsid w:val="00617915"/>
    <w:rsid w:val="00630D46"/>
    <w:rsid w:val="00645B06"/>
    <w:rsid w:val="00684EA2"/>
    <w:rsid w:val="006E6C9C"/>
    <w:rsid w:val="007227F9"/>
    <w:rsid w:val="00730125"/>
    <w:rsid w:val="00730A31"/>
    <w:rsid w:val="00767608"/>
    <w:rsid w:val="00776C3F"/>
    <w:rsid w:val="00795A74"/>
    <w:rsid w:val="007A0029"/>
    <w:rsid w:val="007B2A6C"/>
    <w:rsid w:val="007B31D8"/>
    <w:rsid w:val="007F4D50"/>
    <w:rsid w:val="00852EE3"/>
    <w:rsid w:val="00860A64"/>
    <w:rsid w:val="008932E8"/>
    <w:rsid w:val="008C1F69"/>
    <w:rsid w:val="008D43C1"/>
    <w:rsid w:val="008E1971"/>
    <w:rsid w:val="00910CF7"/>
    <w:rsid w:val="00920238"/>
    <w:rsid w:val="00941D5D"/>
    <w:rsid w:val="009574B2"/>
    <w:rsid w:val="009E531D"/>
    <w:rsid w:val="009F2447"/>
    <w:rsid w:val="009F634A"/>
    <w:rsid w:val="00A14A4F"/>
    <w:rsid w:val="00A23105"/>
    <w:rsid w:val="00A500BB"/>
    <w:rsid w:val="00AA0AC6"/>
    <w:rsid w:val="00BB5419"/>
    <w:rsid w:val="00BC1D1B"/>
    <w:rsid w:val="00BC26E4"/>
    <w:rsid w:val="00BD79CD"/>
    <w:rsid w:val="00C22AE0"/>
    <w:rsid w:val="00C315DA"/>
    <w:rsid w:val="00C52CBC"/>
    <w:rsid w:val="00C54513"/>
    <w:rsid w:val="00D37148"/>
    <w:rsid w:val="00D501F1"/>
    <w:rsid w:val="00D57204"/>
    <w:rsid w:val="00D61352"/>
    <w:rsid w:val="00D61EF9"/>
    <w:rsid w:val="00DA6AC0"/>
    <w:rsid w:val="00E3696E"/>
    <w:rsid w:val="00E47ECB"/>
    <w:rsid w:val="00E5258A"/>
    <w:rsid w:val="00E67701"/>
    <w:rsid w:val="00E72B25"/>
    <w:rsid w:val="00ED1D9A"/>
    <w:rsid w:val="00F13026"/>
    <w:rsid w:val="00F874A9"/>
    <w:rsid w:val="00F97808"/>
    <w:rsid w:val="00FC5440"/>
    <w:rsid w:val="00FC674A"/>
    <w:rsid w:val="00FD27CC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D4E114"/>
  <w15:chartTrackingRefBased/>
  <w15:docId w15:val="{C397C91C-7736-43AF-8B0C-7CDB3DE6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7F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227F9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BB5419"/>
    <w:rPr>
      <w:b/>
      <w:bCs/>
    </w:rPr>
  </w:style>
  <w:style w:type="paragraph" w:styleId="a6">
    <w:name w:val="Normal (Web)"/>
    <w:basedOn w:val="a"/>
    <w:uiPriority w:val="99"/>
    <w:unhideWhenUsed/>
    <w:rsid w:val="00B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">
    <w:name w:val="item"/>
    <w:basedOn w:val="a"/>
    <w:rsid w:val="00BB5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tem-title">
    <w:name w:val="item-title"/>
    <w:basedOn w:val="a0"/>
    <w:rsid w:val="00BB5419"/>
  </w:style>
  <w:style w:type="character" w:styleId="a7">
    <w:name w:val="FollowedHyperlink"/>
    <w:basedOn w:val="a0"/>
    <w:uiPriority w:val="99"/>
    <w:semiHidden/>
    <w:unhideWhenUsed/>
    <w:rsid w:val="002A4DBF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C315D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72B25"/>
  </w:style>
  <w:style w:type="paragraph" w:styleId="ab">
    <w:name w:val="footer"/>
    <w:basedOn w:val="a"/>
    <w:link w:val="ac"/>
    <w:uiPriority w:val="99"/>
    <w:unhideWhenUsed/>
    <w:rsid w:val="00E72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7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0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384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40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719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29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2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16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280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5093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05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596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2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684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2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8121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28424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9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696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1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388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7409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3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42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94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9840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8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9107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8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207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0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892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2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6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4848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88475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2013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75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8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72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502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8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u.gov.ru/press/6630/minprosvescheniya-rossii-provodit-konkursnyy-otbor-na-predostavlenie-grantov-yuridicheskim-licam-i-individualnym-predprinimatelyam?utm_medium=email" TargetMode="External"/><Relationship Id="rId18" Type="http://schemas.openxmlformats.org/officeDocument/2006/relationships/hyperlink" Target="https://vk.com/feed?section=search&amp;q=%23%D0%9C%D0%AB%D0%92%D0%9C%D0%95%D0%A1%D0%A2%D0%95" TargetMode="External"/><Relationship Id="rId26" Type="http://schemas.openxmlformats.org/officeDocument/2006/relationships/hyperlink" Target="https://www.sf-kras.ru/konkursy/6080-konkurs-proektov-akademicheskoj-mobilnosti-i-ochered-2023-goda" TargetMode="External"/><Relationship Id="rId39" Type="http://schemas.openxmlformats.org/officeDocument/2006/relationships/hyperlink" Target="https://vsekonkursy.ru/konkurs-esse-molodezh-sozdayushhaya-mirnoe-budushhee.html" TargetMode="External"/><Relationship Id="rId21" Type="http://schemas.openxmlformats.org/officeDocument/2006/relationships/image" Target="media/image3.png"/><Relationship Id="rId34" Type="http://schemas.openxmlformats.org/officeDocument/2006/relationships/image" Target="media/image5.jpeg"/><Relationship Id="rId42" Type="http://schemas.openxmlformats.org/officeDocument/2006/relationships/hyperlink" Target="https://vsekonkursy.ru/konkurs-programm-po-priobshheniyu-k-chteniyu.html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9" Type="http://schemas.openxmlformats.org/officeDocument/2006/relationships/hyperlink" Target="https://www.sf-kras.ru/konkursy/6021-konkurs-nauchno-tekhnicheskikh-i-innovatsionnykh-proektov-napravlennykh-na-razvitie-sfery-zheleznodorozhnogo-transporta-na-territorii-krasnoyarskogo-kraya" TargetMode="External"/><Relationship Id="rId11" Type="http://schemas.openxmlformats.org/officeDocument/2006/relationships/hyperlink" Target="https://promote.budget.gov.ru/m-data/minfin/selection/view/c17c93c2-47c7-4b71-af73-da7442c6ebbe?selection=9cd901bc-0669-4628-9aa5-0c72e4f76f8c&amp;showBackButton=true&amp;tab=8" TargetMode="External"/><Relationship Id="rId24" Type="http://schemas.openxmlformats.org/officeDocument/2006/relationships/hyperlink" Target="https://www.sf-kras.ru/konkursy/6081-konkurs-proektov-meropriyatij-po-populyarizatsii-nauki-i-innovatsij-v-krasnoyarskom-krae-2" TargetMode="External"/><Relationship Id="rId32" Type="http://schemas.openxmlformats.org/officeDocument/2006/relationships/hyperlink" Target="https://enplus-grant.ru/about/rules/" TargetMode="External"/><Relationship Id="rId37" Type="http://schemas.openxmlformats.org/officeDocument/2006/relationships/hyperlink" Target="https://vsekonkursy.ru/konkurs-sotsialnyh-videorolikov-finmedia.html" TargetMode="External"/><Relationship Id="rId40" Type="http://schemas.openxmlformats.org/officeDocument/2006/relationships/hyperlink" Target="https://vsekonkursy.ru/konkurs-grantov-skinte-mych.html" TargetMode="External"/><Relationship Id="rId45" Type="http://schemas.openxmlformats.org/officeDocument/2006/relationships/hyperlink" Target="https://docs.google.com/document/d/1sbUkZzITrmGtUZ_WR1WwRfE8DkP5CusO/ed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cs.edu.gov.ru/document/f356148fe4265ea7cc259788cd8fe8c3/" TargetMode="External"/><Relationship Id="rId23" Type="http://schemas.openxmlformats.org/officeDocument/2006/relationships/hyperlink" Target="https://www.sf-kras.ru/images/%D1%82%D0%B5%D0%BC%D1%8B_%D0%BF%D0%BE_%D0%BA%D0%BE%D0%BD%D0%BA%D1%83%D1%80%D1%81%D1%83_%D0%BF%D1%80%D0%BE%D0%BC_2023.pdf" TargetMode="External"/><Relationship Id="rId28" Type="http://schemas.openxmlformats.org/officeDocument/2006/relationships/hyperlink" Target="https://www.sf-kras.ru/konkursy/6021-konkurs-nauchno-tekhnicheskikh-i-innovatsionnykh-proektov-napravlennykh-na-razvitie-sfery-zheleznodorozhnogo-transporta-na-territorii-krasnoyarskogo-kraya" TargetMode="External"/><Relationship Id="rId36" Type="http://schemas.openxmlformats.org/officeDocument/2006/relationships/hyperlink" Target="https://vsekonkursy.ru/tvorcheskij-konkurs-fentezi-i-skazki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edu.gov.ru/press/6612/minprosvescheniya-rossii-provodit-konkurs-na-predostavlenie-grantov-na-razvitie-obrazovatelnyh-klasterov-proekta-professionalitet/" TargetMode="External"/><Relationship Id="rId19" Type="http://schemas.openxmlformats.org/officeDocument/2006/relationships/hyperlink" Target="https://vk.com/feed?section=search&amp;q=%23%D0%9C%D0%AB%D0%92%D0%9C%D0%95%D0%A1%D0%A2%D0%95" TargetMode="External"/><Relationship Id="rId31" Type="http://schemas.openxmlformats.org/officeDocument/2006/relationships/image" Target="media/image4.png"/><Relationship Id="rId44" Type="http://schemas.openxmlformats.org/officeDocument/2006/relationships/hyperlink" Target="https://www.voi.ru/meropriyatiya/kalendar_meropriyatij/ix_vserossijskij_fotokonkurs_o_zizni_invalidov_bez_barerov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ocs.edu.gov.ru/document/b93159c703a763a4c5b04fa38ed80b03/" TargetMode="External"/><Relationship Id="rId22" Type="http://schemas.openxmlformats.org/officeDocument/2006/relationships/hyperlink" Target="https://www.sf-kras.ru/konkursy/6082-konkurs-proektov-prikladnykh-nauchnykh-issledovanij-i-innovatsionnykh-razrabotok-v-interesakh-razvitiya-krasnoyarskogo-kraya-2" TargetMode="External"/><Relationship Id="rId27" Type="http://schemas.openxmlformats.org/officeDocument/2006/relationships/hyperlink" Target="https://www.sf-kras.ru/konkursy/6081-konkurs-proektov-meropriyatij-po-populyarizatsii-nauki-i-innovatsij-v-krasnoyarskom-krae-2" TargetMode="External"/><Relationship Id="rId30" Type="http://schemas.openxmlformats.org/officeDocument/2006/relationships/hyperlink" Target="https://enplus-grant.ru/main/" TargetMode="External"/><Relationship Id="rId35" Type="http://schemas.openxmlformats.org/officeDocument/2006/relationships/hyperlink" Target="https://research.sfu-kras.ru/node/15027" TargetMode="External"/><Relationship Id="rId43" Type="http://schemas.openxmlformats.org/officeDocument/2006/relationships/hyperlink" Target="https://vsekonkursy.ru/konkurs-risunka-illustraciencia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du.gov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.gov.ru/press/6612/minprosvescheniya-rossii-provodit-konkurs-na-predostavlenie-grantov-na-razvitie-obrazovatelnyh-klasterov-proekta-professionalitet/" TargetMode="External"/><Relationship Id="rId17" Type="http://schemas.openxmlformats.org/officeDocument/2006/relationships/hyperlink" Target="https://vk.com/feed?section=search&amp;q=%23%D0%9C%D0%AB%D0%92%D0%9C%D0%95%D0%A1%D0%A2%D0%95" TargetMode="External"/><Relationship Id="rId25" Type="http://schemas.openxmlformats.org/officeDocument/2006/relationships/hyperlink" Target="https://www.sf-kras.ru/konkursy/6081-konkurs-proektov-meropriyatij-po-populyarizatsii-nauki-i-innovatsij-v-krasnoyarskom-krae-2" TargetMode="External"/><Relationship Id="rId33" Type="http://schemas.openxmlformats.org/officeDocument/2006/relationships/hyperlink" Target="https://grant.russkiymir.ru/#rec224848451" TargetMode="External"/><Relationship Id="rId38" Type="http://schemas.openxmlformats.org/officeDocument/2006/relationships/hyperlink" Target="https://vsekonkursy.ru/konkurs-istoriya-semi-istoriya-otechestva.html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www.sf-kras.ru/konkursy/6082-konkurs-proektov-prikladnykh-nauchnykh-issledovanij-i-innovatsionnykh-razrabotok-v-interesakh-razvitiya-krasnoyarskogo-kraya-2" TargetMode="External"/><Relationship Id="rId41" Type="http://schemas.openxmlformats.org/officeDocument/2006/relationships/hyperlink" Target="https://vsekonkursy.ru/tvorcheskii-konkurs-idei-preobrazhayushhie-gorod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C186-30A4-4EFE-8D93-BB6B6E86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8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user</cp:lastModifiedBy>
  <cp:revision>71</cp:revision>
  <dcterms:created xsi:type="dcterms:W3CDTF">2023-01-15T12:53:00Z</dcterms:created>
  <dcterms:modified xsi:type="dcterms:W3CDTF">2023-03-07T02:28:00Z</dcterms:modified>
</cp:coreProperties>
</file>