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3" w:rsidRDefault="005730E3" w:rsidP="005730E3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4097511</wp:posOffset>
            </wp:positionH>
            <wp:positionV relativeFrom="paragraph">
              <wp:posOffset>-599321</wp:posOffset>
            </wp:positionV>
            <wp:extent cx="1425743" cy="1268083"/>
            <wp:effectExtent l="19050" t="0" r="300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43" cy="12680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0E3" w:rsidRDefault="005730E3" w:rsidP="005730E3">
      <w:pPr>
        <w:jc w:val="center"/>
        <w:rPr>
          <w:rFonts w:ascii="Arial" w:hAnsi="Arial" w:cs="Arial"/>
        </w:rPr>
      </w:pPr>
    </w:p>
    <w:p w:rsidR="005730E3" w:rsidRDefault="005730E3" w:rsidP="005730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Инструкция по технике безопасности </w:t>
      </w:r>
    </w:p>
    <w:p w:rsidR="005730E3" w:rsidRDefault="005730E3" w:rsidP="005730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месте проведения соревнований по стандарту </w:t>
      </w:r>
      <w:r>
        <w:rPr>
          <w:rFonts w:ascii="Arial" w:hAnsi="Arial" w:cs="Arial"/>
          <w:lang w:val="en-US"/>
        </w:rPr>
        <w:t>World</w:t>
      </w:r>
      <w:r w:rsidRPr="005442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Skills</w:t>
      </w:r>
      <w:r w:rsidRPr="00544294">
        <w:rPr>
          <w:rFonts w:ascii="Arial" w:hAnsi="Arial" w:cs="Arial"/>
        </w:rPr>
        <w:t xml:space="preserve">, </w:t>
      </w:r>
    </w:p>
    <w:p w:rsidR="005730E3" w:rsidRDefault="005730E3" w:rsidP="005730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в компетенции</w:t>
      </w:r>
    </w:p>
    <w:p w:rsidR="005730E3" w:rsidRDefault="005730E3" w:rsidP="005730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25 Столярное дело</w:t>
      </w:r>
    </w:p>
    <w:p w:rsidR="005730E3" w:rsidRDefault="005730E3" w:rsidP="005730E3">
      <w:pPr>
        <w:rPr>
          <w:rFonts w:ascii="Arial" w:hAnsi="Arial" w:cs="Arial"/>
          <w:sz w:val="20"/>
          <w:szCs w:val="20"/>
        </w:rPr>
      </w:pPr>
    </w:p>
    <w:p w:rsidR="005730E3" w:rsidRDefault="005730E3" w:rsidP="00573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ТРЕБОВАНИЯ БЕЗОПАСНОСТИ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нахождению в зоне проведения соревнований по компетенции допускаются лица:</w:t>
      </w:r>
    </w:p>
    <w:p w:rsidR="005730E3" w:rsidRDefault="005730E3" w:rsidP="005730E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прошедшие инструктаж по технике безопасности;</w:t>
      </w:r>
    </w:p>
    <w:p w:rsidR="005730E3" w:rsidRDefault="005730E3" w:rsidP="005730E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ознакомленные с инструкциями по эксплуатации оборудования и приспособлений, установленных в зоне проведения соревнований по компетенции.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проведения работ на территории в зоне соревнований устанавливается Организаторами и утверждается главным экспертом по компетенции.</w:t>
      </w:r>
    </w:p>
    <w:p w:rsidR="005730E3" w:rsidRP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 w:rsidRPr="005730E3">
        <w:rPr>
          <w:rFonts w:ascii="Arial" w:hAnsi="Arial" w:cs="Arial"/>
          <w:sz w:val="20"/>
          <w:szCs w:val="20"/>
        </w:rPr>
        <w:t>Опасными и вредными факторами в зоне проведения соревнования по компетенции «</w:t>
      </w:r>
      <w:r>
        <w:rPr>
          <w:rFonts w:ascii="Arial" w:hAnsi="Arial" w:cs="Arial"/>
          <w:sz w:val="20"/>
          <w:szCs w:val="20"/>
        </w:rPr>
        <w:t>Столярное дело</w:t>
      </w:r>
      <w:r w:rsidRPr="005730E3">
        <w:rPr>
          <w:rFonts w:ascii="Arial" w:hAnsi="Arial" w:cs="Arial"/>
          <w:sz w:val="20"/>
          <w:szCs w:val="20"/>
        </w:rPr>
        <w:t xml:space="preserve">» являются: </w:t>
      </w:r>
    </w:p>
    <w:p w:rsidR="005730E3" w:rsidRPr="005730E3" w:rsidRDefault="005730E3" w:rsidP="005730E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0E3">
        <w:rPr>
          <w:rFonts w:ascii="Arial" w:hAnsi="Arial" w:cs="Arial"/>
          <w:sz w:val="20"/>
          <w:szCs w:val="20"/>
        </w:rPr>
        <w:t>физические (опасное напряжение в электрической сети; движущиеся части машин и механизмов; острые кромки, заусенцы на поверхностях инструмента, приспособлений и оборудования; заусенцы, сколы заготовок; шум; вибрация; повышенная температура поверхностей оборудования; система вентиляции; режущие, пилящие, колющие инструменты; неисправные или не соответствующие требованиям мебель, инвентарь или инструменты);</w:t>
      </w:r>
    </w:p>
    <w:p w:rsidR="005730E3" w:rsidRPr="005730E3" w:rsidRDefault="005730E3" w:rsidP="005730E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0E3">
        <w:rPr>
          <w:rFonts w:ascii="Arial" w:hAnsi="Arial" w:cs="Arial"/>
          <w:sz w:val="20"/>
          <w:szCs w:val="20"/>
        </w:rPr>
        <w:t xml:space="preserve">химические (пыль); </w:t>
      </w:r>
    </w:p>
    <w:p w:rsidR="005730E3" w:rsidRPr="005730E3" w:rsidRDefault="005730E3" w:rsidP="005730E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0E3">
        <w:rPr>
          <w:rFonts w:ascii="Arial" w:hAnsi="Arial" w:cs="Arial"/>
          <w:sz w:val="20"/>
          <w:szCs w:val="20"/>
        </w:rPr>
        <w:t xml:space="preserve">психофизиологические (напряжение внимания). </w:t>
      </w:r>
    </w:p>
    <w:p w:rsidR="005730E3" w:rsidRPr="005730E3" w:rsidRDefault="005730E3" w:rsidP="005730E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работе в месте проведения соревнований по компетенции должна использоваться спецодежда: </w:t>
      </w: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 w:rsidRPr="00544294">
        <w:rPr>
          <w:rFonts w:ascii="Arial" w:hAnsi="Arial" w:cs="Arial"/>
          <w:sz w:val="20"/>
          <w:szCs w:val="20"/>
        </w:rPr>
        <w:t>- средства индивидуальной защиты: костюм или полукомбинезон от общих загрязнений, футболка, кепка, перчатки, защитные очки, средства индивидуальной защиты органов слуха</w:t>
      </w:r>
      <w:r w:rsidR="00A1111E">
        <w:rPr>
          <w:rFonts w:ascii="Arial" w:hAnsi="Arial" w:cs="Arial"/>
          <w:sz w:val="20"/>
          <w:szCs w:val="20"/>
        </w:rPr>
        <w:t xml:space="preserve"> и дыхания</w:t>
      </w:r>
      <w:r w:rsidRPr="00544294">
        <w:rPr>
          <w:rFonts w:ascii="Arial" w:hAnsi="Arial" w:cs="Arial"/>
          <w:sz w:val="20"/>
          <w:szCs w:val="20"/>
        </w:rPr>
        <w:t>, рабочая обувь с жестким носом (20Дж).</w:t>
      </w: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Допущенные на площадку лица обязаны соблюдать правила пожарной безопасности, знать места расположения первичных средств пожаротушения.</w:t>
      </w: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Допущенные на площадку лица должны знать место нахождения аптечки и уметь оказывать первую доврачебную помощь. </w:t>
      </w: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Рабочие места и рабочие зоны должны иметь достаточное освещение. Свет не должен слепить глаза. </w:t>
      </w: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смены рабочих приспособлений, очистки приспособлений и механизмов, уборки рабочих мест необходимо использовать вспомогательные инструменты (ключ, крючок, щетка, скребок и т.п.). </w:t>
      </w:r>
    </w:p>
    <w:p w:rsidR="005730E3" w:rsidRDefault="005730E3" w:rsidP="005730E3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каждом несчастном случае пострадавший или очевидец обязан немедленно сообщить эксперту (иное ответственное лицо). </w:t>
      </w:r>
    </w:p>
    <w:p w:rsidR="00A1111E" w:rsidRPr="00A1111E" w:rsidRDefault="005730E3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без разрешения ответственных экспертов (иное ответственное лицо) подходить к оборудованию.</w:t>
      </w:r>
      <w:r w:rsidR="00A1111E" w:rsidRPr="00A1111E">
        <w:rPr>
          <w:rFonts w:ascii="Times New Roman" w:hAnsi="Times New Roman" w:cs="Times New Roman"/>
          <w:sz w:val="28"/>
          <w:szCs w:val="28"/>
        </w:rPr>
        <w:t xml:space="preserve"> </w:t>
      </w:r>
      <w:r w:rsidR="00A1111E" w:rsidRPr="00A1111E">
        <w:rPr>
          <w:rFonts w:ascii="Arial" w:hAnsi="Arial" w:cs="Arial"/>
          <w:sz w:val="20"/>
          <w:szCs w:val="20"/>
        </w:rPr>
        <w:t xml:space="preserve">Эксперты при проверке или работе со станками, или во время присутствия на </w:t>
      </w:r>
      <w:r w:rsidR="00A1111E" w:rsidRPr="00A1111E">
        <w:rPr>
          <w:rFonts w:ascii="Arial" w:hAnsi="Arial" w:cs="Arial"/>
          <w:sz w:val="20"/>
          <w:szCs w:val="20"/>
        </w:rPr>
        <w:lastRenderedPageBreak/>
        <w:t>рабочих местах участников конкурса, обязаны использовать соответствующие средства индивидуальной защиты;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Все станки должны быть оборудованы защитными приспособлениями,   вытяжной системой и вспомогательным оборудованием, соответствующим техническим требованиям производителя;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Технический эксперт отвечает за оснащение и замену оснащения станков;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Технический эксперту не разрешается настраивать станок вместо участника, но он обязан наблюдать за процессом.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В ходе ознакомления с правилами охраны труда и техники безопасности, участникам разъясняют возможные наказания за их нарушение.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Если Эксперты, наблюдающие за участниками, замечают нарушение правил охраны труда и техники безопасности в ходе конкурса, они обязаны: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Первое нарушение: сделать предупреждение участнику и зафиксировать нарушение в протоколе;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Второе нарушение: сделать предупреждение участнику и зафиксировать нарушение в протоколе;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Третье нарушение: зафиксировать нарушение в протоколе и путем голосования экспертов решить вопрос о дисквалификации участника с чемпионата за регулярное нарушение правил техники безопасности.</w:t>
      </w:r>
    </w:p>
    <w:p w:rsidR="005730E3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11E">
        <w:rPr>
          <w:rFonts w:ascii="Arial" w:hAnsi="Arial" w:cs="Arial"/>
          <w:sz w:val="20"/>
          <w:szCs w:val="20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A1111E" w:rsidRPr="00A1111E" w:rsidRDefault="00A1111E" w:rsidP="00A11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ТРЕБОВАНИЯ БЕЗОПАСНОСТИ ВО ВРЕМЯ ПРОВЕДЕНИЯ СОРЕВНОВАНИЯ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время проведения соревнования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 При работе участник обязан: 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поддерживать порядок и чистоту на своем рабочем месте;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рабочий инструмент располагать таким образом, чтобы исключалась возможность его скатывания или падения;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выполнять работу только исправным, хорошо заточенным инструментом;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защитные очки при работе инструментом ударного действия;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прочно закреплять обрабатываемую деталь в тисках при ручной резке древесины ножовкой;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для работы лучковую пилу с хорошо разведенным полотном и надежно закрепленным шнуром, обеспечивающим необходимое его натяжение;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spellStart"/>
      <w:r>
        <w:rPr>
          <w:rFonts w:ascii="Arial" w:hAnsi="Arial" w:cs="Arial"/>
          <w:sz w:val="20"/>
          <w:szCs w:val="20"/>
        </w:rPr>
        <w:t>запиливании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материала ножовкой применять </w:t>
      </w:r>
      <w:proofErr w:type="spellStart"/>
      <w:r>
        <w:rPr>
          <w:rFonts w:ascii="Arial" w:hAnsi="Arial" w:cs="Arial"/>
          <w:sz w:val="20"/>
          <w:szCs w:val="20"/>
        </w:rPr>
        <w:t>направитель</w:t>
      </w:r>
      <w:proofErr w:type="spellEnd"/>
      <w:r>
        <w:rPr>
          <w:rFonts w:ascii="Arial" w:hAnsi="Arial" w:cs="Arial"/>
          <w:sz w:val="20"/>
          <w:szCs w:val="20"/>
        </w:rPr>
        <w:t xml:space="preserve"> для опоры полотна инструмента;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очищать струги (рубанок, фуганок, и. т.п.) от стружки деревянными клиньями, а не руками;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рабочий инструмент только по прямому назначению;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Участникам запрещается: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допускать скапливание посторонних предметов на рабочих местах;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захламлять верстаки отходами и стружкой;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сдувать стружку и опилки ртом или убирать их руками;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производить уборку над и под работающим оборудованием или в непосредственной близости от движущихся механизмов;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вытирать рубильники и другие выключатели тока;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собирать в один ящик тряпки, отходы бумаги и промасленной ветоши;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очищать струги (рубанок, фуганок, и. т.п.) от стружки руками;</w:t>
      </w:r>
    </w:p>
    <w:p w:rsidR="005730E3" w:rsidRDefault="005730E3" w:rsidP="005730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выносить с площадки проведения соревнования и вносить в нее любые предметы, приборы и оборудование без согласования с экспертом (иного ответственного лица). 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 всех неполадках в работе оборудования и механизмов необходимо ставить в известность эксперта (иного ответственного лица). </w:t>
      </w:r>
    </w:p>
    <w:p w:rsidR="00A1111E" w:rsidRDefault="00A1111E" w:rsidP="005730E3">
      <w:pPr>
        <w:jc w:val="both"/>
        <w:rPr>
          <w:rFonts w:ascii="Arial" w:hAnsi="Arial" w:cs="Arial"/>
          <w:sz w:val="20"/>
          <w:szCs w:val="20"/>
        </w:rPr>
      </w:pP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 ТРЕБОВАНИЯ БЕЗОПАСНОСТИ В АВАРИЙНЫХ СИТУАЦИЯХ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возникновении чрезвычайной ситуации (появлении посторонних запахов, задымлении, возгорании),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механизмов, немедленно прекратить работу, сообщить об этом эксперту (иному ответственному лицу) и действовать в соответствии с его указаниями. 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получении травмы сообщить об этом эксперту (иному ответственному лицу). 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помочь эксперту (иному ответственному лицу) оказать пострадавшему первую помощь и оказать содействие в его отправке в ближайшее лечебное учреждение.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ТРЕБОВАНИЯ БЕЗОПАСНОСТИ ПО ОКОНЧАНИИ СОРЕВНОВАНИЯ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Привести в порядок рабочее место только при отключении всех </w:t>
      </w:r>
      <w:proofErr w:type="spellStart"/>
      <w:r>
        <w:rPr>
          <w:rFonts w:ascii="Arial" w:hAnsi="Arial" w:cs="Arial"/>
          <w:sz w:val="20"/>
          <w:szCs w:val="20"/>
        </w:rPr>
        <w:t>токонесущих</w:t>
      </w:r>
      <w:proofErr w:type="spellEnd"/>
      <w:r>
        <w:rPr>
          <w:rFonts w:ascii="Arial" w:hAnsi="Arial" w:cs="Arial"/>
          <w:sz w:val="20"/>
          <w:szCs w:val="20"/>
        </w:rPr>
        <w:t xml:space="preserve"> устройств.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Привести в порядок использованное оборудование и приспособления.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Стружку и опилки с рабочего места убрать с помощью щетки.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Убрать в отведенное место инструменты.</w:t>
      </w:r>
    </w:p>
    <w:p w:rsidR="005730E3" w:rsidRDefault="005730E3" w:rsidP="0057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Тщательно вымыть руки с мылом.</w:t>
      </w:r>
    </w:p>
    <w:p w:rsidR="005730E3" w:rsidRDefault="005730E3" w:rsidP="005730E3">
      <w:pPr>
        <w:jc w:val="both"/>
      </w:pPr>
      <w:r>
        <w:rPr>
          <w:rFonts w:ascii="Arial" w:hAnsi="Arial" w:cs="Arial"/>
          <w:sz w:val="20"/>
          <w:szCs w:val="20"/>
        </w:rPr>
        <w:t xml:space="preserve">При обнаружении неисправности оборудования, приспособлений и инструментов проинформировать об этом эксперта (иное ответственное лицо). С его разрешения организованно покинуть площадку проведения соревнования. </w:t>
      </w:r>
    </w:p>
    <w:p w:rsidR="005730E3" w:rsidRDefault="005730E3" w:rsidP="005730E3">
      <w:pPr>
        <w:pStyle w:val="-1"/>
        <w:rPr>
          <w:rFonts w:ascii="Times New Roman" w:hAnsi="Times New Roman"/>
          <w:sz w:val="34"/>
          <w:szCs w:val="34"/>
        </w:rPr>
      </w:pPr>
    </w:p>
    <w:p w:rsidR="00B60149" w:rsidRDefault="00A1111E"/>
    <w:sectPr w:rsidR="00B60149" w:rsidSect="005B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0E3"/>
    <w:rsid w:val="002F506A"/>
    <w:rsid w:val="005730E3"/>
    <w:rsid w:val="005B2261"/>
    <w:rsid w:val="00854AB4"/>
    <w:rsid w:val="00A1111E"/>
    <w:rsid w:val="00E3518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0E3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57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3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">
    <w:name w:val="!Заголовок-1"/>
    <w:basedOn w:val="1"/>
    <w:link w:val="-10"/>
    <w:qFormat/>
    <w:rsid w:val="005730E3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5730E3"/>
    <w:pPr>
      <w:keepLines w:val="0"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character" w:customStyle="1" w:styleId="-10">
    <w:name w:val="!Заголовок-1 Знак"/>
    <w:link w:val="-1"/>
    <w:rsid w:val="005730E3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0">
    <w:name w:val="!заголовок-2 Знак"/>
    <w:link w:val="-2"/>
    <w:rsid w:val="005730E3"/>
    <w:rPr>
      <w:rFonts w:ascii="Arial" w:eastAsia="Times New Roman" w:hAnsi="Arial" w:cs="Times New Roman"/>
      <w:b/>
      <w:sz w:val="28"/>
      <w:szCs w:val="24"/>
    </w:rPr>
  </w:style>
  <w:style w:type="paragraph" w:customStyle="1" w:styleId="a">
    <w:name w:val="!Список с точками"/>
    <w:basedOn w:val="a0"/>
    <w:qFormat/>
    <w:rsid w:val="005730E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0"/>
    <w:uiPriority w:val="34"/>
    <w:qFormat/>
    <w:rsid w:val="005730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57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73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2017-10-24T07:40:00Z</dcterms:created>
  <dcterms:modified xsi:type="dcterms:W3CDTF">2017-10-24T07:54:00Z</dcterms:modified>
</cp:coreProperties>
</file>