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3DA7" w:rsidRPr="003D3B34" w:rsidRDefault="00873DA7" w:rsidP="003D3B34">
      <w:pPr>
        <w:spacing w:before="40" w:line="276" w:lineRule="auto"/>
        <w:rPr>
          <w:rFonts w:cs="Arial"/>
          <w:color w:val="auto"/>
          <w:sz w:val="18"/>
          <w:szCs w:val="18"/>
          <w:lang w:val="en-US"/>
        </w:rPr>
      </w:pPr>
    </w:p>
    <w:p w:rsidR="00873DA7" w:rsidRPr="003D3B34" w:rsidRDefault="00873DA7" w:rsidP="003D3B34">
      <w:pPr>
        <w:pStyle w:val="1"/>
        <w:spacing w:before="40" w:line="276" w:lineRule="auto"/>
        <w:rPr>
          <w:rFonts w:cs="Arial"/>
          <w:color w:val="auto"/>
          <w:kern w:val="28"/>
          <w:sz w:val="32"/>
          <w:szCs w:val="18"/>
          <w:lang w:val="en-US"/>
        </w:rPr>
      </w:pPr>
      <w:r w:rsidRPr="003D3B34">
        <w:rPr>
          <w:rFonts w:cs="Arial"/>
          <w:color w:val="auto"/>
          <w:kern w:val="28"/>
          <w:sz w:val="32"/>
          <w:szCs w:val="18"/>
          <w:lang w:val="en-US"/>
        </w:rPr>
        <w:t>Mechatronic Tr</w:t>
      </w:r>
      <w:r w:rsidR="00AF1267" w:rsidRPr="003D3B34">
        <w:rPr>
          <w:rFonts w:cs="Arial"/>
          <w:color w:val="auto"/>
          <w:kern w:val="28"/>
          <w:sz w:val="32"/>
          <w:szCs w:val="18"/>
          <w:lang w:val="en-US"/>
        </w:rPr>
        <w:t>ade - Professional practice</w:t>
      </w:r>
      <w:r w:rsidR="008B72DD" w:rsidRPr="003D3B34">
        <w:rPr>
          <w:rFonts w:cs="Arial"/>
          <w:color w:val="auto"/>
          <w:kern w:val="28"/>
          <w:sz w:val="32"/>
          <w:szCs w:val="18"/>
          <w:lang w:val="en-US"/>
        </w:rPr>
        <w:t xml:space="preserve"> judgment</w:t>
      </w:r>
      <w:r w:rsidR="00AF1267" w:rsidRPr="003D3B34">
        <w:rPr>
          <w:rFonts w:cs="Arial"/>
          <w:color w:val="auto"/>
          <w:kern w:val="28"/>
          <w:sz w:val="32"/>
          <w:szCs w:val="18"/>
          <w:lang w:val="en-US"/>
        </w:rPr>
        <w:t xml:space="preserve"> 201</w:t>
      </w:r>
      <w:r w:rsidR="00BC5C2F">
        <w:rPr>
          <w:rFonts w:cs="Arial"/>
          <w:color w:val="auto"/>
          <w:kern w:val="28"/>
          <w:sz w:val="32"/>
          <w:szCs w:val="18"/>
          <w:lang w:val="en-US"/>
        </w:rPr>
        <w:t>7</w:t>
      </w:r>
      <w:bookmarkStart w:id="0" w:name="_GoBack"/>
      <w:bookmarkEnd w:id="0"/>
      <w:r w:rsidR="00AF1267" w:rsidRPr="003D3B34">
        <w:rPr>
          <w:rFonts w:cs="Arial"/>
          <w:color w:val="auto"/>
          <w:kern w:val="28"/>
          <w:sz w:val="32"/>
          <w:szCs w:val="18"/>
          <w:lang w:val="en-US"/>
        </w:rPr>
        <w:t xml:space="preserve"> Ver</w:t>
      </w:r>
      <w:r w:rsidR="008A5DEC" w:rsidRPr="003D3B34">
        <w:rPr>
          <w:rFonts w:cs="Arial"/>
          <w:color w:val="auto"/>
          <w:kern w:val="28"/>
          <w:sz w:val="32"/>
          <w:szCs w:val="18"/>
          <w:lang w:val="en-US"/>
        </w:rPr>
        <w:t>.</w:t>
      </w:r>
      <w:r w:rsidR="00881C01" w:rsidRPr="003D3B34">
        <w:rPr>
          <w:rFonts w:cs="Arial"/>
          <w:color w:val="auto"/>
          <w:kern w:val="28"/>
          <w:sz w:val="32"/>
          <w:szCs w:val="18"/>
          <w:lang w:val="en-US"/>
        </w:rPr>
        <w:t>1.2</w:t>
      </w:r>
    </w:p>
    <w:p w:rsidR="00873DA7" w:rsidRPr="003D3B34" w:rsidRDefault="00873DA7" w:rsidP="003D3B34">
      <w:pPr>
        <w:spacing w:before="40" w:line="276" w:lineRule="auto"/>
        <w:rPr>
          <w:rFonts w:cs="Arial"/>
          <w:color w:val="auto"/>
          <w:sz w:val="18"/>
          <w:szCs w:val="18"/>
          <w:lang w:val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600"/>
      </w:tblPr>
      <w:tblGrid>
        <w:gridCol w:w="5646"/>
        <w:gridCol w:w="1795"/>
        <w:gridCol w:w="2127"/>
        <w:gridCol w:w="2551"/>
        <w:gridCol w:w="2308"/>
      </w:tblGrid>
      <w:tr w:rsidR="00822B7E" w:rsidRPr="003D3B34" w:rsidTr="003D3B34">
        <w:trPr>
          <w:cantSplit/>
          <w:trHeight w:val="228"/>
        </w:trPr>
        <w:tc>
          <w:tcPr>
            <w:tcW w:w="1957" w:type="pct"/>
            <w:vMerge w:val="restart"/>
            <w:vAlign w:val="center"/>
          </w:tcPr>
          <w:p w:rsidR="00C94622" w:rsidRPr="003D3B34" w:rsidRDefault="00C94622" w:rsidP="003D3B34">
            <w:pPr>
              <w:pStyle w:val="ae"/>
              <w:numPr>
                <w:ilvl w:val="0"/>
                <w:numId w:val="34"/>
              </w:numPr>
              <w:spacing w:before="40" w:line="276" w:lineRule="auto"/>
              <w:ind w:left="0" w:firstLine="0"/>
              <w:rPr>
                <w:b/>
                <w:sz w:val="18"/>
                <w:szCs w:val="18"/>
                <w:lang w:val="en-US"/>
              </w:rPr>
            </w:pPr>
            <w:r w:rsidRPr="003D3B34">
              <w:rPr>
                <w:b/>
                <w:sz w:val="18"/>
                <w:szCs w:val="18"/>
                <w:lang w:val="en-US"/>
              </w:rPr>
              <w:t xml:space="preserve">Cleanliness of the workplace and the station </w:t>
            </w:r>
          </w:p>
        </w:tc>
        <w:tc>
          <w:tcPr>
            <w:tcW w:w="622" w:type="pct"/>
            <w:vAlign w:val="center"/>
          </w:tcPr>
          <w:p w:rsidR="00822B7E" w:rsidRPr="003D3B34" w:rsidRDefault="00822B7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3 Points:</w:t>
            </w:r>
          </w:p>
        </w:tc>
        <w:tc>
          <w:tcPr>
            <w:tcW w:w="737" w:type="pct"/>
            <w:vAlign w:val="center"/>
          </w:tcPr>
          <w:p w:rsidR="00822B7E" w:rsidRPr="003D3B34" w:rsidRDefault="00822B7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2 Points:</w:t>
            </w:r>
          </w:p>
        </w:tc>
        <w:tc>
          <w:tcPr>
            <w:tcW w:w="884" w:type="pct"/>
            <w:vAlign w:val="center"/>
          </w:tcPr>
          <w:p w:rsidR="00822B7E" w:rsidRPr="003D3B34" w:rsidRDefault="00822B7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1 Point:</w:t>
            </w:r>
          </w:p>
        </w:tc>
        <w:tc>
          <w:tcPr>
            <w:tcW w:w="800" w:type="pct"/>
            <w:vAlign w:val="center"/>
          </w:tcPr>
          <w:p w:rsidR="00822B7E" w:rsidRPr="003D3B34" w:rsidRDefault="00822B7E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0 Points:</w:t>
            </w:r>
          </w:p>
        </w:tc>
      </w:tr>
      <w:tr w:rsidR="00822B7E" w:rsidRPr="003D3B34" w:rsidTr="003D3B34">
        <w:trPr>
          <w:cantSplit/>
          <w:trHeight w:val="563"/>
        </w:trPr>
        <w:tc>
          <w:tcPr>
            <w:tcW w:w="1957" w:type="pct"/>
            <w:vMerge/>
            <w:vAlign w:val="center"/>
          </w:tcPr>
          <w:p w:rsidR="00822B7E" w:rsidRPr="003D3B34" w:rsidRDefault="00822B7E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622" w:type="pct"/>
            <w:vAlign w:val="center"/>
          </w:tcPr>
          <w:p w:rsidR="00822B7E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excellence</w:t>
            </w:r>
          </w:p>
        </w:tc>
        <w:tc>
          <w:tcPr>
            <w:tcW w:w="737" w:type="pct"/>
            <w:vAlign w:val="center"/>
          </w:tcPr>
          <w:p w:rsidR="00822B7E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professional</w:t>
            </w:r>
          </w:p>
        </w:tc>
        <w:tc>
          <w:tcPr>
            <w:tcW w:w="884" w:type="pct"/>
            <w:vAlign w:val="center"/>
          </w:tcPr>
          <w:p w:rsidR="00822B7E" w:rsidRPr="003D3B34" w:rsidRDefault="00D872BA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Optimization / rework necessary</w:t>
            </w:r>
          </w:p>
        </w:tc>
        <w:tc>
          <w:tcPr>
            <w:tcW w:w="800" w:type="pct"/>
            <w:vAlign w:val="center"/>
          </w:tcPr>
          <w:p w:rsidR="00822B7E" w:rsidRPr="003D3B34" w:rsidRDefault="00D872BA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Not acceptable</w:t>
            </w:r>
          </w:p>
        </w:tc>
      </w:tr>
      <w:tr w:rsidR="00166853" w:rsidRPr="003D3B34" w:rsidTr="00C21C88">
        <w:trPr>
          <w:cantSplit/>
          <w:trHeight w:val="380"/>
        </w:trPr>
        <w:tc>
          <w:tcPr>
            <w:tcW w:w="1957" w:type="pct"/>
            <w:vAlign w:val="center"/>
          </w:tcPr>
          <w:p w:rsidR="002D5B96" w:rsidRPr="00333E70" w:rsidRDefault="00FC563D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</w:pPr>
            <w:r w:rsidRPr="00333E70"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  <w:t>Guidelines for marking the aspect</w:t>
            </w:r>
          </w:p>
          <w:p w:rsidR="002D5B96" w:rsidRPr="003D3B34" w:rsidRDefault="002D5B96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3</w:t>
            </w:r>
            <w:r w:rsidR="00FC563D" w:rsidRPr="003D3B34">
              <w:rPr>
                <w:rFonts w:cs="Arial"/>
                <w:sz w:val="18"/>
                <w:szCs w:val="18"/>
                <w:lang w:val="en-US"/>
              </w:rPr>
              <w:t>: I</w:t>
            </w:r>
            <w:r w:rsidRPr="003D3B34">
              <w:rPr>
                <w:rFonts w:cs="Arial"/>
                <w:sz w:val="18"/>
                <w:szCs w:val="18"/>
                <w:lang w:val="en-US"/>
              </w:rPr>
              <w:t>f all conditions below are fulfilled. To award a mark less than 3 the experts must show the competitors what they need to improve.</w:t>
            </w:r>
          </w:p>
          <w:p w:rsidR="00FC563D" w:rsidRPr="003D3B34" w:rsidRDefault="002D5B96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2</w:t>
            </w:r>
            <w:r w:rsidR="00FC563D" w:rsidRPr="003D3B34">
              <w:rPr>
                <w:rFonts w:cs="Arial"/>
                <w:sz w:val="18"/>
                <w:szCs w:val="18"/>
                <w:lang w:val="en-US"/>
              </w:rPr>
              <w:t>: I</w:t>
            </w:r>
            <w:r w:rsidRPr="003D3B34">
              <w:rPr>
                <w:rFonts w:cs="Arial"/>
                <w:sz w:val="18"/>
                <w:szCs w:val="18"/>
                <w:lang w:val="en-US"/>
              </w:rPr>
              <w:t>f there are one or a few minor deviations</w:t>
            </w:r>
            <w:r w:rsidR="00FC563D" w:rsidRPr="003D3B34">
              <w:rPr>
                <w:rFonts w:cs="Arial"/>
                <w:sz w:val="18"/>
                <w:szCs w:val="18"/>
                <w:lang w:val="en-US"/>
              </w:rPr>
              <w:t>.</w:t>
            </w:r>
          </w:p>
          <w:p w:rsidR="002D5B96" w:rsidRPr="003D3B34" w:rsidRDefault="001F36B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1: If there is</w:t>
            </w:r>
            <w:r w:rsidR="00FC563D" w:rsidRPr="003D3B34">
              <w:rPr>
                <w:rFonts w:cs="Arial"/>
                <w:sz w:val="18"/>
                <w:szCs w:val="18"/>
                <w:lang w:val="en-US"/>
              </w:rPr>
              <w:t xml:space="preserve"> a major deviation or more than a few minor deviations.</w:t>
            </w:r>
          </w:p>
          <w:p w:rsidR="00FC563D" w:rsidRPr="003D3B34" w:rsidRDefault="001F36B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0: If the work is</w:t>
            </w:r>
            <w:r w:rsidR="00FC563D" w:rsidRPr="003D3B34">
              <w:rPr>
                <w:rFonts w:cs="Arial"/>
                <w:sz w:val="18"/>
                <w:szCs w:val="18"/>
                <w:lang w:val="en-US"/>
              </w:rPr>
              <w:t xml:space="preserve"> far from the standard specified.</w:t>
            </w:r>
          </w:p>
        </w:tc>
        <w:tc>
          <w:tcPr>
            <w:tcW w:w="1359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ok</w:t>
            </w:r>
          </w:p>
        </w:tc>
        <w:tc>
          <w:tcPr>
            <w:tcW w:w="1684" w:type="pct"/>
            <w:gridSpan w:val="2"/>
            <w:tcBorders>
              <w:bottom w:val="single" w:sz="4" w:space="0" w:color="auto"/>
            </w:tcBorders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not ok</w:t>
            </w:r>
          </w:p>
        </w:tc>
      </w:tr>
      <w:tr w:rsidR="00166853" w:rsidRPr="003D3B34" w:rsidTr="00C21C88">
        <w:trPr>
          <w:cantSplit/>
          <w:trHeight w:val="1221"/>
        </w:trPr>
        <w:tc>
          <w:tcPr>
            <w:tcW w:w="1957" w:type="pct"/>
            <w:vAlign w:val="center"/>
          </w:tcPr>
          <w:p w:rsidR="00166853" w:rsidRPr="003D3B34" w:rsidRDefault="0016685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Tools must not be left on the stations</w:t>
            </w:r>
            <w:r w:rsidR="00881C01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, chairs,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or the floor of workspace.</w:t>
            </w:r>
          </w:p>
        </w:tc>
        <w:tc>
          <w:tcPr>
            <w:tcW w:w="1359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shd w:val="clear" w:color="auto" w:fill="FF0000"/>
            <w:vAlign w:val="center"/>
          </w:tcPr>
          <w:p w:rsidR="00166853" w:rsidRPr="003D3B34" w:rsidRDefault="00C55D1A" w:rsidP="00C55D1A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>
              <w:object w:dxaOrig="1078" w:dyaOrig="4320">
                <v:shape id="_x0000_i1025" type="#_x0000_t75" style="width:60.75pt;height:57pt" o:ole="">
                  <v:imagedata r:id="rId8" o:title=""/>
                </v:shape>
                <o:OLEObject Type="Embed" ProgID="PBrush" ShapeID="_x0000_i1025" DrawAspect="Content" ObjectID="_1552905395" r:id="rId9"/>
              </w:object>
            </w: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10112" behindDoc="0" locked="0" layoutInCell="1" allowOverlap="1">
                  <wp:simplePos x="0" y="0"/>
                  <wp:positionH relativeFrom="column">
                    <wp:posOffset>2144395</wp:posOffset>
                  </wp:positionH>
                  <wp:positionV relativeFrom="paragraph">
                    <wp:posOffset>27305</wp:posOffset>
                  </wp:positionV>
                  <wp:extent cx="842010" cy="722630"/>
                  <wp:effectExtent l="19050" t="0" r="0" b="0"/>
                  <wp:wrapNone/>
                  <wp:docPr id="99" name="Grafi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010" cy="722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66853"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13184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27305</wp:posOffset>
                  </wp:positionV>
                  <wp:extent cx="821055" cy="723265"/>
                  <wp:effectExtent l="19050" t="0" r="0" b="0"/>
                  <wp:wrapNone/>
                  <wp:docPr id="98" name="Picture 7" descr="Bild0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ild008"/>
                          <pic:cNvPicPr>
                            <a:picLocks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55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66853" w:rsidRPr="003D3B34" w:rsidTr="003D3B34">
        <w:trPr>
          <w:cantSplit/>
          <w:trHeight w:val="1183"/>
        </w:trPr>
        <w:tc>
          <w:tcPr>
            <w:tcW w:w="1957" w:type="pct"/>
            <w:vAlign w:val="center"/>
          </w:tcPr>
          <w:p w:rsidR="00166853" w:rsidRPr="003D3B34" w:rsidRDefault="0016685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Unused components and workpieces must be removed from the stations.</w:t>
            </w:r>
          </w:p>
        </w:tc>
        <w:tc>
          <w:tcPr>
            <w:tcW w:w="1359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vAlign w:val="center"/>
          </w:tcPr>
          <w:p w:rsidR="00166853" w:rsidRPr="003D3B34" w:rsidRDefault="00881B8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362816" behindDoc="0" locked="0" layoutInCell="1" allowOverlap="1">
                  <wp:simplePos x="0" y="0"/>
                  <wp:positionH relativeFrom="column">
                    <wp:posOffset>985048</wp:posOffset>
                  </wp:positionH>
                  <wp:positionV relativeFrom="paragraph">
                    <wp:posOffset>11341</wp:posOffset>
                  </wp:positionV>
                  <wp:extent cx="937880" cy="723014"/>
                  <wp:effectExtent l="19050" t="0" r="0" b="0"/>
                  <wp:wrapNone/>
                  <wp:docPr id="100" name="Picture 78" descr="Test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Test15"/>
                          <pic:cNvPicPr>
                            <a:picLocks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80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369984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11430</wp:posOffset>
                  </wp:positionV>
                  <wp:extent cx="842645" cy="722630"/>
                  <wp:effectExtent l="19050" t="0" r="0" b="0"/>
                  <wp:wrapNone/>
                  <wp:docPr id="101" name="Bild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645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66853" w:rsidRPr="003D3B34" w:rsidTr="008C3D50">
        <w:trPr>
          <w:cantSplit/>
          <w:trHeight w:val="1183"/>
        </w:trPr>
        <w:tc>
          <w:tcPr>
            <w:tcW w:w="1957" w:type="pct"/>
            <w:vAlign w:val="center"/>
          </w:tcPr>
          <w:p w:rsidR="00166853" w:rsidRPr="003D3B34" w:rsidRDefault="0016685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Stations must be free of waste, off-cuts or any other debris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.</w:t>
            </w:r>
            <w:r w:rsidR="00BD0269" w:rsidRPr="00BD0269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This also includes the inside of cable channels.</w:t>
            </w:r>
          </w:p>
        </w:tc>
        <w:tc>
          <w:tcPr>
            <w:tcW w:w="1359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shd w:val="clear" w:color="auto" w:fill="FF0000"/>
            <w:vAlign w:val="center"/>
          </w:tcPr>
          <w:p w:rsidR="00166853" w:rsidRPr="003D3B34" w:rsidRDefault="00BD0269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pict>
                <v:oval id="_x0000_s1058" style="position:absolute;left:0;text-align:left;margin-left:79.05pt;margin-top:28.85pt;width:52.3pt;height:53pt;z-index:252237312;mso-position-horizontal-relative:text;mso-position-vertical-relative:text" filled="f" strokecolor="red" strokeweight="2.25pt"/>
              </w:pict>
            </w:r>
            <w:r w:rsidRPr="00BD0269">
              <w:rPr>
                <w:rFonts w:cs="Arial"/>
                <w:color w:val="auto"/>
                <w:sz w:val="18"/>
                <w:szCs w:val="18"/>
                <w:lang w:val="en-US"/>
              </w:rPr>
              <w:drawing>
                <wp:inline distT="0" distB="0" distL="0" distR="0">
                  <wp:extent cx="1733753" cy="1080198"/>
                  <wp:effectExtent l="19050" t="0" r="0" b="0"/>
                  <wp:docPr id="229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915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53" w:rsidRPr="003D3B34" w:rsidTr="003D3B34">
        <w:trPr>
          <w:cantSplit/>
          <w:trHeight w:val="1377"/>
        </w:trPr>
        <w:tc>
          <w:tcPr>
            <w:tcW w:w="1957" w:type="pct"/>
            <w:vAlign w:val="center"/>
          </w:tcPr>
          <w:p w:rsidR="00166853" w:rsidRPr="003D3B34" w:rsidRDefault="0016685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 xml:space="preserve">Unused parts have to be placed 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together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on the table.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Unused parts shall be separated from tools, waste, and consumables </w:t>
            </w:r>
            <w:r w:rsidR="001F36B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that the team have supplied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.</w:t>
            </w:r>
          </w:p>
        </w:tc>
        <w:tc>
          <w:tcPr>
            <w:tcW w:w="1359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378176" behindDoc="0" locked="0" layoutInCell="1" allowOverlap="1">
                  <wp:simplePos x="0" y="0"/>
                  <wp:positionH relativeFrom="column">
                    <wp:posOffset>1710690</wp:posOffset>
                  </wp:positionH>
                  <wp:positionV relativeFrom="paragraph">
                    <wp:posOffset>59690</wp:posOffset>
                  </wp:positionV>
                  <wp:extent cx="597535" cy="722630"/>
                  <wp:effectExtent l="19050" t="0" r="0" b="0"/>
                  <wp:wrapNone/>
                  <wp:docPr id="102" name="Bild 6" descr="E:\_012 WorldSkillsCompetition\002 WorldSkills\004_WSC_2013_Int\_Tasks_PP\Bilder\PP_Bo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_012 WorldSkillsCompetition\002 WorldSkills\004_WSC_2013_Int\_Tasks_PP\Bilder\PP_Bo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535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4" w:type="pct"/>
            <w:gridSpan w:val="2"/>
            <w:vAlign w:val="center"/>
          </w:tcPr>
          <w:p w:rsidR="00166853" w:rsidRPr="003D3B34" w:rsidRDefault="00881B8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392512" behindDoc="0" locked="0" layoutInCell="1" allowOverlap="1">
                  <wp:simplePos x="0" y="0"/>
                  <wp:positionH relativeFrom="column">
                    <wp:posOffset>1431614</wp:posOffset>
                  </wp:positionH>
                  <wp:positionV relativeFrom="paragraph">
                    <wp:posOffset>59217</wp:posOffset>
                  </wp:positionV>
                  <wp:extent cx="480681" cy="723014"/>
                  <wp:effectExtent l="19050" t="0" r="0" b="0"/>
                  <wp:wrapNone/>
                  <wp:docPr id="103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81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66853"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385344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59055</wp:posOffset>
                  </wp:positionV>
                  <wp:extent cx="1278255" cy="723265"/>
                  <wp:effectExtent l="19050" t="0" r="0" b="0"/>
                  <wp:wrapNone/>
                  <wp:docPr id="104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255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66853" w:rsidRPr="003D3B34" w:rsidTr="003D3B34">
        <w:trPr>
          <w:cantSplit/>
          <w:trHeight w:val="1183"/>
        </w:trPr>
        <w:tc>
          <w:tcPr>
            <w:tcW w:w="1957" w:type="pct"/>
            <w:vAlign w:val="center"/>
          </w:tcPr>
          <w:p w:rsidR="00881C01" w:rsidRPr="003D3B34" w:rsidRDefault="0016685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Markings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(tape, pencil, etc.)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may be used during the tasks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,but in that ca</w:t>
            </w:r>
            <w:r w:rsidR="001F36B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se, they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must be removed completely before </w:t>
            </w:r>
            <w:r w:rsidR="007D4530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evaluation</w:t>
            </w:r>
            <w:r w:rsidR="00FC563D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.</w:t>
            </w:r>
          </w:p>
        </w:tc>
        <w:tc>
          <w:tcPr>
            <w:tcW w:w="1359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</w:tr>
      <w:tr w:rsidR="00166853" w:rsidRPr="003D3B34" w:rsidTr="003D3B34">
        <w:trPr>
          <w:cantSplit/>
          <w:trHeight w:val="1572"/>
        </w:trPr>
        <w:tc>
          <w:tcPr>
            <w:tcW w:w="1957" w:type="pct"/>
            <w:vAlign w:val="center"/>
          </w:tcPr>
          <w:p w:rsidR="002B4724" w:rsidRPr="003D3B34" w:rsidRDefault="007D4530" w:rsidP="003D3B34">
            <w:pPr>
              <w:pStyle w:val="Tabellentext"/>
              <w:spacing w:after="0" w:line="276" w:lineRule="auto"/>
              <w:ind w:left="0" w:right="0"/>
              <w:rPr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The floor of the workspace shall </w:t>
            </w:r>
            <w:r w:rsidR="001F36B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be clean from waste generated from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the competitors work.</w:t>
            </w:r>
          </w:p>
        </w:tc>
        <w:tc>
          <w:tcPr>
            <w:tcW w:w="1359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vAlign w:val="center"/>
          </w:tcPr>
          <w:p w:rsidR="00166853" w:rsidRPr="003D3B34" w:rsidRDefault="0016685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399680" behindDoc="0" locked="0" layoutInCell="1" allowOverlap="1">
                  <wp:simplePos x="0" y="0"/>
                  <wp:positionH relativeFrom="column">
                    <wp:posOffset>145076</wp:posOffset>
                  </wp:positionH>
                  <wp:positionV relativeFrom="paragraph">
                    <wp:posOffset>61329</wp:posOffset>
                  </wp:positionV>
                  <wp:extent cx="650801" cy="871870"/>
                  <wp:effectExtent l="19050" t="0" r="0" b="0"/>
                  <wp:wrapNone/>
                  <wp:docPr id="107" name="Bild 2" descr="F:\_012 WorldSkillsCompetition\001 NSC Germany\001 Mechatronic\WSG2015_Mech\Expertentreffen\Vorbereitung Expertentreffen 2014\PP\Clean flo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_012 WorldSkillsCompetition\001 NSC Germany\001 Mechatronic\WSG2015_Mech\Expertentreffen\Vorbereitung Expertentreffen 2014\PP\Clean flo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801" cy="871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B181B" w:rsidRPr="003D3B34" w:rsidRDefault="009B181B" w:rsidP="003D3B34">
      <w:pPr>
        <w:spacing w:before="40" w:line="276" w:lineRule="auto"/>
        <w:rPr>
          <w:sz w:val="18"/>
          <w:szCs w:val="18"/>
          <w:lang w:val="en-GB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600"/>
      </w:tblPr>
      <w:tblGrid>
        <w:gridCol w:w="5646"/>
        <w:gridCol w:w="1795"/>
        <w:gridCol w:w="283"/>
        <w:gridCol w:w="1847"/>
        <w:gridCol w:w="2430"/>
        <w:gridCol w:w="121"/>
        <w:gridCol w:w="2305"/>
      </w:tblGrid>
      <w:tr w:rsidR="002C16EA" w:rsidRPr="003D3B34" w:rsidTr="003D3B34">
        <w:trPr>
          <w:cantSplit/>
          <w:trHeight w:val="228"/>
        </w:trPr>
        <w:tc>
          <w:tcPr>
            <w:tcW w:w="1957" w:type="pct"/>
            <w:vMerge w:val="restart"/>
            <w:vAlign w:val="center"/>
          </w:tcPr>
          <w:p w:rsidR="002C16EA" w:rsidRPr="003D3B34" w:rsidRDefault="003F4A57" w:rsidP="003D3B34">
            <w:pPr>
              <w:pStyle w:val="ae"/>
              <w:numPr>
                <w:ilvl w:val="0"/>
                <w:numId w:val="34"/>
              </w:numPr>
              <w:spacing w:before="40" w:line="276" w:lineRule="auto"/>
              <w:ind w:left="0" w:firstLine="0"/>
              <w:rPr>
                <w:b/>
                <w:sz w:val="18"/>
                <w:szCs w:val="18"/>
                <w:lang w:val="en-US"/>
              </w:rPr>
            </w:pPr>
            <w:r w:rsidRPr="003D3B34">
              <w:rPr>
                <w:b/>
                <w:sz w:val="18"/>
                <w:szCs w:val="18"/>
                <w:lang w:val="en-US"/>
              </w:rPr>
              <w:t>Routing of tubes and cables</w:t>
            </w:r>
          </w:p>
        </w:tc>
        <w:tc>
          <w:tcPr>
            <w:tcW w:w="622" w:type="pct"/>
            <w:vAlign w:val="center"/>
          </w:tcPr>
          <w:p w:rsidR="002C16EA" w:rsidRPr="003D3B34" w:rsidRDefault="002C16EA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3 Points:</w:t>
            </w:r>
          </w:p>
        </w:tc>
        <w:tc>
          <w:tcPr>
            <w:tcW w:w="738" w:type="pct"/>
            <w:gridSpan w:val="2"/>
            <w:vAlign w:val="center"/>
          </w:tcPr>
          <w:p w:rsidR="002C16EA" w:rsidRPr="003D3B34" w:rsidRDefault="002C16EA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2 Points:</w:t>
            </w:r>
          </w:p>
        </w:tc>
        <w:tc>
          <w:tcPr>
            <w:tcW w:w="884" w:type="pct"/>
            <w:gridSpan w:val="2"/>
            <w:vAlign w:val="center"/>
          </w:tcPr>
          <w:p w:rsidR="002C16EA" w:rsidRPr="003D3B34" w:rsidRDefault="002C16EA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1 Point:</w:t>
            </w:r>
          </w:p>
        </w:tc>
        <w:tc>
          <w:tcPr>
            <w:tcW w:w="799" w:type="pct"/>
            <w:vAlign w:val="center"/>
          </w:tcPr>
          <w:p w:rsidR="002C16EA" w:rsidRPr="003D3B34" w:rsidRDefault="002C16EA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0 Points:</w:t>
            </w:r>
          </w:p>
        </w:tc>
      </w:tr>
      <w:tr w:rsidR="00876097" w:rsidRPr="003D3B34" w:rsidTr="003D3B34">
        <w:trPr>
          <w:cantSplit/>
          <w:trHeight w:val="475"/>
        </w:trPr>
        <w:tc>
          <w:tcPr>
            <w:tcW w:w="1957" w:type="pct"/>
            <w:vMerge/>
            <w:vAlign w:val="center"/>
          </w:tcPr>
          <w:p w:rsidR="00876097" w:rsidRPr="003D3B34" w:rsidRDefault="00876097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622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excellence</w:t>
            </w:r>
          </w:p>
        </w:tc>
        <w:tc>
          <w:tcPr>
            <w:tcW w:w="738" w:type="pct"/>
            <w:gridSpan w:val="2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professional</w:t>
            </w:r>
          </w:p>
        </w:tc>
        <w:tc>
          <w:tcPr>
            <w:tcW w:w="884" w:type="pct"/>
            <w:gridSpan w:val="2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Optimization / rework necessary</w:t>
            </w:r>
          </w:p>
        </w:tc>
        <w:tc>
          <w:tcPr>
            <w:tcW w:w="799" w:type="pct"/>
            <w:vAlign w:val="center"/>
          </w:tcPr>
          <w:p w:rsidR="00876097" w:rsidRPr="003D3B34" w:rsidRDefault="00876097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Not acceptable</w:t>
            </w:r>
          </w:p>
        </w:tc>
      </w:tr>
      <w:tr w:rsidR="001F36B3" w:rsidRPr="003D3B34" w:rsidTr="003D3B34">
        <w:trPr>
          <w:cantSplit/>
          <w:trHeight w:val="380"/>
        </w:trPr>
        <w:tc>
          <w:tcPr>
            <w:tcW w:w="1957" w:type="pct"/>
            <w:vAlign w:val="center"/>
          </w:tcPr>
          <w:p w:rsidR="001F36B3" w:rsidRPr="00333E70" w:rsidRDefault="001F36B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</w:pPr>
            <w:r w:rsidRPr="00333E70"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  <w:t>Guidelines for marking the aspect</w:t>
            </w:r>
          </w:p>
          <w:p w:rsidR="001F36B3" w:rsidRPr="003D3B34" w:rsidRDefault="001F36B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3: If all conditions below are fulfilled. To award a mark less than 3 the experts must show the competitors what they need to improve.</w:t>
            </w:r>
          </w:p>
          <w:p w:rsidR="001F36B3" w:rsidRPr="003D3B34" w:rsidRDefault="001F36B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2: If there are one or a few minor deviations.</w:t>
            </w:r>
          </w:p>
          <w:p w:rsidR="001F36B3" w:rsidRPr="003D3B34" w:rsidRDefault="001F36B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1: If there is a major deviation or more than a few minor deviations.</w:t>
            </w:r>
          </w:p>
          <w:p w:rsidR="001F36B3" w:rsidRPr="003D3B34" w:rsidRDefault="001F36B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 xml:space="preserve">0: If the work is </w:t>
            </w:r>
            <w:r w:rsidR="000914F4" w:rsidRPr="003D3B34">
              <w:rPr>
                <w:rFonts w:cs="Arial"/>
                <w:sz w:val="18"/>
                <w:szCs w:val="18"/>
                <w:lang w:val="en-US"/>
              </w:rPr>
              <w:t>far from the standard specified, or if the work is not completed.</w:t>
            </w:r>
          </w:p>
        </w:tc>
        <w:tc>
          <w:tcPr>
            <w:tcW w:w="1360" w:type="pct"/>
            <w:gridSpan w:val="3"/>
            <w:vAlign w:val="center"/>
          </w:tcPr>
          <w:p w:rsidR="001F36B3" w:rsidRPr="003D3B34" w:rsidRDefault="001F36B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ok</w:t>
            </w:r>
          </w:p>
        </w:tc>
        <w:tc>
          <w:tcPr>
            <w:tcW w:w="1683" w:type="pct"/>
            <w:gridSpan w:val="3"/>
            <w:vAlign w:val="center"/>
          </w:tcPr>
          <w:p w:rsidR="001F36B3" w:rsidRPr="003D3B34" w:rsidRDefault="001F36B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not ok</w:t>
            </w:r>
          </w:p>
        </w:tc>
      </w:tr>
      <w:tr w:rsidR="000B52AF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372ABF" w:rsidRPr="003D3B34" w:rsidRDefault="00372AB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Cable,</w:t>
            </w:r>
            <w:r w:rsidR="000B52AF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tubes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and water piping must be routed separately.</w:t>
            </w:r>
          </w:p>
          <w:p w:rsidR="00372ABF" w:rsidRPr="003D3B34" w:rsidRDefault="00372AB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Optical cables may be tied to electrical cables.</w:t>
            </w:r>
          </w:p>
          <w:p w:rsidR="000B52AF" w:rsidRPr="003D3B34" w:rsidRDefault="00372AB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Exception to this rule when the cables and tubes are connected to a moving module. In this case routing all cables and tubes together is preferred.</w:t>
            </w:r>
          </w:p>
        </w:tc>
        <w:tc>
          <w:tcPr>
            <w:tcW w:w="1360" w:type="pct"/>
            <w:gridSpan w:val="3"/>
            <w:vAlign w:val="center"/>
          </w:tcPr>
          <w:p w:rsidR="000B52AF" w:rsidRPr="003D3B34" w:rsidRDefault="000B52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16256" behindDoc="0" locked="0" layoutInCell="1" allowOverlap="1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24765</wp:posOffset>
                  </wp:positionV>
                  <wp:extent cx="964565" cy="723265"/>
                  <wp:effectExtent l="19050" t="0" r="6985" b="0"/>
                  <wp:wrapNone/>
                  <wp:docPr id="110" name="Picture 1" descr="Test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est8"/>
                          <pic:cNvPicPr>
                            <a:picLocks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65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0B52AF" w:rsidRPr="003D3B34" w:rsidRDefault="000B52AF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19328" behindDoc="0" locked="0" layoutInCell="1" allowOverlap="1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24765</wp:posOffset>
                  </wp:positionV>
                  <wp:extent cx="770890" cy="723265"/>
                  <wp:effectExtent l="19050" t="0" r="0" b="0"/>
                  <wp:wrapNone/>
                  <wp:docPr id="111" name="Picture 2" descr="Test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est7"/>
                          <pic:cNvPicPr>
                            <a:picLocks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2AF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0B52AF" w:rsidRPr="003D3B34" w:rsidRDefault="000B52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>Remaining length of cut cable ties, A:</w:t>
            </w:r>
          </w:p>
          <w:p w:rsidR="000B52AF" w:rsidRPr="003D3B34" w:rsidRDefault="000B52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A &lt;= 1 mm</w:t>
            </w:r>
          </w:p>
        </w:tc>
        <w:tc>
          <w:tcPr>
            <w:tcW w:w="1360" w:type="pct"/>
            <w:gridSpan w:val="3"/>
            <w:vAlign w:val="center"/>
          </w:tcPr>
          <w:p w:rsidR="000B52AF" w:rsidRPr="003D3B34" w:rsidRDefault="000B52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22400" behindDoc="0" locked="0" layoutInCell="1" allowOverlap="1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40640</wp:posOffset>
                  </wp:positionV>
                  <wp:extent cx="863600" cy="723265"/>
                  <wp:effectExtent l="19050" t="0" r="0" b="0"/>
                  <wp:wrapNone/>
                  <wp:docPr id="246" name="Picture 3" descr="Bild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ild013"/>
                          <pic:cNvPicPr>
                            <a:picLocks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600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0B52AF" w:rsidRPr="003D3B34" w:rsidRDefault="001C24CE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>
              <w:rPr>
                <w:rFonts w:cs="Arial"/>
                <w:sz w:val="18"/>
                <w:szCs w:val="18"/>
                <w:lang w:val="ru-RU" w:eastAsia="ru-RU"/>
              </w:rPr>
              <w:pict>
                <v:group id="Group 4" o:spid="_x0000_s1026" style="position:absolute;left:0;text-align:left;margin-left:65pt;margin-top:7.2pt;width:33.85pt;height:20.1pt;z-index:251628544;mso-position-horizontal-relative:text;mso-position-vertical-relative:text" coordorigin="9126,6114" coordsize="677,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586" o:spid="_x0000_s1027" type="#_x0000_t32" style="position:absolute;left:9126;top:6239;width:48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mtnr8AAADbAAAADwAAAGRycy9kb3ducmV2LnhtbERPTWuDQBC9F/Iflin0VtcWScVkE0Kg&#10;4FUTeh7ciUrcWeOucfPvs4VCb/N4n7PdBzOIO02ut6zgI0lBEDdW99wqOJ++33MQziNrHCyTggc5&#10;2O9WL1sstF24onvtWxFD2BWooPN+LKR0TUcGXWJH4shd7GTQRzi1Uk+4xHAzyM80XUuDPceGDkc6&#10;dtRc69koqKpb+zO7sBzyS/jKzjoz6Vwq9fYaDhsQnoL/F/+5Sx3nZ/D7SzxA7p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SAmtnr8AAADbAAAADwAAAAAAAAAAAAAAAACh&#10;AgAAZHJzL2Rvd25yZXYueG1sUEsFBgAAAAAEAAQA+QAAAI0DAAAAAA==&#10;" strokeweight="1.25pt"/>
                  <v:shape id="AutoShape 587" o:spid="_x0000_s1028" type="#_x0000_t32" style="position:absolute;left:9142;top:6409;width:48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sz6b4AAADbAAAADwAAAGRycy9kb3ducmV2LnhtbERPTYvCMBC9C/sfwizsTVMX0VKbiiws&#10;eK2K56EZ22IzqU1qs/9+Iwje5vE+J98F04kHDa61rGC5SEAQV1a3XCs4n37nKQjnkTV2lknBHznY&#10;FR+zHDNtJy7pcfS1iCHsMlTQeN9nUrqqIYNuYXviyF3tYNBHONRSDzjFcNPJ7yRZS4Mtx4YGe/pp&#10;qLodR6OgLO/1ZXRh2qfXsFmd9cok40Gpr8+w34LwFPxb/HIfdJy/gecv8QBZ/A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42zPpvgAAANsAAAAPAAAAAAAAAAAAAAAAAKEC&#10;AABkcnMvZG93bnJldi54bWxQSwUGAAAAAAQABAD5AAAAjAMAAAAA&#10;" strokeweight="1.25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88" o:spid="_x0000_s1029" type="#_x0000_t202" style="position:absolute;left:9402;top:6114;width:401;height:40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GA0MYA&#10;AADbAAAADwAAAGRycy9kb3ducmV2LnhtbESPT2/CMAzF75P4DpGRdpkgZZuAFQJCSJvYjT/TdrUa&#10;01Y0Tkmy0n37+TBpN1vv+b2fl+veNaqjEGvPBibjDBRx4W3NpYGP0+toDiomZIuNZzLwQxHWq8Hd&#10;EnPrb3yg7phKJSEcczRQpdTmWseiIodx7Fti0c4+OEyyhlLbgDcJd41+zLKpdlizNFTY0rai4nL8&#10;dgbmz7vuK74/7T+L6bl5SQ+z7u0ajLkf9psFqER9+jf/Xe+s4Aus/CID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GA0MYAAADbAAAADwAAAAAAAAAAAAAAAACYAgAAZHJz&#10;L2Rvd25yZXYueG1sUEsFBgAAAAAEAAQA9QAAAIsDAAAAAA==&#10;">
                    <v:textbox style="mso-next-textbox:#Text Box 588">
                      <w:txbxContent>
                        <w:p w:rsidR="005A605C" w:rsidRDefault="005A605C" w:rsidP="000B52AF">
                          <w:r>
                            <w:t>A</w:t>
                          </w:r>
                        </w:p>
                      </w:txbxContent>
                    </v:textbox>
                  </v:shape>
                </v:group>
              </w:pict>
            </w:r>
            <w:r w:rsidR="000B52AF"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25472" behindDoc="0" locked="0" layoutInCell="1" allowOverlap="1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40640</wp:posOffset>
                  </wp:positionV>
                  <wp:extent cx="1108075" cy="723265"/>
                  <wp:effectExtent l="19050" t="0" r="0" b="0"/>
                  <wp:wrapNone/>
                  <wp:docPr id="247" name="Picture 4" descr="Bild0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ild012"/>
                          <pic:cNvPicPr>
                            <a:picLocks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75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2AF" w:rsidRPr="003D3B34" w:rsidTr="00116497">
        <w:trPr>
          <w:cantSplit/>
          <w:trHeight w:val="1221"/>
        </w:trPr>
        <w:tc>
          <w:tcPr>
            <w:tcW w:w="1957" w:type="pct"/>
            <w:vAlign w:val="center"/>
          </w:tcPr>
          <w:p w:rsidR="000B52AF" w:rsidRPr="003D3B34" w:rsidRDefault="000B52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All cables and tubes going downwards on a profile e.g. at the “Pick &amp; Place” station have to be mounted with cable clips.</w:t>
            </w:r>
          </w:p>
        </w:tc>
        <w:tc>
          <w:tcPr>
            <w:tcW w:w="1360" w:type="pct"/>
            <w:gridSpan w:val="3"/>
            <w:shd w:val="clear" w:color="auto" w:fill="FF0000"/>
            <w:vAlign w:val="center"/>
          </w:tcPr>
          <w:p w:rsidR="000B52AF" w:rsidRPr="003D3B34" w:rsidRDefault="00116497" w:rsidP="00A27DDD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2236288" behindDoc="0" locked="0" layoutInCell="1" allowOverlap="1">
                  <wp:simplePos x="0" y="0"/>
                  <wp:positionH relativeFrom="column">
                    <wp:posOffset>1362710</wp:posOffset>
                  </wp:positionH>
                  <wp:positionV relativeFrom="paragraph">
                    <wp:posOffset>33655</wp:posOffset>
                  </wp:positionV>
                  <wp:extent cx="964565" cy="723900"/>
                  <wp:effectExtent l="19050" t="0" r="6985" b="0"/>
                  <wp:wrapSquare wrapText="bothSides"/>
                  <wp:docPr id="14" name="Рисунок 13" descr="холд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холдер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34688" behindDoc="0" locked="0" layoutInCell="1" allowOverlap="1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40640</wp:posOffset>
                  </wp:positionV>
                  <wp:extent cx="962025" cy="723900"/>
                  <wp:effectExtent l="19050" t="0" r="9525" b="0"/>
                  <wp:wrapNone/>
                  <wp:docPr id="239" name="Grafik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4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0B52AF" w:rsidRPr="003D3B34" w:rsidRDefault="000B52AF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31616" behindDoc="0" locked="0" layoutInCell="1" allowOverlap="1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36195</wp:posOffset>
                  </wp:positionV>
                  <wp:extent cx="959485" cy="723265"/>
                  <wp:effectExtent l="19050" t="0" r="0" b="0"/>
                  <wp:wrapNone/>
                  <wp:docPr id="240" name="Grafik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46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485" cy="72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2AF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0B52AF" w:rsidRPr="003D3B34" w:rsidRDefault="000B52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Distance between cable ties: &lt;= 50 mm.</w:t>
            </w:r>
          </w:p>
          <w:p w:rsidR="000B52AF" w:rsidRPr="003D3B34" w:rsidRDefault="000B52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This also applies to cables under  the profile plate.</w:t>
            </w:r>
          </w:p>
        </w:tc>
        <w:tc>
          <w:tcPr>
            <w:tcW w:w="1360" w:type="pct"/>
            <w:gridSpan w:val="3"/>
            <w:vAlign w:val="center"/>
          </w:tcPr>
          <w:p w:rsidR="000B52AF" w:rsidRPr="003D3B34" w:rsidRDefault="00881B8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37760" behindDoc="0" locked="0" layoutInCell="1" allowOverlap="1">
                  <wp:simplePos x="0" y="0"/>
                  <wp:positionH relativeFrom="column">
                    <wp:posOffset>536502</wp:posOffset>
                  </wp:positionH>
                  <wp:positionV relativeFrom="paragraph">
                    <wp:posOffset>-1152</wp:posOffset>
                  </wp:positionV>
                  <wp:extent cx="719012" cy="808075"/>
                  <wp:effectExtent l="57150" t="0" r="42988" b="0"/>
                  <wp:wrapNone/>
                  <wp:docPr id="112" name="Bild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19012" cy="8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0B52AF" w:rsidRPr="003D3B34" w:rsidRDefault="000B52AF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40832" behindDoc="0" locked="0" layoutInCell="1" allowOverlap="1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30480</wp:posOffset>
                  </wp:positionV>
                  <wp:extent cx="1511935" cy="723265"/>
                  <wp:effectExtent l="19050" t="0" r="0" b="0"/>
                  <wp:wrapNone/>
                  <wp:docPr id="248" name="Picture 5" descr="Bild0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ild014"/>
                          <pic:cNvPicPr>
                            <a:picLocks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2AF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0B52AF" w:rsidRPr="003D3B34" w:rsidRDefault="000B52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The only acceptable method for binding Cable / Wire / Optical Cables / T</w:t>
            </w:r>
            <w:r w:rsidR="001F36B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ubes is to use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cable holders.</w:t>
            </w:r>
            <w:r w:rsidR="00372ABF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Cables and tubes </w:t>
            </w:r>
            <w:r w:rsidR="00372ABF" w:rsidRPr="00A53264">
              <w:rPr>
                <w:rFonts w:cs="Arial"/>
                <w:color w:val="auto"/>
                <w:sz w:val="18"/>
                <w:szCs w:val="18"/>
                <w:highlight w:val="red"/>
                <w:u w:val="single"/>
                <w:lang w:val="en-US"/>
              </w:rPr>
              <w:t>shall be tightened to</w:t>
            </w:r>
            <w:r w:rsidR="00372ABF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the cable holder. The cable tie shall go through both sides of the holder.</w:t>
            </w:r>
          </w:p>
        </w:tc>
        <w:tc>
          <w:tcPr>
            <w:tcW w:w="1360" w:type="pct"/>
            <w:gridSpan w:val="3"/>
            <w:vAlign w:val="center"/>
          </w:tcPr>
          <w:p w:rsidR="00BE609F" w:rsidRPr="003D3B34" w:rsidRDefault="00372AB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906145</wp:posOffset>
                  </wp:positionH>
                  <wp:positionV relativeFrom="paragraph">
                    <wp:posOffset>28575</wp:posOffset>
                  </wp:positionV>
                  <wp:extent cx="798830" cy="722630"/>
                  <wp:effectExtent l="0" t="0" r="1270" b="1270"/>
                  <wp:wrapNone/>
                  <wp:docPr id="24" name="Bild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830" cy="722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609F"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19936</wp:posOffset>
                  </wp:positionH>
                  <wp:positionV relativeFrom="paragraph">
                    <wp:posOffset>28826</wp:posOffset>
                  </wp:positionV>
                  <wp:extent cx="820922" cy="723014"/>
                  <wp:effectExtent l="19050" t="0" r="0" b="0"/>
                  <wp:wrapNone/>
                  <wp:docPr id="21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922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E609F" w:rsidRPr="003D3B34" w:rsidRDefault="00BE609F" w:rsidP="00A27DDD">
            <w:pPr>
              <w:spacing w:before="40" w:line="276" w:lineRule="auto"/>
              <w:jc w:val="center"/>
              <w:rPr>
                <w:sz w:val="18"/>
                <w:szCs w:val="18"/>
                <w:lang w:val="en-GB"/>
              </w:rPr>
            </w:pPr>
          </w:p>
          <w:p w:rsidR="000B52AF" w:rsidRPr="003D3B34" w:rsidRDefault="000B52AF" w:rsidP="00A27DDD">
            <w:pPr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40" w:line="276" w:lineRule="auto"/>
              <w:jc w:val="center"/>
              <w:rPr>
                <w:sz w:val="18"/>
                <w:szCs w:val="18"/>
                <w:lang w:val="en-GB"/>
              </w:rPr>
            </w:pPr>
          </w:p>
        </w:tc>
        <w:tc>
          <w:tcPr>
            <w:tcW w:w="1683" w:type="pct"/>
            <w:gridSpan w:val="3"/>
            <w:vAlign w:val="center"/>
          </w:tcPr>
          <w:p w:rsidR="000B52AF" w:rsidRPr="003D3B34" w:rsidRDefault="00372AB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1691640</wp:posOffset>
                  </wp:positionH>
                  <wp:positionV relativeFrom="paragraph">
                    <wp:posOffset>31115</wp:posOffset>
                  </wp:positionV>
                  <wp:extent cx="990600" cy="722630"/>
                  <wp:effectExtent l="0" t="0" r="0" b="1270"/>
                  <wp:wrapNone/>
                  <wp:docPr id="253" name="Bild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E609F"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1093588</wp:posOffset>
                  </wp:positionH>
                  <wp:positionV relativeFrom="paragraph">
                    <wp:posOffset>28826</wp:posOffset>
                  </wp:positionV>
                  <wp:extent cx="565740" cy="723014"/>
                  <wp:effectExtent l="19050" t="0" r="5760" b="0"/>
                  <wp:wrapNone/>
                  <wp:docPr id="254" name="Picture 64" descr="Cable holder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ble holder 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40" cy="723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E609F"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134443</wp:posOffset>
                  </wp:positionH>
                  <wp:positionV relativeFrom="paragraph">
                    <wp:posOffset>28826</wp:posOffset>
                  </wp:positionV>
                  <wp:extent cx="895350" cy="723014"/>
                  <wp:effectExtent l="19050" t="0" r="0" b="0"/>
                  <wp:wrapNone/>
                  <wp:docPr id="22" name="Bild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2AF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B60EA3" w:rsidRPr="003D3B34" w:rsidRDefault="00B60EA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Distance between cable holders &lt; = 120 mm </w:t>
            </w:r>
          </w:p>
          <w:p w:rsidR="000B52AF" w:rsidRPr="003D3B34" w:rsidRDefault="00372AB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Short connections between optical sensor and transmitter are also allowed.</w:t>
            </w:r>
          </w:p>
          <w:p w:rsidR="000B52AF" w:rsidRPr="003D3B34" w:rsidRDefault="000B52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No coiling of the cables, if proper cut to length is possible.</w:t>
            </w:r>
            <w:r w:rsidR="00372ABF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Exceptions can be announced in special cases.</w:t>
            </w:r>
          </w:p>
        </w:tc>
        <w:tc>
          <w:tcPr>
            <w:tcW w:w="1360" w:type="pct"/>
            <w:gridSpan w:val="3"/>
            <w:vAlign w:val="center"/>
          </w:tcPr>
          <w:p w:rsidR="000B52AF" w:rsidRPr="003D3B34" w:rsidRDefault="000B52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43904" behindDoc="0" locked="0" layoutInCell="1" allowOverlap="1">
                  <wp:simplePos x="0" y="0"/>
                  <wp:positionH relativeFrom="column">
                    <wp:posOffset>583461</wp:posOffset>
                  </wp:positionH>
                  <wp:positionV relativeFrom="paragraph">
                    <wp:posOffset>182806</wp:posOffset>
                  </wp:positionV>
                  <wp:extent cx="1108001" cy="563526"/>
                  <wp:effectExtent l="19050" t="0" r="0" b="0"/>
                  <wp:wrapNone/>
                  <wp:docPr id="113" name="Bild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01" cy="563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0B52AF" w:rsidRPr="003D3B34" w:rsidRDefault="006555D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1438947</wp:posOffset>
                  </wp:positionH>
                  <wp:positionV relativeFrom="paragraph">
                    <wp:posOffset>102870</wp:posOffset>
                  </wp:positionV>
                  <wp:extent cx="721360" cy="722630"/>
                  <wp:effectExtent l="0" t="0" r="2540" b="1270"/>
                  <wp:wrapNone/>
                  <wp:docPr id="293" name="Picture 93" descr="Test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est23"/>
                          <pic:cNvPicPr>
                            <a:picLocks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36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680757</wp:posOffset>
                  </wp:positionH>
                  <wp:positionV relativeFrom="paragraph">
                    <wp:posOffset>204470</wp:posOffset>
                  </wp:positionV>
                  <wp:extent cx="746125" cy="541655"/>
                  <wp:effectExtent l="0" t="0" r="0" b="0"/>
                  <wp:wrapNone/>
                  <wp:docPr id="232" name="Grafik 232" descr="C:\Users\beierlj\AppData\Local\Temp\$$_E99E\cable in a r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eierlj\AppData\Local\Temp\$$_E99E\cable in a r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125" cy="54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46976" behindDoc="0" locked="0" layoutInCell="1" allowOverlap="1">
                  <wp:simplePos x="0" y="0"/>
                  <wp:positionH relativeFrom="column">
                    <wp:posOffset>1307</wp:posOffset>
                  </wp:positionH>
                  <wp:positionV relativeFrom="paragraph">
                    <wp:posOffset>203835</wp:posOffset>
                  </wp:positionV>
                  <wp:extent cx="640080" cy="541655"/>
                  <wp:effectExtent l="0" t="0" r="7620" b="0"/>
                  <wp:wrapNone/>
                  <wp:docPr id="230" name="Bild 4" descr="E:\_012 WorldSkillsCompetition\002 WorldSkills\004_WSC_2013_Int\_Tasks_PP\Bilder\PP_R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_012 WorldSkillsCompetition\002 WorldSkills\004_WSC_2013_Int\_Tasks_PP\Bilder\PP_R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41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52AF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0B52AF" w:rsidRPr="003D3B34" w:rsidRDefault="00AB5BBB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Conductors passing over DIN rails or routed around sharp corners must be secured using 2 cable holders.</w:t>
            </w:r>
          </w:p>
        </w:tc>
        <w:tc>
          <w:tcPr>
            <w:tcW w:w="1360" w:type="pct"/>
            <w:gridSpan w:val="3"/>
            <w:vAlign w:val="center"/>
          </w:tcPr>
          <w:p w:rsidR="000B52AF" w:rsidRPr="003D3B34" w:rsidRDefault="006C331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53120" behindDoc="0" locked="0" layoutInCell="1" allowOverlap="1">
                  <wp:simplePos x="0" y="0"/>
                  <wp:positionH relativeFrom="column">
                    <wp:posOffset>795817</wp:posOffset>
                  </wp:positionH>
                  <wp:positionV relativeFrom="paragraph">
                    <wp:posOffset>6985</wp:posOffset>
                  </wp:positionV>
                  <wp:extent cx="554990" cy="722630"/>
                  <wp:effectExtent l="19050" t="0" r="0" b="0"/>
                  <wp:wrapNone/>
                  <wp:docPr id="295" name="Picture 20" descr="100_0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00_0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4CE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pict>
                <v:oval id="Oval 12" o:spid="_x0000_s1051" style="position:absolute;left:0;text-align:left;margin-left:81.15pt;margin-top:41.75pt;width:14.15pt;height:14.1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" filled="f" strokecolor="#00b050" strokeweight="2.5pt"/>
              </w:pict>
            </w:r>
            <w:r w:rsidR="001C24CE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pict>
                <v:oval id="Oval 590" o:spid="_x0000_s1050" style="position:absolute;left:0;text-align:left;margin-left:81.05pt;margin-top:8.5pt;width:14.15pt;height:14.15pt;z-index:2516561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" filled="f" strokecolor="#00b050" strokeweight="2.5pt"/>
              </w:pict>
            </w:r>
          </w:p>
        </w:tc>
        <w:tc>
          <w:tcPr>
            <w:tcW w:w="1683" w:type="pct"/>
            <w:gridSpan w:val="3"/>
            <w:vAlign w:val="center"/>
          </w:tcPr>
          <w:p w:rsidR="000B52AF" w:rsidRPr="003D3B34" w:rsidRDefault="00AB5BB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1123315</wp:posOffset>
                  </wp:positionH>
                  <wp:positionV relativeFrom="paragraph">
                    <wp:posOffset>18415</wp:posOffset>
                  </wp:positionV>
                  <wp:extent cx="554990" cy="722630"/>
                  <wp:effectExtent l="19050" t="0" r="0" b="0"/>
                  <wp:wrapNone/>
                  <wp:docPr id="296" name="Picture 21" descr="100_0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00_0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5BBB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AB5BBB" w:rsidRPr="003D3B34" w:rsidRDefault="00AB5BBB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Airflow must not be restricted by kinks in the tubing, over-tight cable ties, etc.</w:t>
            </w:r>
          </w:p>
        </w:tc>
        <w:tc>
          <w:tcPr>
            <w:tcW w:w="1360" w:type="pct"/>
            <w:gridSpan w:val="3"/>
            <w:vAlign w:val="center"/>
          </w:tcPr>
          <w:p w:rsidR="00AB5BBB" w:rsidRPr="003D3B34" w:rsidRDefault="00AB5BBB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</w:p>
        </w:tc>
        <w:tc>
          <w:tcPr>
            <w:tcW w:w="1683" w:type="pct"/>
            <w:gridSpan w:val="3"/>
            <w:vAlign w:val="center"/>
          </w:tcPr>
          <w:p w:rsidR="00AB5BBB" w:rsidRPr="003D3B34" w:rsidRDefault="00AB5BB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1123315</wp:posOffset>
                  </wp:positionH>
                  <wp:positionV relativeFrom="paragraph">
                    <wp:posOffset>23495</wp:posOffset>
                  </wp:positionV>
                  <wp:extent cx="576580" cy="722630"/>
                  <wp:effectExtent l="19050" t="0" r="0" b="0"/>
                  <wp:wrapNone/>
                  <wp:docPr id="23" name="Bild 5" descr="E:\_012 WorldSkillsCompetition\002 WorldSkills\004_WSC_2013_Int\_Tasks_PP\Bilder\PP_pi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_012 WorldSkillsCompetition\002 WorldSkills\004_WSC_2013_Int\_Tasks_PP\Bilder\PP_pip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8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5BBB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AB5BBB" w:rsidRPr="003D3B34" w:rsidRDefault="00AB5BBB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>No p</w:t>
            </w:r>
            <w:r w:rsidR="00D74E04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neumatic tubes routed through cable channels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.</w:t>
            </w:r>
          </w:p>
        </w:tc>
        <w:tc>
          <w:tcPr>
            <w:tcW w:w="1360" w:type="pct"/>
            <w:gridSpan w:val="3"/>
            <w:vAlign w:val="center"/>
          </w:tcPr>
          <w:p w:rsidR="00AB5BBB" w:rsidRPr="003D3B34" w:rsidRDefault="00BD0269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23900" cy="723900"/>
                  <wp:effectExtent l="19050" t="0" r="0" b="0"/>
                  <wp:docPr id="235" name="Picture 25" descr="Test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est12"/>
                          <pic:cNvPicPr>
                            <a:picLocks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AB5BBB" w:rsidRPr="003D3B34" w:rsidRDefault="00AB5BB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1123315</wp:posOffset>
                  </wp:positionH>
                  <wp:positionV relativeFrom="paragraph">
                    <wp:posOffset>28575</wp:posOffset>
                  </wp:positionV>
                  <wp:extent cx="725170" cy="722630"/>
                  <wp:effectExtent l="19050" t="0" r="0" b="0"/>
                  <wp:wrapNone/>
                  <wp:docPr id="307" name="Picture 26" descr="Test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est10"/>
                          <pic:cNvPicPr>
                            <a:picLocks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5BBB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AB5BBB" w:rsidRPr="003D3B34" w:rsidRDefault="0064699C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GB"/>
              </w:rPr>
              <w:t>All cables and tubes routed through a flexible cable duct / drag chain must be fixed to the end of the chain, using cable ties.</w:t>
            </w:r>
          </w:p>
        </w:tc>
        <w:tc>
          <w:tcPr>
            <w:tcW w:w="1360" w:type="pct"/>
            <w:gridSpan w:val="3"/>
            <w:vAlign w:val="center"/>
          </w:tcPr>
          <w:p w:rsidR="00AB5BBB" w:rsidRPr="003D3B34" w:rsidRDefault="0064699C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818515</wp:posOffset>
                  </wp:positionH>
                  <wp:positionV relativeFrom="paragraph">
                    <wp:posOffset>36232</wp:posOffset>
                  </wp:positionV>
                  <wp:extent cx="695325" cy="722630"/>
                  <wp:effectExtent l="0" t="0" r="9525" b="1270"/>
                  <wp:wrapNone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72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AB5BBB" w:rsidRPr="003D3B34" w:rsidRDefault="0064699C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  <w:r w:rsidRPr="003D3B34">
              <w:rPr>
                <w:rFonts w:cs="Arial"/>
                <w:i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890270</wp:posOffset>
                  </wp:positionH>
                  <wp:positionV relativeFrom="paragraph">
                    <wp:posOffset>36232</wp:posOffset>
                  </wp:positionV>
                  <wp:extent cx="1108075" cy="722630"/>
                  <wp:effectExtent l="0" t="0" r="0" b="1270"/>
                  <wp:wrapNone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075" cy="72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4699C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64699C" w:rsidRPr="003D3B34" w:rsidRDefault="0064699C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Distance from the shortest pneumatic connection to the first cable tie: </w:t>
            </w:r>
          </w:p>
          <w:p w:rsidR="0064699C" w:rsidRPr="003D3B34" w:rsidRDefault="0064699C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60 mm +/- 5mm</w:t>
            </w:r>
          </w:p>
        </w:tc>
        <w:tc>
          <w:tcPr>
            <w:tcW w:w="1360" w:type="pct"/>
            <w:gridSpan w:val="3"/>
            <w:vAlign w:val="center"/>
          </w:tcPr>
          <w:p w:rsidR="0064699C" w:rsidRPr="003D3B34" w:rsidRDefault="0064699C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noProof/>
                <w:color w:val="auto"/>
                <w:sz w:val="18"/>
                <w:szCs w:val="18"/>
                <w:lang w:val="sv-SE" w:eastAsia="sv-SE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8685" cy="712470"/>
                  <wp:effectExtent l="19050" t="0" r="5715" b="0"/>
                  <wp:docPr id="255" name="Picture 77" descr="Test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est14"/>
                          <pic:cNvPicPr>
                            <a:picLocks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685" cy="712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64699C" w:rsidRPr="003D3B34" w:rsidRDefault="0064699C" w:rsidP="00A27DDD">
            <w:pPr>
              <w:pStyle w:val="BildSpalte"/>
              <w:spacing w:before="40" w:line="276" w:lineRule="auto"/>
              <w:jc w:val="center"/>
              <w:rPr>
                <w:rFonts w:cs="Arial"/>
                <w:i/>
                <w:sz w:val="18"/>
                <w:szCs w:val="18"/>
                <w:lang w:val="sv-SE" w:eastAsia="sv-SE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1211580</wp:posOffset>
                  </wp:positionH>
                  <wp:positionV relativeFrom="paragraph">
                    <wp:posOffset>41238</wp:posOffset>
                  </wp:positionV>
                  <wp:extent cx="725170" cy="712470"/>
                  <wp:effectExtent l="0" t="0" r="0" b="0"/>
                  <wp:wrapNone/>
                  <wp:docPr id="256" name="Picture 6" descr="Test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est13"/>
                          <pic:cNvPicPr>
                            <a:picLocks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712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40AD8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740AD8" w:rsidRPr="003D3B34" w:rsidRDefault="00740AD8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Pneumatic and water connections must be leak-free.</w:t>
            </w:r>
          </w:p>
        </w:tc>
        <w:tc>
          <w:tcPr>
            <w:tcW w:w="1360" w:type="pct"/>
            <w:gridSpan w:val="3"/>
            <w:vAlign w:val="center"/>
          </w:tcPr>
          <w:p w:rsidR="00740AD8" w:rsidRPr="003D3B34" w:rsidRDefault="00740AD8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noProof/>
                <w:color w:val="auto"/>
                <w:sz w:val="18"/>
                <w:szCs w:val="18"/>
                <w:lang w:val="en-US" w:eastAsia="sv-SE"/>
              </w:rPr>
            </w:pPr>
          </w:p>
        </w:tc>
        <w:tc>
          <w:tcPr>
            <w:tcW w:w="1683" w:type="pct"/>
            <w:gridSpan w:val="3"/>
            <w:vAlign w:val="center"/>
          </w:tcPr>
          <w:p w:rsidR="00740AD8" w:rsidRPr="003D3B34" w:rsidRDefault="00740AD8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sv-SE"/>
              </w:rPr>
            </w:pPr>
          </w:p>
        </w:tc>
      </w:tr>
      <w:tr w:rsidR="00D51C43" w:rsidRPr="003D3B34" w:rsidTr="003D3B34">
        <w:trPr>
          <w:cantSplit/>
          <w:trHeight w:val="1894"/>
        </w:trPr>
        <w:tc>
          <w:tcPr>
            <w:tcW w:w="1957" w:type="pct"/>
            <w:vAlign w:val="center"/>
          </w:tcPr>
          <w:p w:rsidR="00D51C43" w:rsidRPr="003D3B34" w:rsidRDefault="00D51C4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Bending radius of light conductor&gt; 25 mm</w:t>
            </w:r>
          </w:p>
        </w:tc>
        <w:tc>
          <w:tcPr>
            <w:tcW w:w="1360" w:type="pct"/>
            <w:gridSpan w:val="3"/>
            <w:vAlign w:val="center"/>
          </w:tcPr>
          <w:p w:rsidR="00D51C43" w:rsidRPr="003D3B34" w:rsidRDefault="00D51C4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noProof/>
                <w:color w:val="auto"/>
                <w:sz w:val="18"/>
                <w:szCs w:val="18"/>
                <w:lang w:val="en-US" w:eastAsia="sv-SE"/>
              </w:rPr>
            </w:pPr>
          </w:p>
        </w:tc>
        <w:tc>
          <w:tcPr>
            <w:tcW w:w="842" w:type="pct"/>
            <w:vAlign w:val="center"/>
          </w:tcPr>
          <w:p w:rsidR="00D51C43" w:rsidRPr="003D3B34" w:rsidRDefault="00D51C4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sz w:val="18"/>
                <w:szCs w:val="18"/>
                <w:lang w:val="en-US" w:eastAsia="sv-SE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343722</wp:posOffset>
                  </wp:positionV>
                  <wp:extent cx="480680" cy="723014"/>
                  <wp:effectExtent l="0" t="0" r="0" b="1270"/>
                  <wp:wrapNone/>
                  <wp:docPr id="29" name="Bild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80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sz w:val="18"/>
                <w:szCs w:val="18"/>
                <w:lang w:val="en-US" w:eastAsia="sv-SE"/>
              </w:rPr>
              <w:t>Radius too small but sensor works</w:t>
            </w:r>
          </w:p>
        </w:tc>
        <w:tc>
          <w:tcPr>
            <w:tcW w:w="841" w:type="pct"/>
            <w:gridSpan w:val="2"/>
            <w:vAlign w:val="center"/>
          </w:tcPr>
          <w:p w:rsidR="00D51C43" w:rsidRPr="003D3B34" w:rsidRDefault="00D51C4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sz w:val="18"/>
                <w:szCs w:val="18"/>
                <w:lang w:val="en-US" w:eastAsia="sv-SE"/>
              </w:rPr>
            </w:pPr>
            <w:r w:rsidRPr="003D3B34">
              <w:rPr>
                <w:rFonts w:cs="Arial"/>
                <w:sz w:val="18"/>
                <w:szCs w:val="18"/>
                <w:lang w:val="en-US" w:eastAsia="sv-SE"/>
              </w:rPr>
              <w:t>Light conductor broken because of too small bending radius.</w:t>
            </w:r>
          </w:p>
        </w:tc>
      </w:tr>
      <w:tr w:rsidR="00D51C43" w:rsidRPr="003D3B34" w:rsidTr="008C3D50">
        <w:trPr>
          <w:cantSplit/>
          <w:trHeight w:val="1836"/>
        </w:trPr>
        <w:tc>
          <w:tcPr>
            <w:tcW w:w="1957" w:type="pct"/>
            <w:vAlign w:val="center"/>
          </w:tcPr>
          <w:p w:rsidR="00D51C43" w:rsidRPr="003D3B34" w:rsidDel="00A76FAD" w:rsidRDefault="00D51C4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 xml:space="preserve">Cables and tubes tied together </w:t>
            </w:r>
            <w:r w:rsidR="006555D5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do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not cross each other more than necessary.</w:t>
            </w:r>
          </w:p>
        </w:tc>
        <w:tc>
          <w:tcPr>
            <w:tcW w:w="720" w:type="pct"/>
            <w:gridSpan w:val="2"/>
            <w:shd w:val="clear" w:color="auto" w:fill="FF0000"/>
            <w:vAlign w:val="center"/>
          </w:tcPr>
          <w:p w:rsidR="001E1466" w:rsidRPr="001E1466" w:rsidRDefault="000F016B" w:rsidP="002339EA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noProof/>
                <w:color w:val="auto"/>
                <w:sz w:val="18"/>
                <w:szCs w:val="18"/>
                <w:lang w:val="ru-RU" w:eastAsia="sv-SE"/>
              </w:rPr>
            </w:pPr>
            <w:r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44000" cy="1010323"/>
                  <wp:effectExtent l="19050" t="0" r="37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00" cy="1010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1466" w:rsidRPr="001E1466" w:rsidRDefault="001E1466" w:rsidP="002339EA">
            <w:pPr>
              <w:jc w:val="center"/>
              <w:rPr>
                <w:lang w:val="ru-RU" w:eastAsia="sv-SE"/>
              </w:rPr>
            </w:pPr>
          </w:p>
        </w:tc>
        <w:tc>
          <w:tcPr>
            <w:tcW w:w="640" w:type="pct"/>
            <w:shd w:val="clear" w:color="auto" w:fill="FF0000"/>
            <w:vAlign w:val="center"/>
          </w:tcPr>
          <w:p w:rsidR="00D51C43" w:rsidRPr="001E1466" w:rsidRDefault="000F016B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noProof/>
                <w:color w:val="auto"/>
                <w:sz w:val="18"/>
                <w:szCs w:val="18"/>
                <w:lang w:val="ru-RU" w:eastAsia="sv-SE"/>
              </w:rPr>
            </w:pPr>
            <w:r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92775" cy="1009650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731" cy="102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3" w:type="pct"/>
            <w:gridSpan w:val="3"/>
            <w:vAlign w:val="center"/>
          </w:tcPr>
          <w:p w:rsidR="00D51C43" w:rsidRPr="003D3B34" w:rsidRDefault="009A3CD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sz w:val="18"/>
                <w:szCs w:val="18"/>
                <w:lang w:val="en-US" w:eastAsia="sv-SE"/>
              </w:rPr>
            </w:pPr>
            <w:r w:rsidRPr="003D3B34">
              <w:rPr>
                <w:rFonts w:cs="Arial"/>
                <w:sz w:val="18"/>
                <w:szCs w:val="18"/>
                <w:lang w:val="en-US" w:eastAsia="sv-SE"/>
              </w:rPr>
              <w:t>NA</w:t>
            </w:r>
          </w:p>
        </w:tc>
      </w:tr>
    </w:tbl>
    <w:p w:rsidR="0064699C" w:rsidRPr="001E1466" w:rsidRDefault="0064699C" w:rsidP="003D3B34">
      <w:pPr>
        <w:spacing w:before="40" w:line="276" w:lineRule="auto"/>
        <w:rPr>
          <w:sz w:val="18"/>
          <w:szCs w:val="18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600"/>
      </w:tblPr>
      <w:tblGrid>
        <w:gridCol w:w="5647"/>
        <w:gridCol w:w="1795"/>
        <w:gridCol w:w="167"/>
        <w:gridCol w:w="1962"/>
        <w:gridCol w:w="2551"/>
        <w:gridCol w:w="2305"/>
      </w:tblGrid>
      <w:tr w:rsidR="00A4773F" w:rsidRPr="003D3B34" w:rsidTr="003D3B34">
        <w:trPr>
          <w:cantSplit/>
          <w:trHeight w:val="228"/>
        </w:trPr>
        <w:tc>
          <w:tcPr>
            <w:tcW w:w="1957" w:type="pct"/>
            <w:vMerge w:val="restart"/>
            <w:vAlign w:val="center"/>
          </w:tcPr>
          <w:p w:rsidR="00A4773F" w:rsidRPr="003D3B34" w:rsidRDefault="00AB2B14" w:rsidP="003D3B34">
            <w:pPr>
              <w:pStyle w:val="ae"/>
              <w:numPr>
                <w:ilvl w:val="0"/>
                <w:numId w:val="34"/>
              </w:numPr>
              <w:spacing w:before="40" w:line="276" w:lineRule="auto"/>
              <w:ind w:left="0" w:firstLine="0"/>
              <w:rPr>
                <w:b/>
                <w:sz w:val="18"/>
                <w:szCs w:val="18"/>
                <w:lang w:val="en-US"/>
              </w:rPr>
            </w:pPr>
            <w:r w:rsidRPr="003D3B34">
              <w:rPr>
                <w:b/>
                <w:sz w:val="18"/>
                <w:szCs w:val="18"/>
                <w:lang w:val="en-US"/>
              </w:rPr>
              <w:t>Mechanical implementation</w:t>
            </w:r>
          </w:p>
        </w:tc>
        <w:tc>
          <w:tcPr>
            <w:tcW w:w="622" w:type="pct"/>
            <w:vAlign w:val="center"/>
          </w:tcPr>
          <w:p w:rsidR="00A4773F" w:rsidRPr="003D3B34" w:rsidRDefault="00A4773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3 Points:</w:t>
            </w:r>
          </w:p>
        </w:tc>
        <w:tc>
          <w:tcPr>
            <w:tcW w:w="738" w:type="pct"/>
            <w:gridSpan w:val="2"/>
            <w:vAlign w:val="center"/>
          </w:tcPr>
          <w:p w:rsidR="00A4773F" w:rsidRPr="003D3B34" w:rsidRDefault="00A4773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2 Points:</w:t>
            </w:r>
          </w:p>
        </w:tc>
        <w:tc>
          <w:tcPr>
            <w:tcW w:w="884" w:type="pct"/>
            <w:vAlign w:val="center"/>
          </w:tcPr>
          <w:p w:rsidR="00A4773F" w:rsidRPr="003D3B34" w:rsidRDefault="00A4773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1 Point:</w:t>
            </w:r>
          </w:p>
        </w:tc>
        <w:tc>
          <w:tcPr>
            <w:tcW w:w="799" w:type="pct"/>
            <w:vAlign w:val="center"/>
          </w:tcPr>
          <w:p w:rsidR="00A4773F" w:rsidRPr="003D3B34" w:rsidRDefault="00A4773F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0 Points:</w:t>
            </w:r>
          </w:p>
        </w:tc>
      </w:tr>
      <w:tr w:rsidR="00876097" w:rsidRPr="003D3B34" w:rsidTr="003D3B34">
        <w:trPr>
          <w:cantSplit/>
          <w:trHeight w:val="616"/>
        </w:trPr>
        <w:tc>
          <w:tcPr>
            <w:tcW w:w="1957" w:type="pct"/>
            <w:vMerge/>
            <w:vAlign w:val="center"/>
          </w:tcPr>
          <w:p w:rsidR="00876097" w:rsidRPr="003D3B34" w:rsidRDefault="00876097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622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excellence</w:t>
            </w:r>
          </w:p>
        </w:tc>
        <w:tc>
          <w:tcPr>
            <w:tcW w:w="738" w:type="pct"/>
            <w:gridSpan w:val="2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professional</w:t>
            </w:r>
          </w:p>
        </w:tc>
        <w:tc>
          <w:tcPr>
            <w:tcW w:w="884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Optimization / rework necessary</w:t>
            </w:r>
          </w:p>
        </w:tc>
        <w:tc>
          <w:tcPr>
            <w:tcW w:w="799" w:type="pct"/>
            <w:vAlign w:val="center"/>
          </w:tcPr>
          <w:p w:rsidR="00876097" w:rsidRPr="003D3B34" w:rsidRDefault="00876097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Not acceptable</w:t>
            </w:r>
          </w:p>
        </w:tc>
      </w:tr>
      <w:tr w:rsidR="00B60EA3" w:rsidRPr="003D3B34" w:rsidTr="003D3B34">
        <w:trPr>
          <w:cantSplit/>
          <w:trHeight w:val="380"/>
        </w:trPr>
        <w:tc>
          <w:tcPr>
            <w:tcW w:w="1957" w:type="pct"/>
            <w:vAlign w:val="center"/>
          </w:tcPr>
          <w:p w:rsidR="00B60EA3" w:rsidRPr="00333E70" w:rsidRDefault="00B60EA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</w:pPr>
            <w:r w:rsidRPr="00333E70"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  <w:t>Guidelines for marking the aspect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3: If all conditions below are fulfilled. To award a mark less than 3 the experts must show the competitors what they need to improve.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2: If there are one or a few minor deviations.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1: If there is a major deviation or more than a few minor deviations.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 xml:space="preserve">0: If the work is </w:t>
            </w:r>
            <w:r w:rsidR="000914F4" w:rsidRPr="003D3B34">
              <w:rPr>
                <w:rFonts w:cs="Arial"/>
                <w:sz w:val="18"/>
                <w:szCs w:val="18"/>
                <w:lang w:val="en-US"/>
              </w:rPr>
              <w:t>far from the standard specified, or if the work is not completed.</w:t>
            </w:r>
          </w:p>
        </w:tc>
        <w:tc>
          <w:tcPr>
            <w:tcW w:w="1360" w:type="pct"/>
            <w:gridSpan w:val="3"/>
            <w:vAlign w:val="center"/>
          </w:tcPr>
          <w:p w:rsidR="00B60EA3" w:rsidRPr="003D3B34" w:rsidRDefault="00B60EA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ok</w:t>
            </w:r>
          </w:p>
        </w:tc>
        <w:tc>
          <w:tcPr>
            <w:tcW w:w="1683" w:type="pct"/>
            <w:gridSpan w:val="2"/>
            <w:vAlign w:val="center"/>
          </w:tcPr>
          <w:p w:rsidR="00B60EA3" w:rsidRPr="003D3B34" w:rsidRDefault="00B60EA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not ok</w:t>
            </w:r>
          </w:p>
        </w:tc>
      </w:tr>
      <w:tr w:rsidR="00D51C43" w:rsidRPr="003D3B34" w:rsidTr="003D3B34">
        <w:trPr>
          <w:cantSplit/>
          <w:trHeight w:val="380"/>
        </w:trPr>
        <w:tc>
          <w:tcPr>
            <w:tcW w:w="1957" w:type="pct"/>
            <w:vAlign w:val="center"/>
          </w:tcPr>
          <w:p w:rsidR="00D51C43" w:rsidRPr="003D3B34" w:rsidRDefault="00D51C4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All system components and modules must be </w:t>
            </w:r>
            <w:r w:rsidR="00B60EA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secured</w:t>
            </w:r>
            <w:r w:rsid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(fixed)</w:t>
            </w:r>
          </w:p>
        </w:tc>
        <w:tc>
          <w:tcPr>
            <w:tcW w:w="1360" w:type="pct"/>
            <w:gridSpan w:val="3"/>
            <w:vAlign w:val="center"/>
          </w:tcPr>
          <w:p w:rsidR="00D51C43" w:rsidRPr="003D3B34" w:rsidRDefault="00D51C4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3" w:type="pct"/>
            <w:gridSpan w:val="2"/>
            <w:vAlign w:val="center"/>
          </w:tcPr>
          <w:p w:rsidR="00D51C43" w:rsidRPr="003D3B34" w:rsidRDefault="00D51C4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</w:tr>
      <w:tr w:rsidR="0064699C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64699C" w:rsidRPr="003D3B34" w:rsidRDefault="0064699C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All actors and workpieces have to move without collisions</w:t>
            </w:r>
            <w:r w:rsidR="006555D5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.</w:t>
            </w:r>
          </w:p>
          <w:p w:rsidR="006555D5" w:rsidRPr="003D3B34" w:rsidRDefault="006555D5" w:rsidP="003D3B34">
            <w:pPr>
              <w:pStyle w:val="Tabellentext"/>
              <w:spacing w:after="0" w:line="276" w:lineRule="auto"/>
              <w:ind w:left="0" w:right="0"/>
              <w:rPr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Note: This must be noted by PLC evaluation team</w:t>
            </w:r>
          </w:p>
        </w:tc>
        <w:tc>
          <w:tcPr>
            <w:tcW w:w="680" w:type="pct"/>
            <w:gridSpan w:val="2"/>
            <w:vAlign w:val="center"/>
          </w:tcPr>
          <w:p w:rsidR="0064699C" w:rsidRPr="003D3B34" w:rsidRDefault="0064699C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Free movement of all actuators, cables, tubing and workpieces.</w:t>
            </w:r>
          </w:p>
        </w:tc>
        <w:tc>
          <w:tcPr>
            <w:tcW w:w="680" w:type="pct"/>
            <w:vAlign w:val="center"/>
          </w:tcPr>
          <w:p w:rsidR="0064699C" w:rsidRPr="003D3B34" w:rsidRDefault="0064699C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Minor collision, for example tubing touching a moving part, not affecting the function.</w:t>
            </w:r>
          </w:p>
        </w:tc>
        <w:tc>
          <w:tcPr>
            <w:tcW w:w="1683" w:type="pct"/>
            <w:gridSpan w:val="2"/>
            <w:vAlign w:val="center"/>
          </w:tcPr>
          <w:p w:rsidR="0064699C" w:rsidRPr="003D3B34" w:rsidRDefault="0064699C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Major collision, for example if gripper crashes to the workpiece, or workpieces fall of</w:t>
            </w:r>
            <w:r w:rsidR="00B60EA3" w:rsidRPr="003D3B34">
              <w:rPr>
                <w:rFonts w:cs="Arial"/>
                <w:sz w:val="18"/>
                <w:szCs w:val="18"/>
                <w:lang w:val="en-US"/>
              </w:rPr>
              <w:t xml:space="preserve">f </w:t>
            </w:r>
            <w:r w:rsidRPr="003D3B34">
              <w:rPr>
                <w:rFonts w:cs="Arial"/>
                <w:sz w:val="18"/>
                <w:szCs w:val="18"/>
                <w:lang w:val="en-US"/>
              </w:rPr>
              <w:t>the system.</w:t>
            </w:r>
          </w:p>
        </w:tc>
      </w:tr>
      <w:tr w:rsidR="00AB5BBB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AB5BBB" w:rsidRPr="003D3B34" w:rsidRDefault="00102A64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Adjoining stations must be connected with at least 2 connectors.</w:t>
            </w:r>
          </w:p>
        </w:tc>
        <w:tc>
          <w:tcPr>
            <w:tcW w:w="1360" w:type="pct"/>
            <w:gridSpan w:val="3"/>
            <w:vAlign w:val="center"/>
          </w:tcPr>
          <w:p w:rsidR="00AB5BBB" w:rsidRPr="003D3B34" w:rsidRDefault="003A2E82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50208" behindDoc="0" locked="0" layoutInCell="1" allowOverlap="1">
                  <wp:simplePos x="0" y="0"/>
                  <wp:positionH relativeFrom="column">
                    <wp:posOffset>-973707</wp:posOffset>
                  </wp:positionH>
                  <wp:positionV relativeFrom="paragraph">
                    <wp:posOffset>6797627</wp:posOffset>
                  </wp:positionV>
                  <wp:extent cx="1383881" cy="577970"/>
                  <wp:effectExtent l="19050" t="0" r="3594" b="0"/>
                  <wp:wrapNone/>
                  <wp:docPr id="2" name="Picture 83" descr="Test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est26"/>
                          <pic:cNvPicPr>
                            <a:picLocks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056" cy="577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7453B"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43040" behindDoc="0" locked="0" layoutInCell="1" allowOverlap="1">
                  <wp:simplePos x="0" y="0"/>
                  <wp:positionH relativeFrom="column">
                    <wp:posOffset>402590</wp:posOffset>
                  </wp:positionH>
                  <wp:positionV relativeFrom="paragraph">
                    <wp:posOffset>19685</wp:posOffset>
                  </wp:positionV>
                  <wp:extent cx="725170" cy="723265"/>
                  <wp:effectExtent l="19050" t="0" r="0" b="0"/>
                  <wp:wrapNone/>
                  <wp:docPr id="263" name="Picture 80" descr="Test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Test18"/>
                          <pic:cNvPicPr>
                            <a:picLocks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vAlign w:val="center"/>
          </w:tcPr>
          <w:p w:rsidR="00AB5BBB" w:rsidRPr="003D3B34" w:rsidRDefault="00AB5BB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</w:p>
        </w:tc>
      </w:tr>
      <w:tr w:rsidR="00AB5BBB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AB5BBB" w:rsidRPr="003D3B34" w:rsidRDefault="00102A64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>All ends of profiles must be fitted with caps.</w:t>
            </w:r>
          </w:p>
        </w:tc>
        <w:tc>
          <w:tcPr>
            <w:tcW w:w="1360" w:type="pct"/>
            <w:gridSpan w:val="3"/>
            <w:vAlign w:val="center"/>
          </w:tcPr>
          <w:p w:rsidR="00AB5BBB" w:rsidRPr="003D3B34" w:rsidRDefault="003A2E82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64544" behindDoc="0" locked="0" layoutInCell="1" allowOverlap="1">
                  <wp:simplePos x="0" y="0"/>
                  <wp:positionH relativeFrom="column">
                    <wp:posOffset>402590</wp:posOffset>
                  </wp:positionH>
                  <wp:positionV relativeFrom="paragraph">
                    <wp:posOffset>56515</wp:posOffset>
                  </wp:positionV>
                  <wp:extent cx="1374140" cy="648970"/>
                  <wp:effectExtent l="19050" t="0" r="0" b="0"/>
                  <wp:wrapNone/>
                  <wp:docPr id="5" name="Picture 83" descr="Test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est26"/>
                          <pic:cNvPicPr>
                            <a:picLocks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64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vAlign w:val="center"/>
          </w:tcPr>
          <w:p w:rsidR="00AB5BBB" w:rsidRPr="003D3B34" w:rsidRDefault="003A2E82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71712" behindDoc="0" locked="0" layoutInCell="1" allowOverlap="1">
                  <wp:simplePos x="0" y="0"/>
                  <wp:positionH relativeFrom="column">
                    <wp:posOffset>1059180</wp:posOffset>
                  </wp:positionH>
                  <wp:positionV relativeFrom="paragraph">
                    <wp:posOffset>56515</wp:posOffset>
                  </wp:positionV>
                  <wp:extent cx="1108075" cy="648970"/>
                  <wp:effectExtent l="19050" t="0" r="0" b="0"/>
                  <wp:wrapNone/>
                  <wp:docPr id="9" name="Picture 84" descr="Test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Test27"/>
                          <pic:cNvPicPr>
                            <a:picLocks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75" cy="64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02A64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102A64" w:rsidRPr="003D3B34" w:rsidRDefault="00102A64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Use at least 2 screws with washers to secure any section of cable channel.</w:t>
            </w:r>
          </w:p>
        </w:tc>
        <w:tc>
          <w:tcPr>
            <w:tcW w:w="1360" w:type="pct"/>
            <w:gridSpan w:val="3"/>
            <w:vAlign w:val="center"/>
          </w:tcPr>
          <w:p w:rsidR="00102A64" w:rsidRPr="003D3B34" w:rsidRDefault="00C22D3B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57376" behindDoc="0" locked="0" layoutInCell="1" allowOverlap="1">
                  <wp:simplePos x="0" y="0"/>
                  <wp:positionH relativeFrom="column">
                    <wp:posOffset>402590</wp:posOffset>
                  </wp:positionH>
                  <wp:positionV relativeFrom="paragraph">
                    <wp:posOffset>29845</wp:posOffset>
                  </wp:positionV>
                  <wp:extent cx="1082675" cy="723265"/>
                  <wp:effectExtent l="19050" t="0" r="3175" b="0"/>
                  <wp:wrapNone/>
                  <wp:docPr id="268" name="Picture 88" descr="Test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Test29"/>
                          <pic:cNvPicPr>
                            <a:picLocks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vAlign w:val="center"/>
          </w:tcPr>
          <w:p w:rsidR="00102A64" w:rsidRPr="003D3B34" w:rsidRDefault="00102A64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</w:p>
        </w:tc>
      </w:tr>
      <w:tr w:rsidR="00102A64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102A64" w:rsidRPr="003D3B34" w:rsidRDefault="00102A64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Screw heads have to be undamag</w:t>
            </w:r>
            <w:r w:rsidR="00B60EA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ed.</w:t>
            </w:r>
          </w:p>
        </w:tc>
        <w:tc>
          <w:tcPr>
            <w:tcW w:w="1360" w:type="pct"/>
            <w:gridSpan w:val="3"/>
            <w:vAlign w:val="center"/>
          </w:tcPr>
          <w:p w:rsidR="00102A64" w:rsidRPr="003D3B34" w:rsidRDefault="00102A64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</w:p>
        </w:tc>
        <w:tc>
          <w:tcPr>
            <w:tcW w:w="1683" w:type="pct"/>
            <w:gridSpan w:val="2"/>
            <w:vAlign w:val="center"/>
          </w:tcPr>
          <w:p w:rsidR="00C22D3B" w:rsidRPr="003D3B34" w:rsidRDefault="00C22D3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</w:p>
          <w:p w:rsidR="00102A64" w:rsidRPr="003D3B34" w:rsidRDefault="00102A64" w:rsidP="00A27DDD">
            <w:pPr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  <w:tab w:val="left" w:pos="1490"/>
              </w:tabs>
              <w:spacing w:before="40" w:line="276" w:lineRule="auto"/>
              <w:jc w:val="center"/>
              <w:rPr>
                <w:sz w:val="18"/>
                <w:szCs w:val="18"/>
                <w:lang w:val="en-GB" w:eastAsia="en-GB"/>
              </w:rPr>
            </w:pPr>
          </w:p>
        </w:tc>
      </w:tr>
      <w:tr w:rsidR="00102A64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102A64" w:rsidRPr="00FA321A" w:rsidRDefault="00102A64" w:rsidP="00FA321A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Saw-cuts must be burr-free.</w:t>
            </w:r>
          </w:p>
        </w:tc>
        <w:tc>
          <w:tcPr>
            <w:tcW w:w="1360" w:type="pct"/>
            <w:gridSpan w:val="3"/>
            <w:vAlign w:val="center"/>
          </w:tcPr>
          <w:p w:rsidR="00102A64" w:rsidRPr="003D3B34" w:rsidRDefault="00C22D3B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78880" behindDoc="0" locked="0" layoutInCell="1" allowOverlap="1">
                  <wp:simplePos x="0" y="0"/>
                  <wp:positionH relativeFrom="column">
                    <wp:posOffset>402708</wp:posOffset>
                  </wp:positionH>
                  <wp:positionV relativeFrom="paragraph">
                    <wp:posOffset>44583</wp:posOffset>
                  </wp:positionV>
                  <wp:extent cx="1563931" cy="659218"/>
                  <wp:effectExtent l="19050" t="0" r="0" b="0"/>
                  <wp:wrapNone/>
                  <wp:docPr id="12" name="Bild 5" descr="E:\_012 WorldSkillsCompetition\002 WorldSkills\004_WSC_2013_Int\_Tasks_PP\PP\neue Bilder\IO_surfac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_012 WorldSkillsCompetition\002 WorldSkills\004_WSC_2013_Int\_Tasks_PP\PP\neue Bilder\IO_surfac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931" cy="659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vAlign w:val="center"/>
          </w:tcPr>
          <w:p w:rsidR="00102A64" w:rsidRPr="003D3B34" w:rsidRDefault="00C22D3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86048" behindDoc="0" locked="0" layoutInCell="1" allowOverlap="1">
                  <wp:simplePos x="0" y="0"/>
                  <wp:positionH relativeFrom="column">
                    <wp:posOffset>814927</wp:posOffset>
                  </wp:positionH>
                  <wp:positionV relativeFrom="paragraph">
                    <wp:posOffset>44583</wp:posOffset>
                  </wp:positionV>
                  <wp:extent cx="1533304" cy="691116"/>
                  <wp:effectExtent l="19050" t="0" r="0" b="0"/>
                  <wp:wrapNone/>
                  <wp:docPr id="13" name="Bild 4" descr="E:\_012 WorldSkillsCompetition\002 WorldSkills\004_WSC_2013_Int\_Tasks_PP\PP\neue Bilder\NIO_surfac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_012 WorldSkillsCompetition\002 WorldSkills\004_WSC_2013_Int\_Tasks_PP\PP\neue Bilder\NIO_surfac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304" cy="691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02A64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102A64" w:rsidRPr="003D3B34" w:rsidRDefault="00102A64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Parts of devices and components should not extend beyond the profile plate.</w:t>
            </w:r>
          </w:p>
          <w:p w:rsidR="00102A64" w:rsidRPr="003D3B34" w:rsidRDefault="00102A64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Exceptions will b</w:t>
            </w:r>
            <w:r w:rsidR="000E79BE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 announced by the expert team.</w:t>
            </w:r>
          </w:p>
        </w:tc>
        <w:tc>
          <w:tcPr>
            <w:tcW w:w="1360" w:type="pct"/>
            <w:gridSpan w:val="3"/>
            <w:vAlign w:val="center"/>
          </w:tcPr>
          <w:p w:rsidR="00102A64" w:rsidRPr="003D3B34" w:rsidRDefault="00102A64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</w:p>
        </w:tc>
        <w:tc>
          <w:tcPr>
            <w:tcW w:w="1683" w:type="pct"/>
            <w:gridSpan w:val="2"/>
            <w:vAlign w:val="center"/>
          </w:tcPr>
          <w:p w:rsidR="00102A64" w:rsidRPr="003D3B34" w:rsidRDefault="00C22D3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GB" w:eastAsia="en-GB"/>
              </w:rPr>
            </w:pPr>
            <w:r w:rsidRPr="003D3B34">
              <w:rPr>
                <w:rFonts w:cs="Arial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593216" behindDoc="0" locked="0" layoutInCell="1" allowOverlap="1">
                  <wp:simplePos x="0" y="0"/>
                  <wp:positionH relativeFrom="column">
                    <wp:posOffset>1006475</wp:posOffset>
                  </wp:positionH>
                  <wp:positionV relativeFrom="paragraph">
                    <wp:posOffset>129540</wp:posOffset>
                  </wp:positionV>
                  <wp:extent cx="722630" cy="529590"/>
                  <wp:effectExtent l="0" t="95250" r="0" b="80010"/>
                  <wp:wrapNone/>
                  <wp:docPr id="269" name="Grafik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51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2630" cy="52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77AF" w:rsidRPr="003D3B34" w:rsidTr="003D3B34">
        <w:trPr>
          <w:cantSplit/>
          <w:trHeight w:val="1221"/>
        </w:trPr>
        <w:tc>
          <w:tcPr>
            <w:tcW w:w="1957" w:type="pct"/>
            <w:vAlign w:val="center"/>
          </w:tcPr>
          <w:p w:rsidR="00A377AF" w:rsidRPr="00FA321A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All components shown in the 3D sketches and photos have to be assembled on the MPS-stations.</w:t>
            </w:r>
          </w:p>
        </w:tc>
        <w:tc>
          <w:tcPr>
            <w:tcW w:w="680" w:type="pct"/>
            <w:gridSpan w:val="2"/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</w:p>
        </w:tc>
        <w:tc>
          <w:tcPr>
            <w:tcW w:w="680" w:type="pct"/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GB"/>
              </w:rPr>
              <w:t>Missing component not affecting the function of the system.</w:t>
            </w:r>
          </w:p>
        </w:tc>
        <w:tc>
          <w:tcPr>
            <w:tcW w:w="1683" w:type="pct"/>
            <w:gridSpan w:val="2"/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GB"/>
              </w:rPr>
              <w:t>Missing component affecting the function of the system.</w:t>
            </w:r>
          </w:p>
        </w:tc>
      </w:tr>
    </w:tbl>
    <w:p w:rsidR="00A377AF" w:rsidRPr="003D3B34" w:rsidRDefault="00A377AF" w:rsidP="003D3B34">
      <w:pPr>
        <w:spacing w:before="40" w:line="276" w:lineRule="auto"/>
        <w:rPr>
          <w:sz w:val="18"/>
          <w:szCs w:val="1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600"/>
      </w:tblPr>
      <w:tblGrid>
        <w:gridCol w:w="5647"/>
        <w:gridCol w:w="1795"/>
        <w:gridCol w:w="2129"/>
        <w:gridCol w:w="2551"/>
        <w:gridCol w:w="2305"/>
      </w:tblGrid>
      <w:tr w:rsidR="00C22D3B" w:rsidRPr="003D3B34" w:rsidTr="00FA321A">
        <w:trPr>
          <w:cantSplit/>
          <w:trHeight w:val="228"/>
        </w:trPr>
        <w:tc>
          <w:tcPr>
            <w:tcW w:w="1957" w:type="pct"/>
            <w:vMerge w:val="restart"/>
            <w:vAlign w:val="center"/>
          </w:tcPr>
          <w:p w:rsidR="00A12E9E" w:rsidRPr="003D3B34" w:rsidRDefault="00A12E9E" w:rsidP="003D3B34">
            <w:pPr>
              <w:pStyle w:val="ae"/>
              <w:numPr>
                <w:ilvl w:val="0"/>
                <w:numId w:val="34"/>
              </w:numPr>
              <w:spacing w:before="40" w:line="276" w:lineRule="auto"/>
              <w:ind w:left="0" w:firstLine="0"/>
              <w:rPr>
                <w:b/>
                <w:sz w:val="18"/>
                <w:szCs w:val="18"/>
                <w:lang w:val="en-US"/>
              </w:rPr>
            </w:pPr>
            <w:r w:rsidRPr="003D3B34">
              <w:rPr>
                <w:b/>
                <w:sz w:val="18"/>
                <w:szCs w:val="18"/>
                <w:lang w:val="en-US"/>
              </w:rPr>
              <w:t>Electrical installation and wiring of the components</w:t>
            </w:r>
          </w:p>
        </w:tc>
        <w:tc>
          <w:tcPr>
            <w:tcW w:w="622" w:type="pct"/>
            <w:vAlign w:val="center"/>
          </w:tcPr>
          <w:p w:rsidR="00C22D3B" w:rsidRPr="003D3B34" w:rsidRDefault="00C22D3B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3 Points:</w:t>
            </w:r>
          </w:p>
        </w:tc>
        <w:tc>
          <w:tcPr>
            <w:tcW w:w="738" w:type="pct"/>
            <w:vAlign w:val="center"/>
          </w:tcPr>
          <w:p w:rsidR="00C22D3B" w:rsidRPr="003D3B34" w:rsidRDefault="00C22D3B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2 Points:</w:t>
            </w:r>
          </w:p>
        </w:tc>
        <w:tc>
          <w:tcPr>
            <w:tcW w:w="884" w:type="pct"/>
            <w:vAlign w:val="center"/>
          </w:tcPr>
          <w:p w:rsidR="00C22D3B" w:rsidRPr="003D3B34" w:rsidRDefault="00C22D3B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1 Point:</w:t>
            </w:r>
          </w:p>
        </w:tc>
        <w:tc>
          <w:tcPr>
            <w:tcW w:w="799" w:type="pct"/>
            <w:vAlign w:val="center"/>
          </w:tcPr>
          <w:p w:rsidR="00C22D3B" w:rsidRPr="003D3B34" w:rsidRDefault="00C22D3B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0 Points:</w:t>
            </w:r>
          </w:p>
        </w:tc>
      </w:tr>
      <w:tr w:rsidR="00876097" w:rsidRPr="003D3B34" w:rsidTr="00FA321A">
        <w:trPr>
          <w:cantSplit/>
          <w:trHeight w:val="617"/>
        </w:trPr>
        <w:tc>
          <w:tcPr>
            <w:tcW w:w="1957" w:type="pct"/>
            <w:vMerge/>
            <w:vAlign w:val="center"/>
          </w:tcPr>
          <w:p w:rsidR="00876097" w:rsidRPr="003D3B34" w:rsidRDefault="00876097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622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excellence</w:t>
            </w:r>
          </w:p>
        </w:tc>
        <w:tc>
          <w:tcPr>
            <w:tcW w:w="738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professional</w:t>
            </w:r>
          </w:p>
        </w:tc>
        <w:tc>
          <w:tcPr>
            <w:tcW w:w="884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Optimization / rework necessary</w:t>
            </w:r>
          </w:p>
        </w:tc>
        <w:tc>
          <w:tcPr>
            <w:tcW w:w="799" w:type="pct"/>
            <w:vAlign w:val="center"/>
          </w:tcPr>
          <w:p w:rsidR="00876097" w:rsidRPr="003D3B34" w:rsidRDefault="00876097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Not acceptable</w:t>
            </w:r>
          </w:p>
        </w:tc>
      </w:tr>
      <w:tr w:rsidR="00B60EA3" w:rsidRPr="003D3B34" w:rsidTr="00FA321A">
        <w:trPr>
          <w:cantSplit/>
          <w:trHeight w:val="380"/>
        </w:trPr>
        <w:tc>
          <w:tcPr>
            <w:tcW w:w="1957" w:type="pct"/>
            <w:vAlign w:val="center"/>
          </w:tcPr>
          <w:p w:rsidR="00B60EA3" w:rsidRPr="00333E70" w:rsidRDefault="00B60EA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</w:pPr>
            <w:r w:rsidRPr="00333E70"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  <w:lastRenderedPageBreak/>
              <w:t>Guidelines for marking the aspect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3: If all conditions below are fulfilled. To award a mark less than 3 the experts must show the competitors what they need to improve.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2: If there are one or a few minor deviations.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1: If there is a major deviation or more than a few minor deviations.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 xml:space="preserve">0: If the work is </w:t>
            </w:r>
            <w:r w:rsidR="000914F4" w:rsidRPr="003D3B34">
              <w:rPr>
                <w:rFonts w:cs="Arial"/>
                <w:sz w:val="18"/>
                <w:szCs w:val="18"/>
                <w:lang w:val="en-US"/>
              </w:rPr>
              <w:t>far from the standard specified, or if the work is not completed.</w:t>
            </w:r>
          </w:p>
        </w:tc>
        <w:tc>
          <w:tcPr>
            <w:tcW w:w="1360" w:type="pct"/>
            <w:gridSpan w:val="2"/>
            <w:vAlign w:val="center"/>
          </w:tcPr>
          <w:p w:rsidR="00B60EA3" w:rsidRPr="003D3B34" w:rsidRDefault="00B60EA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ok</w:t>
            </w:r>
          </w:p>
        </w:tc>
        <w:tc>
          <w:tcPr>
            <w:tcW w:w="1683" w:type="pct"/>
            <w:gridSpan w:val="2"/>
            <w:vAlign w:val="center"/>
          </w:tcPr>
          <w:p w:rsidR="00B60EA3" w:rsidRPr="003D3B34" w:rsidRDefault="00B60EA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not ok</w:t>
            </w:r>
          </w:p>
        </w:tc>
      </w:tr>
      <w:tr w:rsidR="00A377AF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FA321A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All signal terminations must be </w:t>
            </w:r>
            <w:r w:rsidR="00B60EA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secured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.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73088" behindDoc="0" locked="0" layoutInCell="1" allowOverlap="1">
                  <wp:simplePos x="0" y="0"/>
                  <wp:positionH relativeFrom="column">
                    <wp:posOffset>1505585</wp:posOffset>
                  </wp:positionH>
                  <wp:positionV relativeFrom="paragraph">
                    <wp:posOffset>34290</wp:posOffset>
                  </wp:positionV>
                  <wp:extent cx="958850" cy="722630"/>
                  <wp:effectExtent l="19050" t="0" r="0" b="0"/>
                  <wp:wrapNone/>
                  <wp:docPr id="260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65920" behindDoc="0" locked="0" layoutInCell="1" allowOverlap="1">
                  <wp:simplePos x="0" y="0"/>
                  <wp:positionH relativeFrom="column">
                    <wp:posOffset>155707</wp:posOffset>
                  </wp:positionH>
                  <wp:positionV relativeFrom="paragraph">
                    <wp:posOffset>29815</wp:posOffset>
                  </wp:positionV>
                  <wp:extent cx="959146" cy="723014"/>
                  <wp:effectExtent l="19050" t="0" r="0" b="0"/>
                  <wp:wrapNone/>
                  <wp:docPr id="259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46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77AF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Bare conductors must not be visible at end sleeves.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80256" behindDoc="0" locked="0" layoutInCell="1" allowOverlap="1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10160</wp:posOffset>
                  </wp:positionV>
                  <wp:extent cx="986155" cy="723265"/>
                  <wp:effectExtent l="19050" t="0" r="4445" b="0"/>
                  <wp:wrapNone/>
                  <wp:docPr id="272" name="Picture 9" descr="Bild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ild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155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87424" behindDoc="0" locked="0" layoutInCell="1" allowOverlap="1">
                  <wp:simplePos x="0" y="0"/>
                  <wp:positionH relativeFrom="column">
                    <wp:posOffset>719455</wp:posOffset>
                  </wp:positionH>
                  <wp:positionV relativeFrom="paragraph">
                    <wp:posOffset>20955</wp:posOffset>
                  </wp:positionV>
                  <wp:extent cx="1082040" cy="722630"/>
                  <wp:effectExtent l="19050" t="0" r="3810" b="0"/>
                  <wp:wrapNone/>
                  <wp:docPr id="273" name="Picture 10" descr="Bild0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Bild011"/>
                          <pic:cNvPicPr>
                            <a:picLocks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77AF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3D3B34">
            <w:pPr>
              <w:pStyle w:val="Tabellentext"/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  <w:tab w:val="left" w:pos="1557"/>
              </w:tabs>
              <w:spacing w:after="0" w:line="276" w:lineRule="auto"/>
              <w:ind w:left="0" w:right="0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Insertion of end sleeves into terminals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694592" behindDoc="0" locked="0" layoutInCell="1" allowOverlap="1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27305</wp:posOffset>
                  </wp:positionV>
                  <wp:extent cx="1320800" cy="722630"/>
                  <wp:effectExtent l="19050" t="0" r="0" b="0"/>
                  <wp:wrapNone/>
                  <wp:docPr id="274" name="Picture 11" descr="Test2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est2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01760" behindDoc="0" locked="0" layoutInCell="1" allowOverlap="1">
                  <wp:simplePos x="0" y="0"/>
                  <wp:positionH relativeFrom="column">
                    <wp:posOffset>719455</wp:posOffset>
                  </wp:positionH>
                  <wp:positionV relativeFrom="paragraph">
                    <wp:posOffset>197485</wp:posOffset>
                  </wp:positionV>
                  <wp:extent cx="1533525" cy="542290"/>
                  <wp:effectExtent l="19050" t="0" r="9525" b="0"/>
                  <wp:wrapNone/>
                  <wp:docPr id="275" name="Picture 12" descr="Test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est3"/>
                          <pic:cNvPicPr>
                            <a:picLocks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542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Uninsulated portion of end sleeve visible</w:t>
            </w:r>
          </w:p>
        </w:tc>
      </w:tr>
      <w:tr w:rsidR="00A377AF" w:rsidRPr="003D3B34" w:rsidTr="00FA321A">
        <w:trPr>
          <w:cantSplit/>
          <w:trHeight w:val="1276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Insulated end sleeves of the correct size for the wire must be used on all screw terminals</w:t>
            </w:r>
          </w:p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Available sizes are: 0.25, 0.5, 0.75 mm²</w:t>
            </w:r>
          </w:p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Exceptions for clamp connections (only for screws)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08928" behindDoc="0" locked="0" layoutInCell="1" allowOverlap="1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54610</wp:posOffset>
                  </wp:positionV>
                  <wp:extent cx="746760" cy="723265"/>
                  <wp:effectExtent l="19050" t="0" r="0" b="0"/>
                  <wp:wrapNone/>
                  <wp:docPr id="27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16096" behindDoc="0" locked="0" layoutInCell="1" allowOverlap="1">
                  <wp:simplePos x="0" y="0"/>
                  <wp:positionH relativeFrom="column">
                    <wp:posOffset>240769</wp:posOffset>
                  </wp:positionH>
                  <wp:positionV relativeFrom="paragraph">
                    <wp:posOffset>41113</wp:posOffset>
                  </wp:positionV>
                  <wp:extent cx="1086736" cy="723014"/>
                  <wp:effectExtent l="19050" t="0" r="0" b="0"/>
                  <wp:wrapNone/>
                  <wp:docPr id="10" name="Picture 13" descr="Bild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ild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13066" r="22110" b="36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736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23264" behindDoc="0" locked="0" layoutInCell="1" allowOverlap="1">
                  <wp:simplePos x="0" y="0"/>
                  <wp:positionH relativeFrom="column">
                    <wp:posOffset>1654899</wp:posOffset>
                  </wp:positionH>
                  <wp:positionV relativeFrom="paragraph">
                    <wp:posOffset>30480</wp:posOffset>
                  </wp:positionV>
                  <wp:extent cx="746494" cy="723014"/>
                  <wp:effectExtent l="19050" t="0" r="0" b="0"/>
                  <wp:wrapNone/>
                  <wp:docPr id="277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494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77AF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FA321A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Clamp type connections may be made without the use of end sleeves.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37600" behindDoc="0" locked="0" layoutInCell="1" allowOverlap="1">
                  <wp:simplePos x="0" y="0"/>
                  <wp:positionH relativeFrom="column">
                    <wp:posOffset>1245870</wp:posOffset>
                  </wp:positionH>
                  <wp:positionV relativeFrom="paragraph">
                    <wp:posOffset>195580</wp:posOffset>
                  </wp:positionV>
                  <wp:extent cx="722630" cy="403225"/>
                  <wp:effectExtent l="0" t="152400" r="0" b="149225"/>
                  <wp:wrapNone/>
                  <wp:docPr id="26" name="Bild 8" descr="E:\_012 WorldSkillsCompetition\002 WorldSkills\004_WSC_2013_Int\_Tasks_PP\PP\neue Bilder\IO_clamp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_012 WorldSkillsCompetition\002 WorldSkills\004_WSC_2013_Int\_Tasks_PP\PP\neue Bilder\IO_clamp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22630" cy="40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30432" behindDoc="0" locked="0" layoutInCell="1" allowOverlap="1">
                  <wp:simplePos x="0" y="0"/>
                  <wp:positionH relativeFrom="column">
                    <wp:posOffset>519666</wp:posOffset>
                  </wp:positionH>
                  <wp:positionV relativeFrom="paragraph">
                    <wp:posOffset>34172</wp:posOffset>
                  </wp:positionV>
                  <wp:extent cx="650801" cy="723014"/>
                  <wp:effectExtent l="19050" t="0" r="0" b="0"/>
                  <wp:wrapNone/>
                  <wp:docPr id="28" name="Bild 9" descr="E:\_012 WorldSkillsCompetition\002 WorldSkills\004_WSC_2013_Int\_Tasks_PP\PP\neue Bilder\IO_cla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_012 WorldSkillsCompetition\002 WorldSkills\004_WSC_2013_Int\_Tasks_PP\PP\neue Bilder\IO_cla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801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51936" behindDoc="0" locked="0" layoutInCell="1" allowOverlap="1">
                  <wp:simplePos x="0" y="0"/>
                  <wp:positionH relativeFrom="column">
                    <wp:posOffset>1344295</wp:posOffset>
                  </wp:positionH>
                  <wp:positionV relativeFrom="paragraph">
                    <wp:posOffset>219075</wp:posOffset>
                  </wp:positionV>
                  <wp:extent cx="288925" cy="541655"/>
                  <wp:effectExtent l="19050" t="0" r="0" b="0"/>
                  <wp:wrapNone/>
                  <wp:docPr id="16" name="Bild 7" descr="E:\_012 WorldSkillsCompetition\002 WorldSkills\004_WSC_2013_Int\_Tasks_PP\PP\neue Bilder\NIO_clamp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_012 WorldSkillsCompetition\002 WorldSkills\004_WSC_2013_Int\_Tasks_PP\PP\neue Bilder\NIO_clamp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541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44768" behindDoc="0" locked="0" layoutInCell="1" allowOverlap="1">
                  <wp:simplePos x="0" y="0"/>
                  <wp:positionH relativeFrom="column">
                    <wp:posOffset>602275</wp:posOffset>
                  </wp:positionH>
                  <wp:positionV relativeFrom="paragraph">
                    <wp:posOffset>204292</wp:posOffset>
                  </wp:positionV>
                  <wp:extent cx="501946" cy="542261"/>
                  <wp:effectExtent l="19050" t="0" r="0" b="0"/>
                  <wp:wrapNone/>
                  <wp:docPr id="15" name="Bild 6" descr="E:\_012 WorldSkillsCompetition\002 WorldSkills\004_WSC_2013_Int\_Tasks_PP\PP\neue Bilder\NIO_clamp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_012 WorldSkillsCompetition\002 WorldSkills\004_WSC_2013_Int\_Tasks_PP\PP\neue Bilder\NIO_clamp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46" cy="542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Bare conductors must not extend beyond terminal.</w:t>
            </w:r>
          </w:p>
        </w:tc>
      </w:tr>
      <w:tr w:rsidR="00A377AF" w:rsidRPr="003D3B34" w:rsidTr="00FA321A">
        <w:trPr>
          <w:cantSplit/>
          <w:trHeight w:val="1267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>Electrical cables must have a minimum of 100 mm reserve in the cable channel.</w:t>
            </w:r>
          </w:p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Unnecessary when it is a bridge in the same cable channel.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66272" behindDoc="0" locked="0" layoutInCell="1" allowOverlap="1">
                  <wp:simplePos x="0" y="0"/>
                  <wp:positionH relativeFrom="column">
                    <wp:posOffset>1295843</wp:posOffset>
                  </wp:positionH>
                  <wp:positionV relativeFrom="paragraph">
                    <wp:posOffset>40566</wp:posOffset>
                  </wp:positionV>
                  <wp:extent cx="937881" cy="723014"/>
                  <wp:effectExtent l="19050" t="0" r="0" b="0"/>
                  <wp:wrapNone/>
                  <wp:docPr id="279" name="Picture 90" descr="100_2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100_2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81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59104" behindDoc="0" locked="0" layoutInCell="1" allowOverlap="1">
                  <wp:simplePos x="0" y="0"/>
                  <wp:positionH relativeFrom="column">
                    <wp:posOffset>147527</wp:posOffset>
                  </wp:positionH>
                  <wp:positionV relativeFrom="paragraph">
                    <wp:posOffset>40566</wp:posOffset>
                  </wp:positionV>
                  <wp:extent cx="959146" cy="723014"/>
                  <wp:effectExtent l="19050" t="0" r="0" b="0"/>
                  <wp:wrapNone/>
                  <wp:docPr id="278" name="Picture 15" descr="Test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est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46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73440" behindDoc="0" locked="0" layoutInCell="1" allowOverlap="1">
                  <wp:simplePos x="0" y="0"/>
                  <wp:positionH relativeFrom="column">
                    <wp:posOffset>932180</wp:posOffset>
                  </wp:positionH>
                  <wp:positionV relativeFrom="paragraph">
                    <wp:posOffset>34925</wp:posOffset>
                  </wp:positionV>
                  <wp:extent cx="1083945" cy="722630"/>
                  <wp:effectExtent l="19050" t="0" r="1905" b="0"/>
                  <wp:wrapNone/>
                  <wp:docPr id="280" name="Picture 17" descr="Test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est4"/>
                          <pic:cNvPicPr>
                            <a:picLocks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45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77AF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B60EA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Outer cable insulation must not extend beyond cable channel.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80608" behindDoc="0" locked="0" layoutInCell="1" allowOverlap="1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27940</wp:posOffset>
                  </wp:positionV>
                  <wp:extent cx="895350" cy="722630"/>
                  <wp:effectExtent l="19050" t="0" r="0" b="0"/>
                  <wp:wrapNone/>
                  <wp:docPr id="11" name="Picture 18" descr="Bild0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ild015"/>
                          <pic:cNvPicPr>
                            <a:picLocks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787776" behindDoc="0" locked="0" layoutInCell="1" allowOverlap="1">
                  <wp:simplePos x="0" y="0"/>
                  <wp:positionH relativeFrom="column">
                    <wp:posOffset>932180</wp:posOffset>
                  </wp:positionH>
                  <wp:positionV relativeFrom="paragraph">
                    <wp:posOffset>219075</wp:posOffset>
                  </wp:positionV>
                  <wp:extent cx="895350" cy="542290"/>
                  <wp:effectExtent l="19050" t="0" r="0" b="0"/>
                  <wp:wrapNone/>
                  <wp:docPr id="282" name="Picture 19" descr="Bild0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ild010"/>
                          <pic:cNvPicPr>
                            <a:picLocks noChangeArrowheads="1"/>
                          </pic:cNvPicPr>
                        </pic:nvPicPr>
                        <pic:blipFill>
                          <a:blip r:embed="rId73" cstate="print"/>
                          <a:srcRect l="25626" t="18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542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4CE" w:rsidRPr="001C24CE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pict>
                <v:oval id="Oval 598" o:spid="_x0000_s1049" style="position:absolute;left:0;text-align:left;margin-left:71.45pt;margin-top:41.95pt;width:51.5pt;height:15.1pt;z-index:251794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" filled="f" strokecolor="red" strokeweight="2.5pt"/>
              </w:pict>
            </w:r>
          </w:p>
        </w:tc>
      </w:tr>
      <w:tr w:rsidR="00A377AF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FA321A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No damage to wire insulation </w:t>
            </w:r>
            <w:r w:rsidR="00B60EA3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or exposure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of bare conductors.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802112" behindDoc="0" locked="0" layoutInCell="1" allowOverlap="1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33655</wp:posOffset>
                  </wp:positionV>
                  <wp:extent cx="1374140" cy="723265"/>
                  <wp:effectExtent l="19050" t="0" r="0" b="0"/>
                  <wp:wrapNone/>
                  <wp:docPr id="289" name="Picture 91" descr="Test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est24"/>
                          <pic:cNvPicPr>
                            <a:picLocks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72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809280" behindDoc="0" locked="0" layoutInCell="1" allowOverlap="1">
                  <wp:simplePos x="0" y="0"/>
                  <wp:positionH relativeFrom="column">
                    <wp:posOffset>336461</wp:posOffset>
                  </wp:positionH>
                  <wp:positionV relativeFrom="paragraph">
                    <wp:posOffset>24086</wp:posOffset>
                  </wp:positionV>
                  <wp:extent cx="746494" cy="723014"/>
                  <wp:effectExtent l="19050" t="0" r="0" b="0"/>
                  <wp:wrapNone/>
                  <wp:docPr id="290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494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816448" behindDoc="0" locked="0" layoutInCell="1" allowOverlap="1">
                  <wp:simplePos x="0" y="0"/>
                  <wp:positionH relativeFrom="column">
                    <wp:posOffset>1442247</wp:posOffset>
                  </wp:positionH>
                  <wp:positionV relativeFrom="paragraph">
                    <wp:posOffset>34718</wp:posOffset>
                  </wp:positionV>
                  <wp:extent cx="1252412" cy="723014"/>
                  <wp:effectExtent l="19050" t="0" r="4888" b="0"/>
                  <wp:wrapNone/>
                  <wp:docPr id="19" name="Picture 92" descr="Test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Test25"/>
                          <pic:cNvPicPr>
                            <a:picLocks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412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77AF" w:rsidRPr="003D3B34" w:rsidTr="00AA0A79">
        <w:trPr>
          <w:cantSplit/>
          <w:trHeight w:val="160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Conductors between cable channel and terminals must not cross.</w:t>
            </w:r>
          </w:p>
          <w:p w:rsidR="00A377AF" w:rsidRPr="003D3B34" w:rsidRDefault="00D51C4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O</w:t>
            </w:r>
            <w:r w:rsidR="00A377AF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ne sensor / actuator connection per cable duct slot is allowed.</w:t>
            </w:r>
          </w:p>
          <w:p w:rsidR="00A377AF" w:rsidRPr="00FA321A" w:rsidRDefault="00A377AF" w:rsidP="003D3B34">
            <w:pPr>
              <w:spacing w:before="40" w:line="276" w:lineRule="auto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No wiring over components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:rsidR="00A377AF" w:rsidRPr="00AA0A79" w:rsidRDefault="00A377AF" w:rsidP="00AA0A79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FF0000"/>
                <w:sz w:val="18"/>
                <w:szCs w:val="18"/>
                <w:highlight w:val="red"/>
                <w:lang w:val="ru-RU"/>
              </w:rPr>
            </w:pPr>
            <w:r w:rsidRPr="00AA0A79">
              <w:rPr>
                <w:rFonts w:cs="Arial"/>
                <w:i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drawing>
                <wp:inline distT="0" distB="0" distL="0" distR="0">
                  <wp:extent cx="1086736" cy="903768"/>
                  <wp:effectExtent l="19050" t="0" r="0" b="0"/>
                  <wp:docPr id="20" name="Bild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736" cy="903768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AA0A79">
              <w:rPr>
                <w:rFonts w:cs="Arial"/>
                <w:i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drawing>
                <wp:inline distT="0" distB="0" distL="0" distR="0">
                  <wp:extent cx="1182429" cy="903767"/>
                  <wp:effectExtent l="19050" t="0" r="0" b="0"/>
                  <wp:docPr id="297" name="Picture 22" descr="100_3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00_3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429" cy="903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77AF" w:rsidRPr="002339EA" w:rsidRDefault="00AA0A79" w:rsidP="00A27DDD">
            <w:pPr>
              <w:tabs>
                <w:tab w:val="clear" w:pos="567"/>
                <w:tab w:val="clear" w:pos="1134"/>
                <w:tab w:val="clear" w:pos="1701"/>
                <w:tab w:val="clear" w:pos="2268"/>
                <w:tab w:val="clear" w:pos="2835"/>
                <w:tab w:val="clear" w:pos="3402"/>
                <w:tab w:val="clear" w:pos="3969"/>
                <w:tab w:val="clear" w:pos="4536"/>
                <w:tab w:val="clear" w:pos="5103"/>
                <w:tab w:val="clear" w:pos="5670"/>
                <w:tab w:val="clear" w:pos="6237"/>
                <w:tab w:val="clear" w:pos="6804"/>
                <w:tab w:val="clear" w:pos="7371"/>
                <w:tab w:val="clear" w:pos="7938"/>
                <w:tab w:val="clear" w:pos="8505"/>
              </w:tabs>
              <w:spacing w:before="40" w:line="276" w:lineRule="auto"/>
              <w:jc w:val="center"/>
              <w:rPr>
                <w:color w:val="FF0000"/>
                <w:sz w:val="18"/>
                <w:szCs w:val="18"/>
                <w:highlight w:val="red"/>
                <w:lang w:val="ru-RU"/>
              </w:rPr>
            </w:pPr>
            <w:r w:rsidRPr="00AA0A79">
              <w:rPr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drawing>
                <wp:inline distT="0" distB="0" distL="0" distR="0">
                  <wp:extent cx="1080000" cy="1447660"/>
                  <wp:effectExtent l="19050" t="0" r="5850" b="0"/>
                  <wp:docPr id="6" name="Рисунок 2" descr="4a69uCVRbm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a69uCVRbmU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44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39EA">
              <w:rPr>
                <w:color w:val="FF0000"/>
                <w:sz w:val="18"/>
                <w:szCs w:val="18"/>
                <w:highlight w:val="red"/>
                <w:lang w:val="ru-RU"/>
              </w:rPr>
              <w:t xml:space="preserve"> </w:t>
            </w:r>
            <w:r w:rsidR="002339EA" w:rsidRPr="002339EA">
              <w:rPr>
                <w:color w:val="FF0000"/>
                <w:sz w:val="18"/>
                <w:szCs w:val="18"/>
                <w:lang w:val="ru-RU"/>
              </w:rPr>
              <w:drawing>
                <wp:inline distT="0" distB="0" distL="0" distR="0">
                  <wp:extent cx="1152000" cy="1529856"/>
                  <wp:effectExtent l="19050" t="0" r="0" b="0"/>
                  <wp:docPr id="227" name="Рисунок 0" descr="iRgYdy8_CE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gYdy8_CEU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000" cy="1529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:rsidR="00A377AF" w:rsidRPr="00AA0A79" w:rsidRDefault="001C24C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FF0000"/>
                <w:sz w:val="18"/>
                <w:szCs w:val="18"/>
                <w:highlight w:val="red"/>
                <w:lang w:val="ru-RU"/>
              </w:rPr>
            </w:pPr>
            <w:r w:rsidRPr="001C24CE">
              <w:rPr>
                <w:rFonts w:cs="Arial"/>
                <w:i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pict>
                <v:oval id="Oval 593" o:spid="_x0000_s1048" style="position:absolute;left:0;text-align:left;margin-left:63.3pt;margin-top:100.55pt;width:38.95pt;height:39.4pt;z-index:251866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" filled="f" strokecolor="red" strokeweight="2.5pt"/>
              </w:pict>
            </w:r>
            <w:r w:rsidRPr="001C24CE">
              <w:rPr>
                <w:rFonts w:cs="Arial"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pict>
                <v:oval id="Oval 592" o:spid="_x0000_s1047" style="position:absolute;left:0;text-align:left;margin-left:79.25pt;margin-top:15.15pt;width:51pt;height:50.25pt;z-index:251859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" filled="f" strokecolor="red" strokeweight="2.5pt"/>
              </w:pict>
            </w:r>
            <w:r w:rsidR="00A377AF" w:rsidRPr="00AA0A79">
              <w:rPr>
                <w:rFonts w:cs="Arial"/>
                <w:i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drawing>
                <wp:inline distT="0" distB="0" distL="0" distR="0">
                  <wp:extent cx="1203694" cy="903767"/>
                  <wp:effectExtent l="19050" t="0" r="0" b="0"/>
                  <wp:docPr id="299" name="Picture 24" descr="100_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00_3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94" cy="903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77AF" w:rsidRPr="00AA0A79">
              <w:rPr>
                <w:rFonts w:cs="Arial"/>
                <w:i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drawing>
                <wp:inline distT="0" distB="0" distL="0" distR="0">
                  <wp:extent cx="914400" cy="904875"/>
                  <wp:effectExtent l="1905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280" cy="903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377AF" w:rsidRPr="00AA0A79">
              <w:rPr>
                <w:rFonts w:cs="Arial"/>
                <w:i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drawing>
                <wp:inline distT="0" distB="0" distL="0" distR="0">
                  <wp:extent cx="1203694" cy="903767"/>
                  <wp:effectExtent l="19050" t="0" r="0" b="0"/>
                  <wp:docPr id="298" name="Picture 23" descr="100_3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100_3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94" cy="903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A0A79" w:rsidRPr="00AA0A79">
              <w:rPr>
                <w:rFonts w:cs="Arial"/>
                <w:i/>
                <w:color w:val="FF0000"/>
                <w:sz w:val="18"/>
                <w:szCs w:val="18"/>
                <w:highlight w:val="red"/>
                <w:lang w:val="ru-RU"/>
              </w:rPr>
              <w:t xml:space="preserve">  </w:t>
            </w:r>
            <w:r w:rsidR="00AA0A79" w:rsidRPr="00AA0A79">
              <w:rPr>
                <w:rFonts w:cs="Arial"/>
                <w:i/>
                <w:noProof/>
                <w:color w:val="FF0000"/>
                <w:sz w:val="18"/>
                <w:szCs w:val="18"/>
                <w:highlight w:val="red"/>
                <w:lang w:val="ru-RU" w:eastAsia="ru-RU"/>
              </w:rPr>
              <w:drawing>
                <wp:inline distT="0" distB="0" distL="0" distR="0">
                  <wp:extent cx="766509" cy="1022400"/>
                  <wp:effectExtent l="19050" t="0" r="0" b="0"/>
                  <wp:docPr id="8" name="Рисунок 7" descr="xD_xE4ZQLy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D_xE4ZQLyI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09" cy="10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0A79" w:rsidRPr="00AA0A79" w:rsidRDefault="00AA0A79" w:rsidP="00AA0A79">
            <w:pPr>
              <w:rPr>
                <w:color w:val="FF0000"/>
                <w:lang w:val="ru-RU"/>
              </w:rPr>
            </w:pPr>
          </w:p>
        </w:tc>
      </w:tr>
      <w:tr w:rsidR="00A377AF" w:rsidRPr="003D3B34" w:rsidTr="00FA321A">
        <w:trPr>
          <w:cantSplit/>
          <w:trHeight w:val="136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>Loose ends of wire must be tied back to cable and must have the same length as used wires.</w:t>
            </w:r>
          </w:p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Insulation must be left to prevent any contact being made.</w:t>
            </w:r>
          </w:p>
          <w:p w:rsidR="00A377AF" w:rsidRPr="003D3B34" w:rsidRDefault="00A377AF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This applies both inside and outside of the cable channel.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8C3D50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8C3D50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drawing>
                <wp:inline distT="0" distB="0" distL="0" distR="0">
                  <wp:extent cx="1530096" cy="820958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4829.JP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9173" b="10178"/>
                          <a:stretch/>
                        </pic:blipFill>
                        <pic:spPr bwMode="auto">
                          <a:xfrm>
                            <a:off x="0" y="0"/>
                            <a:ext cx="1530985" cy="821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77AF" w:rsidRPr="003D3B34" w:rsidRDefault="00A377AF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880960" behindDoc="0" locked="0" layoutInCell="1" allowOverlap="1">
                  <wp:simplePos x="0" y="0"/>
                  <wp:positionH relativeFrom="column">
                    <wp:posOffset>336462</wp:posOffset>
                  </wp:positionH>
                  <wp:positionV relativeFrom="paragraph">
                    <wp:posOffset>37125</wp:posOffset>
                  </wp:positionV>
                  <wp:extent cx="1565201" cy="723014"/>
                  <wp:effectExtent l="19050" t="0" r="0" b="0"/>
                  <wp:wrapNone/>
                  <wp:docPr id="303" name="Bild 6" descr="P1160154_bea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1160154_bea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01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888128" behindDoc="0" locked="0" layoutInCell="1" allowOverlap="1">
                  <wp:simplePos x="0" y="0"/>
                  <wp:positionH relativeFrom="column">
                    <wp:posOffset>2027039</wp:posOffset>
                  </wp:positionH>
                  <wp:positionV relativeFrom="paragraph">
                    <wp:posOffset>37125</wp:posOffset>
                  </wp:positionV>
                  <wp:extent cx="693331" cy="723014"/>
                  <wp:effectExtent l="19050" t="0" r="0" b="0"/>
                  <wp:wrapNone/>
                  <wp:docPr id="302" name="Bild 5" descr="P1160158_bea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1160158_bea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331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B181B" w:rsidRPr="003D3B34" w:rsidRDefault="009B181B" w:rsidP="003D3B34">
      <w:pPr>
        <w:spacing w:before="40" w:line="276" w:lineRule="auto"/>
        <w:rPr>
          <w:sz w:val="18"/>
          <w:szCs w:val="1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600"/>
      </w:tblPr>
      <w:tblGrid>
        <w:gridCol w:w="5646"/>
        <w:gridCol w:w="1795"/>
        <w:gridCol w:w="2127"/>
        <w:gridCol w:w="2551"/>
        <w:gridCol w:w="2308"/>
      </w:tblGrid>
      <w:tr w:rsidR="008C3D50" w:rsidRPr="003D3B34" w:rsidTr="00FA321A">
        <w:trPr>
          <w:cantSplit/>
          <w:trHeight w:val="228"/>
        </w:trPr>
        <w:tc>
          <w:tcPr>
            <w:tcW w:w="1957" w:type="pct"/>
            <w:vMerge w:val="restart"/>
            <w:vAlign w:val="center"/>
          </w:tcPr>
          <w:p w:rsidR="002D791D" w:rsidRPr="003D3B34" w:rsidRDefault="002D791D" w:rsidP="003D3B34">
            <w:pPr>
              <w:pStyle w:val="ae"/>
              <w:numPr>
                <w:ilvl w:val="0"/>
                <w:numId w:val="34"/>
              </w:numPr>
              <w:spacing w:before="40" w:line="276" w:lineRule="auto"/>
              <w:ind w:left="0" w:firstLine="0"/>
              <w:rPr>
                <w:b/>
                <w:sz w:val="18"/>
                <w:szCs w:val="18"/>
                <w:lang w:val="en-US"/>
              </w:rPr>
            </w:pPr>
            <w:r w:rsidRPr="003D3B34">
              <w:rPr>
                <w:b/>
                <w:sz w:val="18"/>
                <w:szCs w:val="18"/>
                <w:lang w:val="en-US"/>
              </w:rPr>
              <w:t xml:space="preserve">Special cases, announced by experts </w:t>
            </w:r>
            <w:r w:rsidR="003A0714" w:rsidRPr="003D3B34">
              <w:rPr>
                <w:b/>
                <w:sz w:val="18"/>
                <w:szCs w:val="18"/>
                <w:lang w:val="en-US"/>
              </w:rPr>
              <w:t>and the overall impression</w:t>
            </w:r>
          </w:p>
        </w:tc>
        <w:tc>
          <w:tcPr>
            <w:tcW w:w="622" w:type="pct"/>
            <w:vAlign w:val="center"/>
          </w:tcPr>
          <w:p w:rsidR="002D791D" w:rsidRPr="003D3B34" w:rsidRDefault="002D791D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3 Points:</w:t>
            </w:r>
          </w:p>
        </w:tc>
        <w:tc>
          <w:tcPr>
            <w:tcW w:w="737" w:type="pct"/>
            <w:vAlign w:val="center"/>
          </w:tcPr>
          <w:p w:rsidR="002D791D" w:rsidRPr="003D3B34" w:rsidRDefault="002D791D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2 Points:</w:t>
            </w:r>
          </w:p>
        </w:tc>
        <w:tc>
          <w:tcPr>
            <w:tcW w:w="884" w:type="pct"/>
            <w:vAlign w:val="center"/>
          </w:tcPr>
          <w:p w:rsidR="002D791D" w:rsidRPr="003D3B34" w:rsidRDefault="002D791D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1 Point:</w:t>
            </w:r>
          </w:p>
        </w:tc>
        <w:tc>
          <w:tcPr>
            <w:tcW w:w="800" w:type="pct"/>
            <w:vAlign w:val="center"/>
          </w:tcPr>
          <w:p w:rsidR="002D791D" w:rsidRPr="003D3B34" w:rsidRDefault="002D791D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0 Points:</w:t>
            </w:r>
          </w:p>
        </w:tc>
      </w:tr>
      <w:tr w:rsidR="008C3D50" w:rsidRPr="003D3B34" w:rsidTr="00FA321A">
        <w:trPr>
          <w:cantSplit/>
          <w:trHeight w:val="617"/>
        </w:trPr>
        <w:tc>
          <w:tcPr>
            <w:tcW w:w="1957" w:type="pct"/>
            <w:vMerge/>
            <w:vAlign w:val="center"/>
          </w:tcPr>
          <w:p w:rsidR="00876097" w:rsidRPr="003D3B34" w:rsidRDefault="00876097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622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b/>
                <w:color w:val="auto"/>
                <w:sz w:val="18"/>
                <w:szCs w:val="18"/>
                <w:lang w:val="en-US"/>
              </w:rPr>
              <w:t>excellence</w:t>
            </w:r>
          </w:p>
        </w:tc>
        <w:tc>
          <w:tcPr>
            <w:tcW w:w="737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professional</w:t>
            </w:r>
          </w:p>
        </w:tc>
        <w:tc>
          <w:tcPr>
            <w:tcW w:w="884" w:type="pct"/>
            <w:vAlign w:val="center"/>
          </w:tcPr>
          <w:p w:rsidR="00876097" w:rsidRPr="003D3B34" w:rsidRDefault="00876097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b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Optimization / rework necessary</w:t>
            </w:r>
          </w:p>
        </w:tc>
        <w:tc>
          <w:tcPr>
            <w:tcW w:w="800" w:type="pct"/>
            <w:vAlign w:val="center"/>
          </w:tcPr>
          <w:p w:rsidR="00876097" w:rsidRPr="003D3B34" w:rsidRDefault="00876097" w:rsidP="00A27DDD">
            <w:pPr>
              <w:pStyle w:val="BildSpalte"/>
              <w:spacing w:before="40" w:line="276" w:lineRule="auto"/>
              <w:jc w:val="center"/>
              <w:rPr>
                <w:rFonts w:cs="Arial"/>
                <w:sz w:val="18"/>
                <w:szCs w:val="18"/>
                <w:lang w:val="en-US" w:eastAsia="en-GB"/>
              </w:rPr>
            </w:pPr>
            <w:r w:rsidRPr="003D3B34">
              <w:rPr>
                <w:rFonts w:cs="Arial"/>
                <w:b/>
                <w:sz w:val="18"/>
                <w:szCs w:val="18"/>
                <w:lang w:val="en-US" w:eastAsia="en-GB"/>
              </w:rPr>
              <w:t>Not acceptable</w:t>
            </w:r>
          </w:p>
        </w:tc>
      </w:tr>
      <w:tr w:rsidR="008C3D50" w:rsidRPr="003D3B34" w:rsidTr="00FA321A">
        <w:trPr>
          <w:cantSplit/>
          <w:trHeight w:val="380"/>
        </w:trPr>
        <w:tc>
          <w:tcPr>
            <w:tcW w:w="1957" w:type="pct"/>
            <w:vAlign w:val="center"/>
          </w:tcPr>
          <w:p w:rsidR="00B60EA3" w:rsidRPr="00333E70" w:rsidRDefault="00B60EA3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</w:pPr>
            <w:r w:rsidRPr="00333E70">
              <w:rPr>
                <w:rFonts w:cs="Arial"/>
                <w:i/>
                <w:color w:val="auto"/>
                <w:sz w:val="18"/>
                <w:szCs w:val="18"/>
                <w:u w:val="single"/>
                <w:lang w:val="en-US"/>
              </w:rPr>
              <w:t>Guidelines for marking the aspect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3: If all conditions below are fulfilled. To award a mark less than 3 the experts must show the competitors what they need to improve.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2: If there are one or a few minor deviations.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1: If there is a major deviation or more than a few minor deviations.</w:t>
            </w:r>
          </w:p>
          <w:p w:rsidR="00B60EA3" w:rsidRPr="003D3B34" w:rsidRDefault="00B60EA3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0: If the work is far from the standard specified.</w:t>
            </w:r>
          </w:p>
        </w:tc>
        <w:tc>
          <w:tcPr>
            <w:tcW w:w="1359" w:type="pct"/>
            <w:gridSpan w:val="2"/>
            <w:vAlign w:val="center"/>
          </w:tcPr>
          <w:p w:rsidR="00B60EA3" w:rsidRPr="003D3B34" w:rsidRDefault="00B60EA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ok</w:t>
            </w:r>
          </w:p>
        </w:tc>
        <w:tc>
          <w:tcPr>
            <w:tcW w:w="1684" w:type="pct"/>
            <w:gridSpan w:val="2"/>
            <w:vAlign w:val="center"/>
          </w:tcPr>
          <w:p w:rsidR="00B60EA3" w:rsidRPr="003D3B34" w:rsidRDefault="00B60EA3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t>not ok</w:t>
            </w:r>
          </w:p>
        </w:tc>
      </w:tr>
      <w:tr w:rsidR="008C3D50" w:rsidRPr="003D3B34" w:rsidTr="008C3D50">
        <w:trPr>
          <w:cantSplit/>
          <w:trHeight w:val="380"/>
        </w:trPr>
        <w:tc>
          <w:tcPr>
            <w:tcW w:w="1957" w:type="pct"/>
            <w:vAlign w:val="center"/>
          </w:tcPr>
          <w:p w:rsidR="00232455" w:rsidRPr="003D3B34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No parts or components should be lost or </w:t>
            </w:r>
            <w:r w:rsidR="000E79BE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damaged during assembly of equipment. </w:t>
            </w:r>
          </w:p>
          <w:p w:rsidR="00232455" w:rsidRPr="003D3B34" w:rsidRDefault="00232455" w:rsidP="003D3B34">
            <w:pPr>
              <w:spacing w:before="40" w:line="276" w:lineRule="auto"/>
              <w:rPr>
                <w:rFonts w:cs="Arial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Note: This must be noted by the time keeper</w:t>
            </w:r>
            <w:r w:rsidR="000E79BE" w:rsidRPr="003D3B34">
              <w:rPr>
                <w:rFonts w:cs="Arial"/>
                <w:sz w:val="18"/>
                <w:szCs w:val="18"/>
                <w:lang w:val="en-US"/>
              </w:rPr>
              <w:t xml:space="preserve"> if replacements need to be supplied</w:t>
            </w:r>
            <w:r w:rsidRPr="003D3B34">
              <w:rPr>
                <w:rFonts w:cs="Arial"/>
                <w:sz w:val="18"/>
                <w:szCs w:val="18"/>
                <w:lang w:val="en-US"/>
              </w:rPr>
              <w:t>.</w:t>
            </w:r>
          </w:p>
        </w:tc>
        <w:tc>
          <w:tcPr>
            <w:tcW w:w="1359" w:type="pct"/>
            <w:gridSpan w:val="2"/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shd w:val="clear" w:color="auto" w:fill="FF0000"/>
            <w:vAlign w:val="center"/>
          </w:tcPr>
          <w:p w:rsidR="00232455" w:rsidRPr="003D3B34" w:rsidRDefault="008C3D50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pict>
                <v:oval id="_x0000_s1059" style="position:absolute;left:0;text-align:left;margin-left:93.65pt;margin-top:52.75pt;width:24.45pt;height:22.85pt;z-index:252238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" filled="f" strokecolor="red" strokeweight="2.5pt"/>
              </w:pict>
            </w:r>
            <w:r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74783" cy="1440000"/>
                  <wp:effectExtent l="19050" t="0" r="0" b="0"/>
                  <wp:docPr id="237" name="Рисунок 236" descr="yzzxGHT3qO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zzxGHT3qOU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78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D50" w:rsidRPr="003D3B34" w:rsidTr="00FA321A">
        <w:trPr>
          <w:cantSplit/>
          <w:trHeight w:val="380"/>
        </w:trPr>
        <w:tc>
          <w:tcPr>
            <w:tcW w:w="1957" w:type="pct"/>
            <w:vAlign w:val="center"/>
          </w:tcPr>
          <w:p w:rsidR="00232455" w:rsidRPr="003D3B34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Competitors shall not </w:t>
            </w:r>
            <w:r w:rsidR="000E79BE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work in a way where they risk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injury </w:t>
            </w:r>
            <w:r w:rsidR="000E79BE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to themselves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, or other people. This includes the use of prohibited tools and cleaning with compressed air.</w:t>
            </w:r>
          </w:p>
          <w:p w:rsidR="00232455" w:rsidRPr="003D3B34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sz w:val="18"/>
                <w:szCs w:val="18"/>
                <w:lang w:val="en-US"/>
              </w:rPr>
              <w:t>Note: This must be noted by the time keeper</w:t>
            </w:r>
            <w:r w:rsidR="00FE1DAE" w:rsidRPr="003D3B34">
              <w:rPr>
                <w:rFonts w:cs="Arial"/>
                <w:sz w:val="18"/>
                <w:szCs w:val="18"/>
                <w:lang w:val="en-US"/>
              </w:rPr>
              <w:t xml:space="preserve"> and verified by the ESR for H&amp;S</w:t>
            </w:r>
            <w:r w:rsidRPr="003D3B34">
              <w:rPr>
                <w:rFonts w:cs="Arial"/>
                <w:sz w:val="18"/>
                <w:szCs w:val="18"/>
                <w:lang w:val="en-US"/>
              </w:rPr>
              <w:t>.</w:t>
            </w:r>
          </w:p>
        </w:tc>
        <w:tc>
          <w:tcPr>
            <w:tcW w:w="1359" w:type="pct"/>
            <w:gridSpan w:val="2"/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</w:tr>
      <w:tr w:rsidR="008C3D50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lastRenderedPageBreak/>
              <w:t>All warning labels must be affixed and in the specified positions.</w:t>
            </w:r>
          </w:p>
        </w:tc>
        <w:tc>
          <w:tcPr>
            <w:tcW w:w="1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1C24C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1C24CE">
              <w:rPr>
                <w:rFonts w:cs="Arial"/>
                <w:i/>
                <w:noProof/>
                <w:color w:val="auto"/>
                <w:sz w:val="18"/>
                <w:szCs w:val="18"/>
                <w:lang w:val="sv-SE" w:eastAsia="sv-SE"/>
              </w:rPr>
              <w:pict>
                <v:shape id="_x0000_s1045" type="#_x0000_t75" style="position:absolute;left:0;text-align:left;margin-left:64.65pt;margin-top:3.6pt;width:50.85pt;height:56.7pt;z-index:252235264;mso-position-horizontal-relative:text;mso-position-vertical-relative:text">
                  <v:imagedata r:id="rId89" o:title=""/>
                </v:shape>
                <o:OLEObject Type="Embed" ProgID="PBrush" ShapeID="_x0000_s1045" DrawAspect="Content" ObjectID="_1552905396" r:id="rId90"/>
              </w:pic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</w:tr>
      <w:tr w:rsidR="008C3D50" w:rsidRPr="003D3B34" w:rsidTr="00FA321A">
        <w:trPr>
          <w:cantSplit/>
          <w:trHeight w:val="1219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0E79BE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For the evaluation</w:t>
            </w:r>
            <w:r w:rsidR="00232455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 xml:space="preserve"> the profile plate has to be in the lowest possible position.</w:t>
            </w:r>
          </w:p>
        </w:tc>
        <w:tc>
          <w:tcPr>
            <w:tcW w:w="1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909632" behindDoc="0" locked="0" layoutInCell="1" allowOverlap="1">
                  <wp:simplePos x="0" y="0"/>
                  <wp:positionH relativeFrom="column">
                    <wp:posOffset>899795</wp:posOffset>
                  </wp:positionH>
                  <wp:positionV relativeFrom="paragraph">
                    <wp:posOffset>22860</wp:posOffset>
                  </wp:positionV>
                  <wp:extent cx="1012190" cy="723265"/>
                  <wp:effectExtent l="19050" t="0" r="0" b="0"/>
                  <wp:wrapNone/>
                  <wp:docPr id="312" name="Grafik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72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C3D50" w:rsidRPr="003D3B34" w:rsidTr="008C3D50">
        <w:trPr>
          <w:cantSplit/>
          <w:trHeight w:val="1235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It is not allowed to prepare workpi</w:t>
            </w:r>
            <w:r w:rsidR="000E79BE"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eces with tape or similar additives</w:t>
            </w: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.</w:t>
            </w:r>
          </w:p>
          <w:p w:rsidR="00232455" w:rsidRPr="003D3B34" w:rsidRDefault="00232455" w:rsidP="003D3B34">
            <w:pPr>
              <w:spacing w:before="40" w:line="276" w:lineRule="auto"/>
              <w:rPr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Note: This must be noted by PLC evaluation team</w:t>
            </w:r>
          </w:p>
          <w:p w:rsidR="00232455" w:rsidRPr="003D3B34" w:rsidRDefault="000E79BE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Exceptions will be announced by the expert team.</w:t>
            </w:r>
          </w:p>
        </w:tc>
        <w:tc>
          <w:tcPr>
            <w:tcW w:w="1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:rsidR="00232455" w:rsidRPr="003D3B34" w:rsidRDefault="00BD0269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BD0269">
              <w:rPr>
                <w:rFonts w:cs="Arial"/>
                <w:i/>
                <w:color w:val="auto"/>
                <w:sz w:val="18"/>
                <w:szCs w:val="18"/>
                <w:lang w:val="en-US"/>
              </w:rPr>
              <w:drawing>
                <wp:inline distT="0" distB="0" distL="0" distR="0">
                  <wp:extent cx="763943" cy="860865"/>
                  <wp:effectExtent l="19050" t="0" r="0" b="0"/>
                  <wp:docPr id="236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4835.JPG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6713" t="20410" r="12659"/>
                          <a:stretch/>
                        </pic:blipFill>
                        <pic:spPr bwMode="auto">
                          <a:xfrm>
                            <a:off x="0" y="0"/>
                            <a:ext cx="763943" cy="860865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:rsidR="00232455" w:rsidRPr="00BD0269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color w:val="auto"/>
                <w:sz w:val="18"/>
                <w:szCs w:val="18"/>
                <w:lang w:val="ru-RU"/>
              </w:rPr>
            </w:pP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58850" cy="722630"/>
                  <wp:effectExtent l="19050" t="0" r="0" b="0"/>
                  <wp:docPr id="106" name="Grafik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57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72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D3B34">
              <w:rPr>
                <w:rFonts w:cs="Arial"/>
                <w:noProof/>
                <w:color w:val="auto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58850" cy="722630"/>
                  <wp:effectExtent l="19050" t="0" r="0" b="0"/>
                  <wp:docPr id="105" name="Grafik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55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72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0269">
              <w:rPr>
                <w:rFonts w:cs="Arial"/>
                <w:color w:val="auto"/>
                <w:sz w:val="18"/>
                <w:szCs w:val="18"/>
                <w:lang w:val="ru-RU"/>
              </w:rPr>
              <w:t xml:space="preserve"> </w:t>
            </w:r>
            <w:r w:rsidR="00BD0269" w:rsidRPr="00BD0269">
              <w:rPr>
                <w:rFonts w:cs="Arial"/>
                <w:color w:val="auto"/>
                <w:sz w:val="18"/>
                <w:szCs w:val="18"/>
                <w:lang w:val="ru-RU"/>
              </w:rPr>
              <w:drawing>
                <wp:inline distT="0" distB="0" distL="0" distR="0">
                  <wp:extent cx="701772" cy="720000"/>
                  <wp:effectExtent l="19050" t="0" r="3078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4833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9195" t="26035" r="17250" b="8086"/>
                          <a:stretch/>
                        </pic:blipFill>
                        <pic:spPr bwMode="auto">
                          <a:xfrm>
                            <a:off x="0" y="0"/>
                            <a:ext cx="701772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D50" w:rsidRPr="003D3B34" w:rsidTr="00FA321A">
        <w:trPr>
          <w:cantSplit/>
          <w:trHeight w:val="1235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FA321A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Cable channels must be completely closed with all teeth under the cover.</w:t>
            </w:r>
          </w:p>
        </w:tc>
        <w:tc>
          <w:tcPr>
            <w:tcW w:w="1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931136" behindDoc="0" locked="0" layoutInCell="1" allowOverlap="1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34290</wp:posOffset>
                  </wp:positionV>
                  <wp:extent cx="1012190" cy="722630"/>
                  <wp:effectExtent l="19050" t="0" r="0" b="0"/>
                  <wp:wrapNone/>
                  <wp:docPr id="283" name="Picture 94" descr="Test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Test22"/>
                          <pic:cNvPicPr>
                            <a:picLocks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945472" behindDoc="0" locked="0" layoutInCell="1" allowOverlap="1">
                  <wp:simplePos x="0" y="0"/>
                  <wp:positionH relativeFrom="column">
                    <wp:posOffset>1059180</wp:posOffset>
                  </wp:positionH>
                  <wp:positionV relativeFrom="paragraph">
                    <wp:posOffset>29210</wp:posOffset>
                  </wp:positionV>
                  <wp:extent cx="967105" cy="722630"/>
                  <wp:effectExtent l="19050" t="0" r="4445" b="0"/>
                  <wp:wrapNone/>
                  <wp:docPr id="286" name="Picture 96" descr="100_2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100_2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938304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29210</wp:posOffset>
                  </wp:positionV>
                  <wp:extent cx="1086485" cy="722630"/>
                  <wp:effectExtent l="19050" t="0" r="0" b="0"/>
                  <wp:wrapNone/>
                  <wp:docPr id="284" name="Picture 95" descr="Test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Test21"/>
                          <pic:cNvPicPr>
                            <a:picLocks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485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952640" behindDoc="0" locked="0" layoutInCell="1" allowOverlap="1">
                  <wp:simplePos x="0" y="0"/>
                  <wp:positionH relativeFrom="column">
                    <wp:posOffset>2037670</wp:posOffset>
                  </wp:positionH>
                  <wp:positionV relativeFrom="paragraph">
                    <wp:posOffset>29387</wp:posOffset>
                  </wp:positionV>
                  <wp:extent cx="959146" cy="723014"/>
                  <wp:effectExtent l="19050" t="0" r="0" b="0"/>
                  <wp:wrapNone/>
                  <wp:docPr id="285" name="Picture 97" descr="100_2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100_2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46" cy="72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C3D50" w:rsidRPr="003D3B34" w:rsidTr="00FA321A">
        <w:trPr>
          <w:cantSplit/>
          <w:trHeight w:val="1235"/>
        </w:trPr>
        <w:tc>
          <w:tcPr>
            <w:tcW w:w="19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Removal of cable channel teeth.</w:t>
            </w:r>
          </w:p>
          <w:p w:rsidR="00232455" w:rsidRPr="003D3B34" w:rsidRDefault="00232455" w:rsidP="003D3B34">
            <w:pPr>
              <w:spacing w:before="40" w:line="276" w:lineRule="auto"/>
              <w:rPr>
                <w:rFonts w:cs="Arial"/>
                <w:color w:val="auto"/>
                <w:sz w:val="18"/>
                <w:szCs w:val="18"/>
                <w:lang w:val="en-US"/>
              </w:rPr>
            </w:pPr>
          </w:p>
          <w:p w:rsidR="00232455" w:rsidRPr="003D3B34" w:rsidRDefault="00232455" w:rsidP="003D3B34">
            <w:pPr>
              <w:pStyle w:val="Tabellentext"/>
              <w:spacing w:after="0" w:line="276" w:lineRule="auto"/>
              <w:ind w:left="0" w:right="0"/>
              <w:rPr>
                <w:rFonts w:cs="Arial"/>
                <w:color w:val="auto"/>
                <w:sz w:val="18"/>
                <w:szCs w:val="18"/>
                <w:lang w:val="en-GB"/>
              </w:rPr>
            </w:pPr>
            <w:r w:rsidRPr="003D3B34">
              <w:rPr>
                <w:rFonts w:cs="Arial"/>
                <w:color w:val="auto"/>
                <w:sz w:val="18"/>
                <w:szCs w:val="18"/>
                <w:lang w:val="en-US"/>
              </w:rPr>
              <w:t>Note: There will be no replacement of the channel.</w:t>
            </w:r>
          </w:p>
        </w:tc>
        <w:tc>
          <w:tcPr>
            <w:tcW w:w="1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232455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959808" behindDoc="0" locked="0" layoutInCell="1" allowOverlap="1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27305</wp:posOffset>
                  </wp:positionV>
                  <wp:extent cx="937895" cy="722630"/>
                  <wp:effectExtent l="19050" t="0" r="0" b="0"/>
                  <wp:wrapNone/>
                  <wp:docPr id="287" name="Picture 98" descr="100_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100_2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95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2455" w:rsidRPr="003D3B34" w:rsidRDefault="001C24CE" w:rsidP="00A27DDD">
            <w:pPr>
              <w:pStyle w:val="Tabellentext"/>
              <w:spacing w:after="0" w:line="276" w:lineRule="auto"/>
              <w:ind w:left="0" w:right="0"/>
              <w:jc w:val="center"/>
              <w:rPr>
                <w:rFonts w:cs="Arial"/>
                <w:i/>
                <w:color w:val="auto"/>
                <w:sz w:val="18"/>
                <w:szCs w:val="18"/>
                <w:lang w:val="en-US"/>
              </w:rPr>
            </w:pPr>
            <w:r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pict>
                <v:oval id="Oval 589" o:spid="_x0000_s1046" style="position:absolute;left:0;text-align:left;margin-left:105.3pt;margin-top:13.2pt;width:24.45pt;height:22.85pt;z-index:2519741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" filled="f" strokecolor="red" strokeweight="2.5pt"/>
              </w:pict>
            </w:r>
            <w:r w:rsidR="00232455" w:rsidRPr="003D3B34">
              <w:rPr>
                <w:rFonts w:cs="Arial"/>
                <w:i/>
                <w:noProof/>
                <w:color w:val="auto"/>
                <w:sz w:val="18"/>
                <w:szCs w:val="18"/>
                <w:lang w:val="ru-RU" w:eastAsia="ru-RU"/>
              </w:rPr>
              <w:drawing>
                <wp:anchor distT="0" distB="0" distL="114300" distR="114300" simplePos="0" relativeHeight="251966976" behindDoc="0" locked="0" layoutInCell="1" allowOverlap="1">
                  <wp:simplePos x="0" y="0"/>
                  <wp:positionH relativeFrom="column">
                    <wp:posOffset>932180</wp:posOffset>
                  </wp:positionH>
                  <wp:positionV relativeFrom="paragraph">
                    <wp:posOffset>27305</wp:posOffset>
                  </wp:positionV>
                  <wp:extent cx="962660" cy="722630"/>
                  <wp:effectExtent l="19050" t="0" r="8890" b="0"/>
                  <wp:wrapNone/>
                  <wp:docPr id="288" name="Picture 99" descr="100_2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100_2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60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F016B" w:rsidRPr="002339EA" w:rsidRDefault="000F016B" w:rsidP="00A53264">
      <w:pPr>
        <w:widowControl/>
        <w:tabs>
          <w:tab w:val="clear" w:pos="567"/>
          <w:tab w:val="clear" w:pos="1134"/>
          <w:tab w:val="clear" w:pos="1701"/>
          <w:tab w:val="clear" w:pos="2268"/>
          <w:tab w:val="clear" w:pos="2835"/>
          <w:tab w:val="clear" w:pos="3402"/>
          <w:tab w:val="clear" w:pos="3969"/>
          <w:tab w:val="clear" w:pos="4536"/>
          <w:tab w:val="clear" w:pos="5103"/>
          <w:tab w:val="clear" w:pos="5670"/>
          <w:tab w:val="clear" w:pos="6237"/>
          <w:tab w:val="clear" w:pos="6804"/>
          <w:tab w:val="clear" w:pos="7371"/>
          <w:tab w:val="clear" w:pos="7938"/>
          <w:tab w:val="clear" w:pos="8505"/>
        </w:tabs>
        <w:suppressAutoHyphens w:val="0"/>
        <w:spacing w:line="240" w:lineRule="auto"/>
        <w:rPr>
          <w:rFonts w:cs="Arial"/>
          <w:color w:val="auto"/>
          <w:sz w:val="18"/>
          <w:szCs w:val="18"/>
          <w:lang w:val="ru-RU"/>
        </w:rPr>
      </w:pPr>
    </w:p>
    <w:sectPr w:rsidR="000F016B" w:rsidRPr="002339EA" w:rsidSect="00FA321A">
      <w:headerReference w:type="even" r:id="rId102"/>
      <w:headerReference w:type="default" r:id="rId103"/>
      <w:footerReference w:type="even" r:id="rId104"/>
      <w:footerReference w:type="default" r:id="rId105"/>
      <w:headerReference w:type="first" r:id="rId106"/>
      <w:footerReference w:type="first" r:id="rId107"/>
      <w:pgSz w:w="16838" w:h="11906" w:orient="landscape" w:code="9"/>
      <w:pgMar w:top="1702" w:right="1417" w:bottom="1417" w:left="1134" w:header="454" w:footer="454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E5B3F" w:rsidRDefault="005E5B3F" w:rsidP="001A7379">
      <w:pPr>
        <w:spacing w:line="240" w:lineRule="auto"/>
      </w:pPr>
      <w:r>
        <w:separator/>
      </w:r>
    </w:p>
  </w:endnote>
  <w:endnote w:type="continuationSeparator" w:id="1">
    <w:p w:rsidR="005E5B3F" w:rsidRDefault="005E5B3F" w:rsidP="001A7379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etaPlusLF">
    <w:altName w:val="Times New Roman"/>
    <w:charset w:val="CC"/>
    <w:family w:val="auto"/>
    <w:pitch w:val="variable"/>
    <w:sig w:usb0="800002AF" w:usb1="4000204A" w:usb2="00000000" w:usb3="00000000" w:csb0="00000097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605C" w:rsidRPr="0048489E" w:rsidRDefault="001C24CE" w:rsidP="0048489E">
    <w:pPr>
      <w:pStyle w:val="Kopf-Fuzeilelinks"/>
    </w:pPr>
    <w:r w:rsidRPr="00735B03">
      <w:rPr>
        <w:rStyle w:val="aa"/>
      </w:rPr>
      <w:fldChar w:fldCharType="begin"/>
    </w:r>
    <w:r w:rsidR="005A605C" w:rsidRPr="00735B03">
      <w:rPr>
        <w:rStyle w:val="aa"/>
      </w:rPr>
      <w:instrText xml:space="preserve"> PAGE   \* MERGEFORMAT </w:instrText>
    </w:r>
    <w:r w:rsidRPr="00735B03">
      <w:rPr>
        <w:rStyle w:val="aa"/>
      </w:rPr>
      <w:fldChar w:fldCharType="separate"/>
    </w:r>
    <w:r w:rsidR="005A605C">
      <w:rPr>
        <w:rStyle w:val="aa"/>
        <w:noProof/>
      </w:rPr>
      <w:t>4</w:t>
    </w:r>
    <w:r w:rsidRPr="00735B03">
      <w:rPr>
        <w:rStyle w:val="aa"/>
      </w:rPr>
      <w:fldChar w:fldCharType="end"/>
    </w:r>
    <w:r w:rsidR="005A605C">
      <w:tab/>
    </w:r>
    <w:r w:rsidR="005A605C">
      <w:tab/>
      <w:t>© Festo Didactic GmbH &amp; Co. KG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605C" w:rsidRPr="00AB2B14" w:rsidRDefault="005A605C" w:rsidP="00983B71">
    <w:pPr>
      <w:pStyle w:val="Kopf-Fuzeilerechts"/>
      <w:rPr>
        <w:rFonts w:ascii="Arial" w:hAnsi="Arial" w:cs="Arial"/>
        <w:szCs w:val="16"/>
      </w:rPr>
    </w:pPr>
    <w:r w:rsidRPr="005C2F4C">
      <w:rPr>
        <w:rFonts w:ascii="Arial" w:hAnsi="Arial" w:cs="Arial"/>
        <w:szCs w:val="16"/>
      </w:rPr>
      <w:t xml:space="preserve">WorldSkills </w:t>
    </w:r>
    <w:r>
      <w:rPr>
        <w:rFonts w:ascii="Arial" w:hAnsi="Arial" w:cs="Arial"/>
        <w:szCs w:val="16"/>
      </w:rPr>
      <w:t>Mechatronics Competition 201</w:t>
    </w:r>
    <w:r w:rsidR="003D7A4A">
      <w:rPr>
        <w:rFonts w:ascii="Arial" w:hAnsi="Arial" w:cs="Arial"/>
        <w:szCs w:val="16"/>
      </w:rPr>
      <w:t>6</w:t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 w:rsidR="001C24CE" w:rsidRPr="00747981">
      <w:rPr>
        <w:rStyle w:val="aa"/>
      </w:rPr>
      <w:fldChar w:fldCharType="begin"/>
    </w:r>
    <w:r w:rsidRPr="00747981">
      <w:rPr>
        <w:rStyle w:val="aa"/>
      </w:rPr>
      <w:instrText xml:space="preserve"> PAGE   \* MERGEFORMAT </w:instrText>
    </w:r>
    <w:r w:rsidR="001C24CE" w:rsidRPr="00747981">
      <w:rPr>
        <w:rStyle w:val="aa"/>
      </w:rPr>
      <w:fldChar w:fldCharType="separate"/>
    </w:r>
    <w:r w:rsidR="008C3D50">
      <w:rPr>
        <w:rStyle w:val="aa"/>
        <w:noProof/>
      </w:rPr>
      <w:t>5</w:t>
    </w:r>
    <w:r w:rsidR="001C24CE" w:rsidRPr="00747981">
      <w:rPr>
        <w:rStyle w:val="aa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605C" w:rsidRPr="005C2F4C" w:rsidRDefault="005A605C" w:rsidP="00747981">
    <w:pPr>
      <w:pStyle w:val="Kopf-Fuzeilerechts"/>
      <w:rPr>
        <w:rFonts w:ascii="Arial" w:hAnsi="Arial" w:cs="Arial"/>
      </w:rPr>
    </w:pPr>
    <w:r w:rsidRPr="005C2F4C">
      <w:rPr>
        <w:rFonts w:ascii="Arial" w:hAnsi="Arial" w:cs="Arial"/>
        <w:szCs w:val="16"/>
      </w:rPr>
      <w:t xml:space="preserve">WorldSkills </w:t>
    </w:r>
    <w:r>
      <w:rPr>
        <w:rFonts w:ascii="Arial" w:hAnsi="Arial" w:cs="Arial"/>
        <w:szCs w:val="16"/>
      </w:rPr>
      <w:t>Mechatronics Competition 2014</w:t>
    </w:r>
    <w:r w:rsidRPr="005C2F4C">
      <w:rPr>
        <w:rFonts w:ascii="Arial" w:hAnsi="Arial" w:cs="Arial"/>
      </w:rPr>
      <w:tab/>
    </w:r>
    <w:r w:rsidR="001C24CE" w:rsidRPr="005C2F4C">
      <w:rPr>
        <w:rStyle w:val="aa"/>
        <w:rFonts w:ascii="Arial" w:hAnsi="Arial" w:cs="Arial"/>
      </w:rPr>
      <w:fldChar w:fldCharType="begin"/>
    </w:r>
    <w:r w:rsidRPr="005C2F4C">
      <w:rPr>
        <w:rStyle w:val="aa"/>
        <w:rFonts w:ascii="Arial" w:hAnsi="Arial" w:cs="Arial"/>
      </w:rPr>
      <w:instrText xml:space="preserve"> PAGE   \* MERGEFORMAT </w:instrText>
    </w:r>
    <w:r w:rsidR="001C24CE" w:rsidRPr="005C2F4C">
      <w:rPr>
        <w:rStyle w:val="aa"/>
        <w:rFonts w:ascii="Arial" w:hAnsi="Arial" w:cs="Arial"/>
      </w:rPr>
      <w:fldChar w:fldCharType="separate"/>
    </w:r>
    <w:r>
      <w:rPr>
        <w:rStyle w:val="aa"/>
        <w:rFonts w:ascii="Arial" w:hAnsi="Arial" w:cs="Arial"/>
        <w:noProof/>
      </w:rPr>
      <w:t>1</w:t>
    </w:r>
    <w:r w:rsidR="001C24CE" w:rsidRPr="005C2F4C">
      <w:rPr>
        <w:rStyle w:val="aa"/>
        <w:rFonts w:ascii="Arial" w:hAnsi="Arial" w:cs="Arial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E5B3F" w:rsidRDefault="005E5B3F" w:rsidP="001A7379">
      <w:pPr>
        <w:spacing w:line="240" w:lineRule="auto"/>
      </w:pPr>
      <w:r>
        <w:separator/>
      </w:r>
    </w:p>
  </w:footnote>
  <w:footnote w:type="continuationSeparator" w:id="1">
    <w:p w:rsidR="005E5B3F" w:rsidRDefault="005E5B3F" w:rsidP="001A7379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605C" w:rsidRPr="00105D7C" w:rsidRDefault="001C24CE" w:rsidP="00105D7C">
    <w:pPr>
      <w:pStyle w:val="Kopf-Fuzeilerechts"/>
      <w:jc w:val="right"/>
    </w:pPr>
    <w:r>
      <w:rPr>
        <w:noProof/>
        <w:lang w:val="ru-RU" w:eastAsia="ru-RU"/>
      </w:rPr>
      <w:pict>
        <v:line id="Line 2" o:spid="_x0000_s2049" style="position:absolute;left:0;text-align:left;z-index:251657216;visibility:visible;mso-wrap-distance-top:-6e-5mm;mso-wrap-distance-bottom:-6e-5mm" from="-9.95pt,42.35pt" to="485.05pt,4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oODEwIAACk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"/>
      </w:pict>
    </w:r>
    <w:r w:rsidR="005A605C">
      <w:rPr>
        <w:noProof/>
        <w:lang w:val="ru-RU" w:eastAsia="ru-RU"/>
      </w:rPr>
      <w:drawing>
        <wp:anchor distT="0" distB="0" distL="114300" distR="114300" simplePos="0" relativeHeight="251655168" behindDoc="1" locked="0" layoutInCell="1" allowOverlap="1">
          <wp:simplePos x="0" y="0"/>
          <wp:positionH relativeFrom="column">
            <wp:posOffset>5753100</wp:posOffset>
          </wp:positionH>
          <wp:positionV relativeFrom="paragraph">
            <wp:posOffset>-224790</wp:posOffset>
          </wp:positionV>
          <wp:extent cx="692785" cy="701675"/>
          <wp:effectExtent l="19050" t="0" r="0" b="0"/>
          <wp:wrapTight wrapText="bothSides">
            <wp:wrapPolygon edited="0">
              <wp:start x="-594" y="0"/>
              <wp:lineTo x="-594" y="21111"/>
              <wp:lineTo x="21382" y="21111"/>
              <wp:lineTo x="21382" y="0"/>
              <wp:lineTo x="-594" y="0"/>
            </wp:wrapPolygon>
          </wp:wrapTight>
          <wp:docPr id="249" name="Bild 1" descr="Euroskills_logo_schil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uroskills_logo_schild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2785" cy="7016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605C" w:rsidRDefault="005A605C" w:rsidP="008A5DEC">
    <w:pPr>
      <w:pStyle w:val="Kopf-Fuzeilerechts"/>
      <w:tabs>
        <w:tab w:val="left" w:pos="3969"/>
      </w:tabs>
    </w:pPr>
    <w:r>
      <w:rPr>
        <w:noProof/>
        <w:lang w:val="ru-RU" w:eastAsia="ru-RU"/>
      </w:rPr>
      <w:drawing>
        <wp:anchor distT="0" distB="0" distL="114300" distR="114300" simplePos="0" relativeHeight="251654144" behindDoc="0" locked="0" layoutInCell="1" allowOverlap="1">
          <wp:simplePos x="0" y="0"/>
          <wp:positionH relativeFrom="column">
            <wp:posOffset>8263255</wp:posOffset>
          </wp:positionH>
          <wp:positionV relativeFrom="paragraph">
            <wp:posOffset>-53975</wp:posOffset>
          </wp:positionV>
          <wp:extent cx="863453" cy="744279"/>
          <wp:effectExtent l="0" t="0" r="0" b="0"/>
          <wp:wrapNone/>
          <wp:docPr id="250" name="Picture 0" descr="WSI_logo_r200_20h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0" descr="WSI_logo_r200_20h_RGB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3453" cy="74427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lang w:val="ru-RU" w:eastAsia="ru-RU"/>
      </w:rPr>
      <w:drawing>
        <wp:inline distT="0" distB="0" distL="0" distR="0">
          <wp:extent cx="786765" cy="723265"/>
          <wp:effectExtent l="19050" t="0" r="0" b="0"/>
          <wp:docPr id="251" name="Bild 15" descr="WS_Europe_logo_mediu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WS_Europe_logo_medium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 l="4410" t="4439" r="4787" b="1575"/>
                  <a:stretch>
                    <a:fillRect/>
                  </a:stretch>
                </pic:blipFill>
                <pic:spPr bwMode="auto">
                  <a:xfrm>
                    <a:off x="0" y="0"/>
                    <a:ext cx="786765" cy="7232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ab/>
    </w:r>
    <w:r>
      <w:tab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605C" w:rsidRPr="00983B71" w:rsidRDefault="005A605C" w:rsidP="00A47F84">
    <w:pPr>
      <w:pStyle w:val="Kopf-Fuzeilerechts"/>
      <w:tabs>
        <w:tab w:val="left" w:pos="3969"/>
      </w:tabs>
      <w:jc w:val="right"/>
    </w:pPr>
    <w:r>
      <w:rPr>
        <w:noProof/>
        <w:lang w:val="ru-RU" w:eastAsia="ru-RU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4381599</wp:posOffset>
          </wp:positionH>
          <wp:positionV relativeFrom="paragraph">
            <wp:posOffset>-3282</wp:posOffset>
          </wp:positionV>
          <wp:extent cx="894715" cy="783771"/>
          <wp:effectExtent l="19050" t="0" r="635" b="0"/>
          <wp:wrapNone/>
          <wp:docPr id="252" name="Bild 10" descr="Home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Home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4715" cy="78377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lang w:val="ru-RU" w:eastAsia="ru-RU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-273529</wp:posOffset>
          </wp:positionH>
          <wp:positionV relativeFrom="paragraph">
            <wp:posOffset>67970</wp:posOffset>
          </wp:positionV>
          <wp:extent cx="788472" cy="724395"/>
          <wp:effectExtent l="19050" t="0" r="0" b="0"/>
          <wp:wrapNone/>
          <wp:docPr id="257" name="Bild 5" descr="WS_Europe_logo_mediu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WS_Europe_logo_medium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 l="4410" t="4439" r="4787" b="1575"/>
                  <a:stretch>
                    <a:fillRect/>
                  </a:stretch>
                </pic:blipFill>
                <pic:spPr bwMode="auto">
                  <a:xfrm>
                    <a:off x="0" y="0"/>
                    <a:ext cx="788472" cy="7243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tab/>
    </w:r>
    <w:r>
      <w:tab/>
    </w:r>
    <w:r>
      <w:rPr>
        <w:noProof/>
        <w:lang w:val="ru-RU" w:eastAsia="ru-RU"/>
      </w:rPr>
      <w:drawing>
        <wp:inline distT="0" distB="0" distL="0" distR="0">
          <wp:extent cx="826193" cy="714084"/>
          <wp:effectExtent l="19050" t="0" r="0" b="0"/>
          <wp:docPr id="258" name="Picture 0" descr="WSI_logo_r200_20h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0" descr="WSI_logo_r200_20h_RGB.jpg"/>
                  <pic:cNvPicPr>
                    <a:picLocks noChangeAspect="1" noChangeArrowheads="1"/>
                  </pic:cNvPicPr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4938" cy="71299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2" type="#_x0000_t75" style="width:3in;height:3in" o:bullet="t">
        <v:imagedata r:id="rId1" o:title="C25_K10_Sucaerul100_quadrat"/>
      </v:shape>
    </w:pict>
  </w:numPicBullet>
  <w:numPicBullet w:numPicBulletId="1">
    <w:pict>
      <v:shape id="_x0000_i1053" type="#_x0000_t75" style="width:3in;height:3in" o:bullet="t">
        <v:imagedata r:id="rId2" o:title="C6_K21_Canul60_quadrat"/>
      </v:shape>
    </w:pict>
  </w:numPicBullet>
  <w:abstractNum w:abstractNumId="0">
    <w:nsid w:val="079A587D"/>
    <w:multiLevelType w:val="hybridMultilevel"/>
    <w:tmpl w:val="427AB55E"/>
    <w:lvl w:ilvl="0" w:tplc="7BE0B0C2">
      <w:start w:val="1"/>
      <w:numFmt w:val="bullet"/>
      <w:pStyle w:val="3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ED4A28"/>
    <w:multiLevelType w:val="hybridMultilevel"/>
    <w:tmpl w:val="7116BDE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B5496F"/>
    <w:multiLevelType w:val="hybridMultilevel"/>
    <w:tmpl w:val="7116BDE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6946C5"/>
    <w:multiLevelType w:val="multilevel"/>
    <w:tmpl w:val="91BA05C6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>
    <w:nsid w:val="1A3C19DF"/>
    <w:multiLevelType w:val="hybridMultilevel"/>
    <w:tmpl w:val="7CE00A94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8434024"/>
    <w:multiLevelType w:val="hybridMultilevel"/>
    <w:tmpl w:val="2042FB88"/>
    <w:lvl w:ilvl="0" w:tplc="494A1792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4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6">
    <w:nsid w:val="2A011ABC"/>
    <w:multiLevelType w:val="hybridMultilevel"/>
    <w:tmpl w:val="C98A269E"/>
    <w:lvl w:ilvl="0" w:tplc="05E210E2">
      <w:start w:val="1"/>
      <w:numFmt w:val="bullet"/>
      <w:pStyle w:val="2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B841D37"/>
    <w:multiLevelType w:val="multilevel"/>
    <w:tmpl w:val="93F6BE20"/>
    <w:lvl w:ilvl="0">
      <w:start w:val="1"/>
      <w:numFmt w:val="decimal"/>
      <w:pStyle w:val="Aufzhlung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8">
    <w:nsid w:val="2ECF0177"/>
    <w:multiLevelType w:val="multilevel"/>
    <w:tmpl w:val="05723D02"/>
    <w:lvl w:ilvl="0">
      <w:start w:val="1"/>
      <w:numFmt w:val="bullet"/>
      <w:pStyle w:val="Bullet"/>
      <w:lvlText w:val=""/>
      <w:lvlJc w:val="left"/>
      <w:pPr>
        <w:tabs>
          <w:tab w:val="num" w:pos="357"/>
        </w:tabs>
        <w:ind w:left="357" w:hanging="35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EEF3C0A"/>
    <w:multiLevelType w:val="multilevel"/>
    <w:tmpl w:val="29AAE6FA"/>
    <w:lvl w:ilvl="0">
      <w:start w:val="1"/>
      <w:numFmt w:val="bullet"/>
      <w:pStyle w:val="Spiegelstrich"/>
      <w:lvlText w:val="–"/>
      <w:lvlJc w:val="left"/>
      <w:pPr>
        <w:tabs>
          <w:tab w:val="num" w:pos="357"/>
        </w:tabs>
        <w:ind w:left="357" w:hanging="357"/>
      </w:pPr>
      <w:rPr>
        <w:rFonts w:ascii="MetaPlusLF" w:hAnsi="MetaPlusLF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154544E"/>
    <w:multiLevelType w:val="hybridMultilevel"/>
    <w:tmpl w:val="7116BDE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EDE2DBE"/>
    <w:multiLevelType w:val="hybridMultilevel"/>
    <w:tmpl w:val="7116BDE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F1D3410"/>
    <w:multiLevelType w:val="hybridMultilevel"/>
    <w:tmpl w:val="22FC8962"/>
    <w:lvl w:ilvl="0" w:tplc="A1EC6C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627569A1"/>
    <w:multiLevelType w:val="multilevel"/>
    <w:tmpl w:val="96B6542A"/>
    <w:lvl w:ilvl="0">
      <w:start w:val="1"/>
      <w:numFmt w:val="decimal"/>
      <w:pStyle w:val="Kapitel1"/>
      <w:isLgl/>
      <w:lvlText w:val="%1"/>
      <w:lvlJc w:val="left"/>
      <w:pPr>
        <w:ind w:left="357" w:hanging="357"/>
      </w:pPr>
      <w:rPr>
        <w:rFonts w:hint="default"/>
      </w:rPr>
    </w:lvl>
    <w:lvl w:ilvl="1">
      <w:start w:val="1"/>
      <w:numFmt w:val="decimal"/>
      <w:pStyle w:val="Kapitel2"/>
      <w:lvlText w:val="%1.%2"/>
      <w:lvlJc w:val="left"/>
      <w:pPr>
        <w:ind w:left="357" w:hanging="357"/>
      </w:pPr>
      <w:rPr>
        <w:rFonts w:hint="default"/>
      </w:rPr>
    </w:lvl>
    <w:lvl w:ilvl="2">
      <w:start w:val="1"/>
      <w:numFmt w:val="decimal"/>
      <w:pStyle w:val="Kapitel3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>
    <w:nsid w:val="627B661F"/>
    <w:multiLevelType w:val="hybridMultilevel"/>
    <w:tmpl w:val="04B4D1FC"/>
    <w:lvl w:ilvl="0" w:tplc="04070001">
      <w:start w:val="1"/>
      <w:numFmt w:val="bullet"/>
      <w:lvlText w:val=""/>
      <w:lvlJc w:val="left"/>
      <w:pPr>
        <w:ind w:left="417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13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5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7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9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1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3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5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77" w:hanging="360"/>
      </w:pPr>
      <w:rPr>
        <w:rFonts w:ascii="Wingdings" w:hAnsi="Wingdings" w:hint="default"/>
      </w:rPr>
    </w:lvl>
  </w:abstractNum>
  <w:abstractNum w:abstractNumId="15">
    <w:nsid w:val="631F5E60"/>
    <w:multiLevelType w:val="hybridMultilevel"/>
    <w:tmpl w:val="077093D4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EC6CD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658860AE"/>
    <w:multiLevelType w:val="multilevel"/>
    <w:tmpl w:val="91BA05C6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7">
    <w:nsid w:val="6610429B"/>
    <w:multiLevelType w:val="hybridMultilevel"/>
    <w:tmpl w:val="7116BDE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363D0B"/>
    <w:multiLevelType w:val="multilevel"/>
    <w:tmpl w:val="8F622628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9"/>
  </w:num>
  <w:num w:numId="2">
    <w:abstractNumId w:val="8"/>
  </w:num>
  <w:num w:numId="3">
    <w:abstractNumId w:val="6"/>
  </w:num>
  <w:num w:numId="4">
    <w:abstractNumId w:val="0"/>
  </w:num>
  <w:num w:numId="5">
    <w:abstractNumId w:val="13"/>
  </w:num>
  <w:num w:numId="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8"/>
  </w:num>
  <w:num w:numId="8">
    <w:abstractNumId w:val="7"/>
  </w:num>
  <w:num w:numId="9">
    <w:abstractNumId w:val="16"/>
  </w:num>
  <w:num w:numId="10">
    <w:abstractNumId w:val="6"/>
  </w:num>
  <w:num w:numId="11">
    <w:abstractNumId w:val="12"/>
  </w:num>
  <w:num w:numId="12">
    <w:abstractNumId w:val="6"/>
  </w:num>
  <w:num w:numId="13">
    <w:abstractNumId w:val="15"/>
  </w:num>
  <w:num w:numId="14">
    <w:abstractNumId w:val="4"/>
  </w:num>
  <w:num w:numId="15">
    <w:abstractNumId w:val="6"/>
  </w:num>
  <w:num w:numId="16">
    <w:abstractNumId w:val="6"/>
  </w:num>
  <w:num w:numId="17">
    <w:abstractNumId w:val="6"/>
  </w:num>
  <w:num w:numId="18">
    <w:abstractNumId w:val="6"/>
  </w:num>
  <w:num w:numId="19">
    <w:abstractNumId w:val="6"/>
  </w:num>
  <w:num w:numId="20">
    <w:abstractNumId w:val="6"/>
  </w:num>
  <w:num w:numId="21">
    <w:abstractNumId w:val="6"/>
  </w:num>
  <w:num w:numId="22">
    <w:abstractNumId w:val="6"/>
  </w:num>
  <w:num w:numId="23">
    <w:abstractNumId w:val="6"/>
  </w:num>
  <w:num w:numId="24">
    <w:abstractNumId w:val="6"/>
  </w:num>
  <w:num w:numId="25">
    <w:abstractNumId w:val="6"/>
  </w:num>
  <w:num w:numId="26">
    <w:abstractNumId w:val="3"/>
  </w:num>
  <w:num w:numId="27">
    <w:abstractNumId w:val="5"/>
  </w:num>
  <w:num w:numId="28">
    <w:abstractNumId w:val="8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14"/>
  </w:num>
  <w:num w:numId="34">
    <w:abstractNumId w:val="10"/>
  </w:num>
  <w:num w:numId="35">
    <w:abstractNumId w:val="2"/>
  </w:num>
  <w:num w:numId="36">
    <w:abstractNumId w:val="11"/>
  </w:num>
  <w:num w:numId="37">
    <w:abstractNumId w:val="1"/>
  </w:num>
  <w:num w:numId="38">
    <w:abstractNumId w:val="17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bordersDoNotSurroundHeader/>
  <w:bordersDoNotSurroundFooter/>
  <w:stylePaneFormatFilter w:val="1001"/>
  <w:stylePaneSortMethod w:val="0000"/>
  <w:defaultTabStop w:val="567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E7C62"/>
    <w:rsid w:val="00000E51"/>
    <w:rsid w:val="000012DD"/>
    <w:rsid w:val="00003C2F"/>
    <w:rsid w:val="00004CC7"/>
    <w:rsid w:val="0000693F"/>
    <w:rsid w:val="000105C2"/>
    <w:rsid w:val="00011A07"/>
    <w:rsid w:val="00011A09"/>
    <w:rsid w:val="000137E9"/>
    <w:rsid w:val="000150FD"/>
    <w:rsid w:val="0002062B"/>
    <w:rsid w:val="0002185A"/>
    <w:rsid w:val="00021AFE"/>
    <w:rsid w:val="00022C10"/>
    <w:rsid w:val="000268CD"/>
    <w:rsid w:val="00030B5E"/>
    <w:rsid w:val="000326D2"/>
    <w:rsid w:val="000347A5"/>
    <w:rsid w:val="00035511"/>
    <w:rsid w:val="00035B74"/>
    <w:rsid w:val="0004020A"/>
    <w:rsid w:val="00042935"/>
    <w:rsid w:val="0004353B"/>
    <w:rsid w:val="000463B6"/>
    <w:rsid w:val="0005024E"/>
    <w:rsid w:val="0006300A"/>
    <w:rsid w:val="00065F5C"/>
    <w:rsid w:val="00066EA0"/>
    <w:rsid w:val="000713D7"/>
    <w:rsid w:val="0007354F"/>
    <w:rsid w:val="000833A8"/>
    <w:rsid w:val="00090275"/>
    <w:rsid w:val="000902FC"/>
    <w:rsid w:val="000914F4"/>
    <w:rsid w:val="00092C5B"/>
    <w:rsid w:val="00093ACE"/>
    <w:rsid w:val="00093CFA"/>
    <w:rsid w:val="00094D20"/>
    <w:rsid w:val="00097D00"/>
    <w:rsid w:val="000A2766"/>
    <w:rsid w:val="000A368A"/>
    <w:rsid w:val="000A4999"/>
    <w:rsid w:val="000A5263"/>
    <w:rsid w:val="000A65C6"/>
    <w:rsid w:val="000B18CA"/>
    <w:rsid w:val="000B3406"/>
    <w:rsid w:val="000B4D27"/>
    <w:rsid w:val="000B5134"/>
    <w:rsid w:val="000B52AF"/>
    <w:rsid w:val="000B697D"/>
    <w:rsid w:val="000B6B42"/>
    <w:rsid w:val="000C4145"/>
    <w:rsid w:val="000C5760"/>
    <w:rsid w:val="000C7BC6"/>
    <w:rsid w:val="000D1D09"/>
    <w:rsid w:val="000D31EC"/>
    <w:rsid w:val="000E0131"/>
    <w:rsid w:val="000E0EA6"/>
    <w:rsid w:val="000E1841"/>
    <w:rsid w:val="000E4113"/>
    <w:rsid w:val="000E5A0A"/>
    <w:rsid w:val="000E67D5"/>
    <w:rsid w:val="000E7826"/>
    <w:rsid w:val="000E79BE"/>
    <w:rsid w:val="000F016B"/>
    <w:rsid w:val="000F231A"/>
    <w:rsid w:val="000F3F0C"/>
    <w:rsid w:val="000F438A"/>
    <w:rsid w:val="000F6D8D"/>
    <w:rsid w:val="00102A64"/>
    <w:rsid w:val="00104812"/>
    <w:rsid w:val="00105D7C"/>
    <w:rsid w:val="00110B25"/>
    <w:rsid w:val="00113381"/>
    <w:rsid w:val="00116497"/>
    <w:rsid w:val="00117D19"/>
    <w:rsid w:val="001224AF"/>
    <w:rsid w:val="00125C87"/>
    <w:rsid w:val="001348B5"/>
    <w:rsid w:val="00136B48"/>
    <w:rsid w:val="00137699"/>
    <w:rsid w:val="00141D62"/>
    <w:rsid w:val="00144121"/>
    <w:rsid w:val="00145AB1"/>
    <w:rsid w:val="0014719A"/>
    <w:rsid w:val="0015061B"/>
    <w:rsid w:val="001521A5"/>
    <w:rsid w:val="00157F5C"/>
    <w:rsid w:val="00166853"/>
    <w:rsid w:val="00170093"/>
    <w:rsid w:val="0017220C"/>
    <w:rsid w:val="00176B08"/>
    <w:rsid w:val="001773FA"/>
    <w:rsid w:val="00180933"/>
    <w:rsid w:val="00181BCC"/>
    <w:rsid w:val="001855B4"/>
    <w:rsid w:val="001859F3"/>
    <w:rsid w:val="0018612F"/>
    <w:rsid w:val="0018665B"/>
    <w:rsid w:val="001A0730"/>
    <w:rsid w:val="001A4535"/>
    <w:rsid w:val="001A5AFF"/>
    <w:rsid w:val="001A70A2"/>
    <w:rsid w:val="001A7379"/>
    <w:rsid w:val="001A78AA"/>
    <w:rsid w:val="001A7CE1"/>
    <w:rsid w:val="001B2423"/>
    <w:rsid w:val="001B6502"/>
    <w:rsid w:val="001C2249"/>
    <w:rsid w:val="001C24CE"/>
    <w:rsid w:val="001C26FF"/>
    <w:rsid w:val="001C3C3D"/>
    <w:rsid w:val="001D02F9"/>
    <w:rsid w:val="001D045C"/>
    <w:rsid w:val="001D0B23"/>
    <w:rsid w:val="001D7F78"/>
    <w:rsid w:val="001E1466"/>
    <w:rsid w:val="001E4C73"/>
    <w:rsid w:val="001F36B3"/>
    <w:rsid w:val="0020077B"/>
    <w:rsid w:val="00201BE2"/>
    <w:rsid w:val="00202313"/>
    <w:rsid w:val="00210FC2"/>
    <w:rsid w:val="00212228"/>
    <w:rsid w:val="00214903"/>
    <w:rsid w:val="00214E4B"/>
    <w:rsid w:val="00216192"/>
    <w:rsid w:val="002224BC"/>
    <w:rsid w:val="00222609"/>
    <w:rsid w:val="00232455"/>
    <w:rsid w:val="002339EA"/>
    <w:rsid w:val="00234422"/>
    <w:rsid w:val="0023755D"/>
    <w:rsid w:val="002415E9"/>
    <w:rsid w:val="0024233A"/>
    <w:rsid w:val="0024382F"/>
    <w:rsid w:val="002525E6"/>
    <w:rsid w:val="00252BD6"/>
    <w:rsid w:val="0025363C"/>
    <w:rsid w:val="00254B5C"/>
    <w:rsid w:val="002733AF"/>
    <w:rsid w:val="00275CD4"/>
    <w:rsid w:val="002764BF"/>
    <w:rsid w:val="00277301"/>
    <w:rsid w:val="002837D9"/>
    <w:rsid w:val="00290438"/>
    <w:rsid w:val="00293A51"/>
    <w:rsid w:val="00293F87"/>
    <w:rsid w:val="002A2FB0"/>
    <w:rsid w:val="002A5226"/>
    <w:rsid w:val="002A6702"/>
    <w:rsid w:val="002A7F25"/>
    <w:rsid w:val="002B3488"/>
    <w:rsid w:val="002B4724"/>
    <w:rsid w:val="002B5F3C"/>
    <w:rsid w:val="002C16EA"/>
    <w:rsid w:val="002C2F2C"/>
    <w:rsid w:val="002C54CB"/>
    <w:rsid w:val="002C56A5"/>
    <w:rsid w:val="002C5704"/>
    <w:rsid w:val="002C5ECB"/>
    <w:rsid w:val="002D1367"/>
    <w:rsid w:val="002D36DB"/>
    <w:rsid w:val="002D5511"/>
    <w:rsid w:val="002D5B96"/>
    <w:rsid w:val="002D791D"/>
    <w:rsid w:val="002E024E"/>
    <w:rsid w:val="002E0599"/>
    <w:rsid w:val="002E1281"/>
    <w:rsid w:val="002E1D80"/>
    <w:rsid w:val="002E566D"/>
    <w:rsid w:val="002E5B3D"/>
    <w:rsid w:val="002E7D14"/>
    <w:rsid w:val="002F053F"/>
    <w:rsid w:val="002F4236"/>
    <w:rsid w:val="002F57AC"/>
    <w:rsid w:val="002F64A7"/>
    <w:rsid w:val="00300DE7"/>
    <w:rsid w:val="003023D0"/>
    <w:rsid w:val="00302939"/>
    <w:rsid w:val="00304F0E"/>
    <w:rsid w:val="00322AC5"/>
    <w:rsid w:val="00325102"/>
    <w:rsid w:val="00327677"/>
    <w:rsid w:val="003276EE"/>
    <w:rsid w:val="00332147"/>
    <w:rsid w:val="00333E70"/>
    <w:rsid w:val="00336A41"/>
    <w:rsid w:val="00336C94"/>
    <w:rsid w:val="00337D03"/>
    <w:rsid w:val="003410B8"/>
    <w:rsid w:val="00342BC8"/>
    <w:rsid w:val="00350B62"/>
    <w:rsid w:val="00352203"/>
    <w:rsid w:val="0035625E"/>
    <w:rsid w:val="00364FC7"/>
    <w:rsid w:val="00372ABF"/>
    <w:rsid w:val="003736C4"/>
    <w:rsid w:val="00373D44"/>
    <w:rsid w:val="00377A80"/>
    <w:rsid w:val="003820F0"/>
    <w:rsid w:val="003916D9"/>
    <w:rsid w:val="00391FCF"/>
    <w:rsid w:val="00392FEA"/>
    <w:rsid w:val="003A0024"/>
    <w:rsid w:val="003A0714"/>
    <w:rsid w:val="003A2E82"/>
    <w:rsid w:val="003A4525"/>
    <w:rsid w:val="003A5B62"/>
    <w:rsid w:val="003B435D"/>
    <w:rsid w:val="003B584F"/>
    <w:rsid w:val="003C1E40"/>
    <w:rsid w:val="003C3F69"/>
    <w:rsid w:val="003C478D"/>
    <w:rsid w:val="003C533C"/>
    <w:rsid w:val="003C675B"/>
    <w:rsid w:val="003D3B34"/>
    <w:rsid w:val="003D671C"/>
    <w:rsid w:val="003D7A4A"/>
    <w:rsid w:val="003F3367"/>
    <w:rsid w:val="003F47FC"/>
    <w:rsid w:val="003F4A57"/>
    <w:rsid w:val="003F5BE6"/>
    <w:rsid w:val="003F7BFB"/>
    <w:rsid w:val="004036F2"/>
    <w:rsid w:val="00403966"/>
    <w:rsid w:val="00407B30"/>
    <w:rsid w:val="00407D09"/>
    <w:rsid w:val="00410784"/>
    <w:rsid w:val="00411CB8"/>
    <w:rsid w:val="00412F7B"/>
    <w:rsid w:val="004131C7"/>
    <w:rsid w:val="00414AE3"/>
    <w:rsid w:val="0041617B"/>
    <w:rsid w:val="00421B5B"/>
    <w:rsid w:val="00431E9F"/>
    <w:rsid w:val="004323EA"/>
    <w:rsid w:val="00434E8E"/>
    <w:rsid w:val="00440766"/>
    <w:rsid w:val="004421CC"/>
    <w:rsid w:val="0045187A"/>
    <w:rsid w:val="00454639"/>
    <w:rsid w:val="004553E1"/>
    <w:rsid w:val="004631B0"/>
    <w:rsid w:val="00463814"/>
    <w:rsid w:val="00463B8E"/>
    <w:rsid w:val="00463EB4"/>
    <w:rsid w:val="00470C74"/>
    <w:rsid w:val="00473200"/>
    <w:rsid w:val="004747D7"/>
    <w:rsid w:val="00476AA5"/>
    <w:rsid w:val="00480485"/>
    <w:rsid w:val="00482972"/>
    <w:rsid w:val="004834E6"/>
    <w:rsid w:val="0048443B"/>
    <w:rsid w:val="0048489E"/>
    <w:rsid w:val="004871AD"/>
    <w:rsid w:val="004874D5"/>
    <w:rsid w:val="004907D7"/>
    <w:rsid w:val="00493189"/>
    <w:rsid w:val="004948DF"/>
    <w:rsid w:val="004B1C0F"/>
    <w:rsid w:val="004B4D79"/>
    <w:rsid w:val="004B69AE"/>
    <w:rsid w:val="004B7905"/>
    <w:rsid w:val="004C00A3"/>
    <w:rsid w:val="004C0FD8"/>
    <w:rsid w:val="004C236D"/>
    <w:rsid w:val="004C2747"/>
    <w:rsid w:val="004C4895"/>
    <w:rsid w:val="004D1376"/>
    <w:rsid w:val="004D3E5C"/>
    <w:rsid w:val="004D5E74"/>
    <w:rsid w:val="004D687B"/>
    <w:rsid w:val="004E0F85"/>
    <w:rsid w:val="004E7682"/>
    <w:rsid w:val="004F15D5"/>
    <w:rsid w:val="004F2A08"/>
    <w:rsid w:val="004F49FD"/>
    <w:rsid w:val="0050029F"/>
    <w:rsid w:val="00500967"/>
    <w:rsid w:val="00502850"/>
    <w:rsid w:val="00510525"/>
    <w:rsid w:val="00516631"/>
    <w:rsid w:val="0052155B"/>
    <w:rsid w:val="005221E6"/>
    <w:rsid w:val="00523D9B"/>
    <w:rsid w:val="00525E63"/>
    <w:rsid w:val="00526160"/>
    <w:rsid w:val="0053367C"/>
    <w:rsid w:val="005345C5"/>
    <w:rsid w:val="00534C78"/>
    <w:rsid w:val="00536229"/>
    <w:rsid w:val="005423D1"/>
    <w:rsid w:val="00542AB8"/>
    <w:rsid w:val="005433FB"/>
    <w:rsid w:val="00543DAB"/>
    <w:rsid w:val="00546D2F"/>
    <w:rsid w:val="005505C7"/>
    <w:rsid w:val="00551940"/>
    <w:rsid w:val="00556F25"/>
    <w:rsid w:val="00557900"/>
    <w:rsid w:val="0056003C"/>
    <w:rsid w:val="00560EC6"/>
    <w:rsid w:val="00564378"/>
    <w:rsid w:val="00570C63"/>
    <w:rsid w:val="0057407A"/>
    <w:rsid w:val="0057453B"/>
    <w:rsid w:val="00580C0B"/>
    <w:rsid w:val="00580C22"/>
    <w:rsid w:val="005843A7"/>
    <w:rsid w:val="00591DEB"/>
    <w:rsid w:val="00596297"/>
    <w:rsid w:val="005A11B8"/>
    <w:rsid w:val="005A4FB7"/>
    <w:rsid w:val="005A605C"/>
    <w:rsid w:val="005A7032"/>
    <w:rsid w:val="005A711D"/>
    <w:rsid w:val="005B013F"/>
    <w:rsid w:val="005B3C49"/>
    <w:rsid w:val="005B7F38"/>
    <w:rsid w:val="005C2F4C"/>
    <w:rsid w:val="005C7041"/>
    <w:rsid w:val="005D4351"/>
    <w:rsid w:val="005D61EE"/>
    <w:rsid w:val="005D6C98"/>
    <w:rsid w:val="005E2B2C"/>
    <w:rsid w:val="005E39BC"/>
    <w:rsid w:val="005E5B3F"/>
    <w:rsid w:val="005E5D1F"/>
    <w:rsid w:val="005E7CBE"/>
    <w:rsid w:val="005F42C2"/>
    <w:rsid w:val="005F51FA"/>
    <w:rsid w:val="005F6440"/>
    <w:rsid w:val="005F7884"/>
    <w:rsid w:val="0060781E"/>
    <w:rsid w:val="0061561D"/>
    <w:rsid w:val="00615783"/>
    <w:rsid w:val="00625B3B"/>
    <w:rsid w:val="00626DC6"/>
    <w:rsid w:val="00631537"/>
    <w:rsid w:val="006372C2"/>
    <w:rsid w:val="00641774"/>
    <w:rsid w:val="00642C8A"/>
    <w:rsid w:val="0064699C"/>
    <w:rsid w:val="00653871"/>
    <w:rsid w:val="0065556F"/>
    <w:rsid w:val="006555D5"/>
    <w:rsid w:val="00656E6B"/>
    <w:rsid w:val="00657462"/>
    <w:rsid w:val="006636DA"/>
    <w:rsid w:val="0066377C"/>
    <w:rsid w:val="006671DF"/>
    <w:rsid w:val="006708E7"/>
    <w:rsid w:val="00671F2E"/>
    <w:rsid w:val="00674C00"/>
    <w:rsid w:val="00681BA2"/>
    <w:rsid w:val="006905C9"/>
    <w:rsid w:val="006933EF"/>
    <w:rsid w:val="006935E6"/>
    <w:rsid w:val="006A06B5"/>
    <w:rsid w:val="006A0983"/>
    <w:rsid w:val="006A0DF9"/>
    <w:rsid w:val="006A179F"/>
    <w:rsid w:val="006A33AA"/>
    <w:rsid w:val="006A4B01"/>
    <w:rsid w:val="006A5841"/>
    <w:rsid w:val="006B21FE"/>
    <w:rsid w:val="006B2F16"/>
    <w:rsid w:val="006C14CF"/>
    <w:rsid w:val="006C2229"/>
    <w:rsid w:val="006C3039"/>
    <w:rsid w:val="006C331E"/>
    <w:rsid w:val="006C4240"/>
    <w:rsid w:val="006C5EDF"/>
    <w:rsid w:val="006D3061"/>
    <w:rsid w:val="006D592C"/>
    <w:rsid w:val="006D63F4"/>
    <w:rsid w:val="006D68B2"/>
    <w:rsid w:val="006D6E6E"/>
    <w:rsid w:val="006D7631"/>
    <w:rsid w:val="006E1FAB"/>
    <w:rsid w:val="006E23BE"/>
    <w:rsid w:val="006E264C"/>
    <w:rsid w:val="006E5D9D"/>
    <w:rsid w:val="006F10FC"/>
    <w:rsid w:val="006F4B72"/>
    <w:rsid w:val="006F4C63"/>
    <w:rsid w:val="006F7957"/>
    <w:rsid w:val="006F7E78"/>
    <w:rsid w:val="0070007B"/>
    <w:rsid w:val="00702B60"/>
    <w:rsid w:val="007065D4"/>
    <w:rsid w:val="00706D1D"/>
    <w:rsid w:val="0070776B"/>
    <w:rsid w:val="007116D9"/>
    <w:rsid w:val="00711D4D"/>
    <w:rsid w:val="007147FC"/>
    <w:rsid w:val="00725989"/>
    <w:rsid w:val="00735B03"/>
    <w:rsid w:val="00736216"/>
    <w:rsid w:val="00736A42"/>
    <w:rsid w:val="00737D35"/>
    <w:rsid w:val="00737EBA"/>
    <w:rsid w:val="00740AD8"/>
    <w:rsid w:val="00740FE7"/>
    <w:rsid w:val="0074129C"/>
    <w:rsid w:val="00745633"/>
    <w:rsid w:val="00747981"/>
    <w:rsid w:val="00747D17"/>
    <w:rsid w:val="00750A06"/>
    <w:rsid w:val="00751771"/>
    <w:rsid w:val="007538B5"/>
    <w:rsid w:val="00755810"/>
    <w:rsid w:val="00756183"/>
    <w:rsid w:val="00762580"/>
    <w:rsid w:val="007640CC"/>
    <w:rsid w:val="007653BA"/>
    <w:rsid w:val="0076685F"/>
    <w:rsid w:val="00766CC9"/>
    <w:rsid w:val="00771AA3"/>
    <w:rsid w:val="00774580"/>
    <w:rsid w:val="007747D2"/>
    <w:rsid w:val="007761D6"/>
    <w:rsid w:val="00777CA1"/>
    <w:rsid w:val="00780F0C"/>
    <w:rsid w:val="00781890"/>
    <w:rsid w:val="0078475D"/>
    <w:rsid w:val="00785CD0"/>
    <w:rsid w:val="007901FE"/>
    <w:rsid w:val="00794ABB"/>
    <w:rsid w:val="007A3092"/>
    <w:rsid w:val="007B3C0D"/>
    <w:rsid w:val="007B58EB"/>
    <w:rsid w:val="007B672D"/>
    <w:rsid w:val="007C12ED"/>
    <w:rsid w:val="007C7069"/>
    <w:rsid w:val="007D4530"/>
    <w:rsid w:val="007D7E3C"/>
    <w:rsid w:val="007F4064"/>
    <w:rsid w:val="008014FA"/>
    <w:rsid w:val="0080179D"/>
    <w:rsid w:val="00801BE8"/>
    <w:rsid w:val="0080302B"/>
    <w:rsid w:val="008044B2"/>
    <w:rsid w:val="00811ECB"/>
    <w:rsid w:val="0081231E"/>
    <w:rsid w:val="00815E02"/>
    <w:rsid w:val="00817D75"/>
    <w:rsid w:val="00820411"/>
    <w:rsid w:val="00821674"/>
    <w:rsid w:val="00822835"/>
    <w:rsid w:val="00822B09"/>
    <w:rsid w:val="00822B7E"/>
    <w:rsid w:val="00823AF1"/>
    <w:rsid w:val="008318CF"/>
    <w:rsid w:val="0083250B"/>
    <w:rsid w:val="008325E1"/>
    <w:rsid w:val="00837829"/>
    <w:rsid w:val="00840FC2"/>
    <w:rsid w:val="00853158"/>
    <w:rsid w:val="00853292"/>
    <w:rsid w:val="00854AA6"/>
    <w:rsid w:val="0086305D"/>
    <w:rsid w:val="00863524"/>
    <w:rsid w:val="00865F77"/>
    <w:rsid w:val="00867B31"/>
    <w:rsid w:val="00873DA7"/>
    <w:rsid w:val="0087454C"/>
    <w:rsid w:val="00876097"/>
    <w:rsid w:val="008762AF"/>
    <w:rsid w:val="00881B8E"/>
    <w:rsid w:val="00881C01"/>
    <w:rsid w:val="008838B7"/>
    <w:rsid w:val="00887B32"/>
    <w:rsid w:val="00890ECA"/>
    <w:rsid w:val="00892E5F"/>
    <w:rsid w:val="00893275"/>
    <w:rsid w:val="00896354"/>
    <w:rsid w:val="00897573"/>
    <w:rsid w:val="008A0C70"/>
    <w:rsid w:val="008A3BC4"/>
    <w:rsid w:val="008A5DEC"/>
    <w:rsid w:val="008B1BB3"/>
    <w:rsid w:val="008B72DD"/>
    <w:rsid w:val="008C118D"/>
    <w:rsid w:val="008C1305"/>
    <w:rsid w:val="008C208E"/>
    <w:rsid w:val="008C225A"/>
    <w:rsid w:val="008C3D50"/>
    <w:rsid w:val="008D0C97"/>
    <w:rsid w:val="008D3941"/>
    <w:rsid w:val="008D52C7"/>
    <w:rsid w:val="008E1571"/>
    <w:rsid w:val="008E1958"/>
    <w:rsid w:val="008E26C8"/>
    <w:rsid w:val="008E5165"/>
    <w:rsid w:val="008E5A6E"/>
    <w:rsid w:val="008E69B9"/>
    <w:rsid w:val="008E7E5F"/>
    <w:rsid w:val="008F1E05"/>
    <w:rsid w:val="00901620"/>
    <w:rsid w:val="00902BD7"/>
    <w:rsid w:val="00905EEB"/>
    <w:rsid w:val="0090634E"/>
    <w:rsid w:val="00910EFE"/>
    <w:rsid w:val="00912FD2"/>
    <w:rsid w:val="00915A4C"/>
    <w:rsid w:val="0092062E"/>
    <w:rsid w:val="009237B4"/>
    <w:rsid w:val="00931FDE"/>
    <w:rsid w:val="00933423"/>
    <w:rsid w:val="009361BA"/>
    <w:rsid w:val="009404DE"/>
    <w:rsid w:val="00940A26"/>
    <w:rsid w:val="00944585"/>
    <w:rsid w:val="009463E0"/>
    <w:rsid w:val="00961C93"/>
    <w:rsid w:val="00964E2F"/>
    <w:rsid w:val="0096700C"/>
    <w:rsid w:val="0097347B"/>
    <w:rsid w:val="00973817"/>
    <w:rsid w:val="009766AE"/>
    <w:rsid w:val="00976E30"/>
    <w:rsid w:val="00977BCB"/>
    <w:rsid w:val="00980C4E"/>
    <w:rsid w:val="0098267A"/>
    <w:rsid w:val="00983B71"/>
    <w:rsid w:val="009841A6"/>
    <w:rsid w:val="00987635"/>
    <w:rsid w:val="00990BA6"/>
    <w:rsid w:val="00991EB7"/>
    <w:rsid w:val="009939A3"/>
    <w:rsid w:val="00997188"/>
    <w:rsid w:val="009A309F"/>
    <w:rsid w:val="009A3CD5"/>
    <w:rsid w:val="009A7027"/>
    <w:rsid w:val="009A754D"/>
    <w:rsid w:val="009A7D77"/>
    <w:rsid w:val="009B181B"/>
    <w:rsid w:val="009B3427"/>
    <w:rsid w:val="009B3BC7"/>
    <w:rsid w:val="009B48FE"/>
    <w:rsid w:val="009B4968"/>
    <w:rsid w:val="009B59C3"/>
    <w:rsid w:val="009B5B60"/>
    <w:rsid w:val="009B6723"/>
    <w:rsid w:val="009C0796"/>
    <w:rsid w:val="009C0DF2"/>
    <w:rsid w:val="009C54C6"/>
    <w:rsid w:val="009C6F5F"/>
    <w:rsid w:val="009D08E7"/>
    <w:rsid w:val="009D0C82"/>
    <w:rsid w:val="009D63A3"/>
    <w:rsid w:val="009D70EF"/>
    <w:rsid w:val="009E0003"/>
    <w:rsid w:val="009E666A"/>
    <w:rsid w:val="009F2BDC"/>
    <w:rsid w:val="009F3467"/>
    <w:rsid w:val="009F60EC"/>
    <w:rsid w:val="00A000A4"/>
    <w:rsid w:val="00A00AB1"/>
    <w:rsid w:val="00A01C4B"/>
    <w:rsid w:val="00A033BC"/>
    <w:rsid w:val="00A07404"/>
    <w:rsid w:val="00A10D17"/>
    <w:rsid w:val="00A10DC2"/>
    <w:rsid w:val="00A113D6"/>
    <w:rsid w:val="00A12E9E"/>
    <w:rsid w:val="00A13A06"/>
    <w:rsid w:val="00A15B5F"/>
    <w:rsid w:val="00A2126B"/>
    <w:rsid w:val="00A21CE5"/>
    <w:rsid w:val="00A23FB5"/>
    <w:rsid w:val="00A25DE9"/>
    <w:rsid w:val="00A27DDD"/>
    <w:rsid w:val="00A317B4"/>
    <w:rsid w:val="00A31CC1"/>
    <w:rsid w:val="00A323A6"/>
    <w:rsid w:val="00A377AF"/>
    <w:rsid w:val="00A4493D"/>
    <w:rsid w:val="00A47159"/>
    <w:rsid w:val="00A4773F"/>
    <w:rsid w:val="00A47F84"/>
    <w:rsid w:val="00A53264"/>
    <w:rsid w:val="00A6224B"/>
    <w:rsid w:val="00A63392"/>
    <w:rsid w:val="00A6655E"/>
    <w:rsid w:val="00A73211"/>
    <w:rsid w:val="00A73B81"/>
    <w:rsid w:val="00A76FAD"/>
    <w:rsid w:val="00A804E8"/>
    <w:rsid w:val="00A80C1E"/>
    <w:rsid w:val="00A8167B"/>
    <w:rsid w:val="00A83AB8"/>
    <w:rsid w:val="00A85A8A"/>
    <w:rsid w:val="00A86624"/>
    <w:rsid w:val="00A866F8"/>
    <w:rsid w:val="00A91780"/>
    <w:rsid w:val="00A925AD"/>
    <w:rsid w:val="00A92A79"/>
    <w:rsid w:val="00AA0A79"/>
    <w:rsid w:val="00AA1AB0"/>
    <w:rsid w:val="00AA40C4"/>
    <w:rsid w:val="00AA7263"/>
    <w:rsid w:val="00AB2B14"/>
    <w:rsid w:val="00AB3E67"/>
    <w:rsid w:val="00AB3F09"/>
    <w:rsid w:val="00AB4784"/>
    <w:rsid w:val="00AB5BBB"/>
    <w:rsid w:val="00AB7948"/>
    <w:rsid w:val="00AC0E12"/>
    <w:rsid w:val="00AC2F6A"/>
    <w:rsid w:val="00AD3C2A"/>
    <w:rsid w:val="00AD4B45"/>
    <w:rsid w:val="00AE0900"/>
    <w:rsid w:val="00AE2675"/>
    <w:rsid w:val="00AE2C24"/>
    <w:rsid w:val="00AE36E4"/>
    <w:rsid w:val="00AF0C5B"/>
    <w:rsid w:val="00AF1267"/>
    <w:rsid w:val="00AF4E4D"/>
    <w:rsid w:val="00AF5E22"/>
    <w:rsid w:val="00B06F11"/>
    <w:rsid w:val="00B10FA0"/>
    <w:rsid w:val="00B13494"/>
    <w:rsid w:val="00B1741B"/>
    <w:rsid w:val="00B209C5"/>
    <w:rsid w:val="00B224C0"/>
    <w:rsid w:val="00B233A8"/>
    <w:rsid w:val="00B23FD6"/>
    <w:rsid w:val="00B2417A"/>
    <w:rsid w:val="00B26E01"/>
    <w:rsid w:val="00B3163E"/>
    <w:rsid w:val="00B31C6C"/>
    <w:rsid w:val="00B3360F"/>
    <w:rsid w:val="00B35F12"/>
    <w:rsid w:val="00B3772A"/>
    <w:rsid w:val="00B43A2A"/>
    <w:rsid w:val="00B456BA"/>
    <w:rsid w:val="00B466EF"/>
    <w:rsid w:val="00B5242E"/>
    <w:rsid w:val="00B57B0B"/>
    <w:rsid w:val="00B60EA3"/>
    <w:rsid w:val="00B61A4F"/>
    <w:rsid w:val="00B62633"/>
    <w:rsid w:val="00B62F77"/>
    <w:rsid w:val="00B72279"/>
    <w:rsid w:val="00B731A5"/>
    <w:rsid w:val="00B740FD"/>
    <w:rsid w:val="00B75EC3"/>
    <w:rsid w:val="00B7653C"/>
    <w:rsid w:val="00B81FC3"/>
    <w:rsid w:val="00B8472F"/>
    <w:rsid w:val="00B85146"/>
    <w:rsid w:val="00B949B6"/>
    <w:rsid w:val="00BA2A59"/>
    <w:rsid w:val="00BA339A"/>
    <w:rsid w:val="00BA4450"/>
    <w:rsid w:val="00BA4F19"/>
    <w:rsid w:val="00BA564C"/>
    <w:rsid w:val="00BA66E1"/>
    <w:rsid w:val="00BA7455"/>
    <w:rsid w:val="00BB40B6"/>
    <w:rsid w:val="00BC028D"/>
    <w:rsid w:val="00BC106C"/>
    <w:rsid w:val="00BC1C25"/>
    <w:rsid w:val="00BC5C2F"/>
    <w:rsid w:val="00BC73E1"/>
    <w:rsid w:val="00BD0269"/>
    <w:rsid w:val="00BD2A09"/>
    <w:rsid w:val="00BD4051"/>
    <w:rsid w:val="00BD5190"/>
    <w:rsid w:val="00BD525B"/>
    <w:rsid w:val="00BE609F"/>
    <w:rsid w:val="00BE7E93"/>
    <w:rsid w:val="00BF3E23"/>
    <w:rsid w:val="00BF4938"/>
    <w:rsid w:val="00BF5705"/>
    <w:rsid w:val="00BF7803"/>
    <w:rsid w:val="00BF7D79"/>
    <w:rsid w:val="00C05659"/>
    <w:rsid w:val="00C075FB"/>
    <w:rsid w:val="00C07697"/>
    <w:rsid w:val="00C07CDB"/>
    <w:rsid w:val="00C10D1F"/>
    <w:rsid w:val="00C2077F"/>
    <w:rsid w:val="00C21607"/>
    <w:rsid w:val="00C21B74"/>
    <w:rsid w:val="00C21C88"/>
    <w:rsid w:val="00C22D3B"/>
    <w:rsid w:val="00C23CA7"/>
    <w:rsid w:val="00C2486E"/>
    <w:rsid w:val="00C262B1"/>
    <w:rsid w:val="00C26F8A"/>
    <w:rsid w:val="00C31DF6"/>
    <w:rsid w:val="00C32206"/>
    <w:rsid w:val="00C327E1"/>
    <w:rsid w:val="00C3395B"/>
    <w:rsid w:val="00C3395D"/>
    <w:rsid w:val="00C343A3"/>
    <w:rsid w:val="00C34F99"/>
    <w:rsid w:val="00C3520D"/>
    <w:rsid w:val="00C36D99"/>
    <w:rsid w:val="00C377F1"/>
    <w:rsid w:val="00C437BE"/>
    <w:rsid w:val="00C43A76"/>
    <w:rsid w:val="00C459B1"/>
    <w:rsid w:val="00C52296"/>
    <w:rsid w:val="00C55875"/>
    <w:rsid w:val="00C55A13"/>
    <w:rsid w:val="00C55D1A"/>
    <w:rsid w:val="00C56DFE"/>
    <w:rsid w:val="00C57497"/>
    <w:rsid w:val="00C6373E"/>
    <w:rsid w:val="00C649A9"/>
    <w:rsid w:val="00C649EE"/>
    <w:rsid w:val="00C670EC"/>
    <w:rsid w:val="00C67E56"/>
    <w:rsid w:val="00C73E19"/>
    <w:rsid w:val="00C769A9"/>
    <w:rsid w:val="00C770C9"/>
    <w:rsid w:val="00C80A21"/>
    <w:rsid w:val="00C82B5C"/>
    <w:rsid w:val="00C84F07"/>
    <w:rsid w:val="00C8533E"/>
    <w:rsid w:val="00C85852"/>
    <w:rsid w:val="00C9043C"/>
    <w:rsid w:val="00C92900"/>
    <w:rsid w:val="00C94622"/>
    <w:rsid w:val="00C94975"/>
    <w:rsid w:val="00C97483"/>
    <w:rsid w:val="00C97F7D"/>
    <w:rsid w:val="00CA04E9"/>
    <w:rsid w:val="00CA0671"/>
    <w:rsid w:val="00CA0825"/>
    <w:rsid w:val="00CA1AC7"/>
    <w:rsid w:val="00CA795B"/>
    <w:rsid w:val="00CB1BD6"/>
    <w:rsid w:val="00CB1F86"/>
    <w:rsid w:val="00CB32BD"/>
    <w:rsid w:val="00CB7BFB"/>
    <w:rsid w:val="00CC0A14"/>
    <w:rsid w:val="00CC1B01"/>
    <w:rsid w:val="00CC5ABB"/>
    <w:rsid w:val="00CD1D45"/>
    <w:rsid w:val="00CD2379"/>
    <w:rsid w:val="00CD3715"/>
    <w:rsid w:val="00CD5983"/>
    <w:rsid w:val="00CD5B54"/>
    <w:rsid w:val="00CD6FD7"/>
    <w:rsid w:val="00CE1BB9"/>
    <w:rsid w:val="00CE2556"/>
    <w:rsid w:val="00CE3C8E"/>
    <w:rsid w:val="00CE3E20"/>
    <w:rsid w:val="00CE6E15"/>
    <w:rsid w:val="00CE75DB"/>
    <w:rsid w:val="00D02574"/>
    <w:rsid w:val="00D05093"/>
    <w:rsid w:val="00D055B5"/>
    <w:rsid w:val="00D061A7"/>
    <w:rsid w:val="00D0776C"/>
    <w:rsid w:val="00D11D31"/>
    <w:rsid w:val="00D17B78"/>
    <w:rsid w:val="00D2492B"/>
    <w:rsid w:val="00D27B42"/>
    <w:rsid w:val="00D27C0A"/>
    <w:rsid w:val="00D43041"/>
    <w:rsid w:val="00D445D9"/>
    <w:rsid w:val="00D45F68"/>
    <w:rsid w:val="00D517E1"/>
    <w:rsid w:val="00D51C43"/>
    <w:rsid w:val="00D61928"/>
    <w:rsid w:val="00D6234C"/>
    <w:rsid w:val="00D63350"/>
    <w:rsid w:val="00D64E36"/>
    <w:rsid w:val="00D7409E"/>
    <w:rsid w:val="00D74E04"/>
    <w:rsid w:val="00D75C59"/>
    <w:rsid w:val="00D82233"/>
    <w:rsid w:val="00D8490B"/>
    <w:rsid w:val="00D872BA"/>
    <w:rsid w:val="00D90C04"/>
    <w:rsid w:val="00D95930"/>
    <w:rsid w:val="00DA2413"/>
    <w:rsid w:val="00DA28C8"/>
    <w:rsid w:val="00DA4A51"/>
    <w:rsid w:val="00DA7AFA"/>
    <w:rsid w:val="00DB77B1"/>
    <w:rsid w:val="00DC15AE"/>
    <w:rsid w:val="00DC21BD"/>
    <w:rsid w:val="00DC4373"/>
    <w:rsid w:val="00DC566A"/>
    <w:rsid w:val="00DC747D"/>
    <w:rsid w:val="00DD167B"/>
    <w:rsid w:val="00DD34A0"/>
    <w:rsid w:val="00DD4923"/>
    <w:rsid w:val="00DD4B2C"/>
    <w:rsid w:val="00DD5511"/>
    <w:rsid w:val="00DD7266"/>
    <w:rsid w:val="00DD74DD"/>
    <w:rsid w:val="00DE29C5"/>
    <w:rsid w:val="00DE3136"/>
    <w:rsid w:val="00DE34F9"/>
    <w:rsid w:val="00DE560E"/>
    <w:rsid w:val="00DE6243"/>
    <w:rsid w:val="00DE7E13"/>
    <w:rsid w:val="00DF7D79"/>
    <w:rsid w:val="00E03015"/>
    <w:rsid w:val="00E0385A"/>
    <w:rsid w:val="00E17833"/>
    <w:rsid w:val="00E21392"/>
    <w:rsid w:val="00E2506D"/>
    <w:rsid w:val="00E33886"/>
    <w:rsid w:val="00E34111"/>
    <w:rsid w:val="00E35122"/>
    <w:rsid w:val="00E411AD"/>
    <w:rsid w:val="00E453C8"/>
    <w:rsid w:val="00E45A5E"/>
    <w:rsid w:val="00E45C17"/>
    <w:rsid w:val="00E51EE4"/>
    <w:rsid w:val="00E5591E"/>
    <w:rsid w:val="00E62BAD"/>
    <w:rsid w:val="00E67470"/>
    <w:rsid w:val="00E72AEB"/>
    <w:rsid w:val="00E741E6"/>
    <w:rsid w:val="00E80DCD"/>
    <w:rsid w:val="00E823E3"/>
    <w:rsid w:val="00E8477C"/>
    <w:rsid w:val="00E856F6"/>
    <w:rsid w:val="00E86613"/>
    <w:rsid w:val="00E87336"/>
    <w:rsid w:val="00E9067E"/>
    <w:rsid w:val="00E908D1"/>
    <w:rsid w:val="00E91ECF"/>
    <w:rsid w:val="00E93B52"/>
    <w:rsid w:val="00E96C80"/>
    <w:rsid w:val="00E96FB2"/>
    <w:rsid w:val="00EA291B"/>
    <w:rsid w:val="00EC4B84"/>
    <w:rsid w:val="00EC62D3"/>
    <w:rsid w:val="00EE3AD2"/>
    <w:rsid w:val="00EE3E33"/>
    <w:rsid w:val="00EE3F22"/>
    <w:rsid w:val="00EE50DB"/>
    <w:rsid w:val="00EE55AE"/>
    <w:rsid w:val="00EE5C58"/>
    <w:rsid w:val="00EE7934"/>
    <w:rsid w:val="00EE7C62"/>
    <w:rsid w:val="00EF36B2"/>
    <w:rsid w:val="00EF403B"/>
    <w:rsid w:val="00EF47BA"/>
    <w:rsid w:val="00EF53A4"/>
    <w:rsid w:val="00EF66D8"/>
    <w:rsid w:val="00EF7FE6"/>
    <w:rsid w:val="00F00795"/>
    <w:rsid w:val="00F02237"/>
    <w:rsid w:val="00F02BBD"/>
    <w:rsid w:val="00F10347"/>
    <w:rsid w:val="00F11089"/>
    <w:rsid w:val="00F11365"/>
    <w:rsid w:val="00F135B9"/>
    <w:rsid w:val="00F17198"/>
    <w:rsid w:val="00F231A7"/>
    <w:rsid w:val="00F267F1"/>
    <w:rsid w:val="00F320DE"/>
    <w:rsid w:val="00F3225D"/>
    <w:rsid w:val="00F33DCE"/>
    <w:rsid w:val="00F35298"/>
    <w:rsid w:val="00F4096D"/>
    <w:rsid w:val="00F4139B"/>
    <w:rsid w:val="00F42EA1"/>
    <w:rsid w:val="00F44A66"/>
    <w:rsid w:val="00F47CE5"/>
    <w:rsid w:val="00F50BDD"/>
    <w:rsid w:val="00F5207A"/>
    <w:rsid w:val="00F524FD"/>
    <w:rsid w:val="00F552FB"/>
    <w:rsid w:val="00F56941"/>
    <w:rsid w:val="00F56F43"/>
    <w:rsid w:val="00F5773C"/>
    <w:rsid w:val="00F66839"/>
    <w:rsid w:val="00F7128E"/>
    <w:rsid w:val="00F740CD"/>
    <w:rsid w:val="00F75035"/>
    <w:rsid w:val="00F7521C"/>
    <w:rsid w:val="00F8012F"/>
    <w:rsid w:val="00F8104D"/>
    <w:rsid w:val="00F81875"/>
    <w:rsid w:val="00F856EF"/>
    <w:rsid w:val="00F871E0"/>
    <w:rsid w:val="00F91557"/>
    <w:rsid w:val="00F920C4"/>
    <w:rsid w:val="00FA138E"/>
    <w:rsid w:val="00FA321A"/>
    <w:rsid w:val="00FB0D0B"/>
    <w:rsid w:val="00FB4D9D"/>
    <w:rsid w:val="00FC3195"/>
    <w:rsid w:val="00FC37A7"/>
    <w:rsid w:val="00FC563D"/>
    <w:rsid w:val="00FC6D4C"/>
    <w:rsid w:val="00FC74A2"/>
    <w:rsid w:val="00FC77BE"/>
    <w:rsid w:val="00FD01ED"/>
    <w:rsid w:val="00FD1108"/>
    <w:rsid w:val="00FD1E05"/>
    <w:rsid w:val="00FD35DF"/>
    <w:rsid w:val="00FD7366"/>
    <w:rsid w:val="00FD7DC2"/>
    <w:rsid w:val="00FD7FFE"/>
    <w:rsid w:val="00FE0C02"/>
    <w:rsid w:val="00FE12DD"/>
    <w:rsid w:val="00FE1DAE"/>
    <w:rsid w:val="00FE4629"/>
    <w:rsid w:val="00FE47AA"/>
    <w:rsid w:val="00FE5E3B"/>
    <w:rsid w:val="00FE6551"/>
    <w:rsid w:val="00FE7A40"/>
    <w:rsid w:val="00FF3BE8"/>
    <w:rsid w:val="00FF6E1C"/>
    <w:rsid w:val="00FF76AE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  <o:rules v:ext="edit">
        <o:r id="V:Rule3" type="connector" idref="#AutoShape 586"/>
        <o:r id="V:Rule4" type="connector" idref="#AutoShape 58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/>
    <w:lsdException w:name="heading 2" w:semiHidden="0" w:uiPriority="0" w:unhideWhenUsed="0"/>
    <w:lsdException w:name="heading 3" w:semiHidden="0" w:uiPriority="9" w:unhideWhenUsed="0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160"/>
    <w:pPr>
      <w:widowControl w:val="0"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</w:tabs>
      <w:suppressAutoHyphens/>
      <w:spacing w:line="300" w:lineRule="exact"/>
    </w:pPr>
    <w:rPr>
      <w:rFonts w:ascii="MetaPlusLF" w:hAnsi="MetaPlusLF"/>
      <w:color w:val="000000"/>
      <w:lang w:val="de-DE" w:eastAsia="de-DE"/>
    </w:rPr>
  </w:style>
  <w:style w:type="paragraph" w:styleId="1">
    <w:name w:val="heading 1"/>
    <w:next w:val="a"/>
    <w:rsid w:val="00DD7266"/>
    <w:pPr>
      <w:keepNext/>
      <w:keepLines/>
      <w:widowControl w:val="0"/>
      <w:suppressAutoHyphens/>
      <w:spacing w:line="312" w:lineRule="auto"/>
      <w:outlineLvl w:val="0"/>
    </w:pPr>
    <w:rPr>
      <w:rFonts w:ascii="MetaPlusLF" w:hAnsi="MetaPlusLF"/>
      <w:b/>
      <w:color w:val="000000"/>
      <w:sz w:val="28"/>
      <w:lang w:val="de-DE" w:eastAsia="de-DE"/>
    </w:rPr>
  </w:style>
  <w:style w:type="paragraph" w:styleId="2">
    <w:name w:val="heading 2"/>
    <w:next w:val="a"/>
    <w:rsid w:val="004631B0"/>
    <w:pPr>
      <w:numPr>
        <w:numId w:val="3"/>
      </w:numPr>
      <w:tabs>
        <w:tab w:val="left" w:pos="357"/>
      </w:tabs>
      <w:spacing w:line="300" w:lineRule="exact"/>
      <w:outlineLvl w:val="1"/>
    </w:pPr>
    <w:rPr>
      <w:rFonts w:ascii="MetaPlusLF" w:hAnsi="MetaPlusLF"/>
      <w:b/>
      <w:color w:val="000000"/>
      <w:lang w:val="de-DE" w:eastAsia="de-DE"/>
    </w:rPr>
  </w:style>
  <w:style w:type="paragraph" w:styleId="3">
    <w:name w:val="heading 3"/>
    <w:next w:val="a"/>
    <w:rsid w:val="004631B0"/>
    <w:pPr>
      <w:keepNext/>
      <w:keepLines/>
      <w:numPr>
        <w:numId w:val="4"/>
      </w:numPr>
      <w:tabs>
        <w:tab w:val="left" w:pos="357"/>
      </w:tabs>
      <w:spacing w:line="300" w:lineRule="exact"/>
      <w:ind w:left="357" w:hanging="357"/>
      <w:outlineLvl w:val="2"/>
    </w:pPr>
    <w:rPr>
      <w:rFonts w:ascii="MetaPlusLF" w:hAnsi="MetaPlusLF"/>
      <w:b/>
      <w:color w:val="000000"/>
      <w:lang w:val="de-DE" w:eastAsia="de-DE"/>
    </w:rPr>
  </w:style>
  <w:style w:type="paragraph" w:styleId="4">
    <w:name w:val="heading 4"/>
    <w:basedOn w:val="a"/>
    <w:next w:val="a"/>
    <w:link w:val="40"/>
    <w:qFormat/>
    <w:rsid w:val="00BA66E1"/>
    <w:pPr>
      <w:keepNext/>
      <w:widowControl/>
      <w:numPr>
        <w:ilvl w:val="3"/>
        <w:numId w:val="7"/>
      </w:numPr>
      <w:tabs>
        <w:tab w:val="clear" w:pos="567"/>
        <w:tab w:val="clear" w:pos="864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num" w:pos="720"/>
      </w:tabs>
      <w:suppressAutoHyphens w:val="0"/>
      <w:spacing w:before="240" w:after="60" w:line="240" w:lineRule="auto"/>
      <w:ind w:left="284" w:hanging="284"/>
      <w:jc w:val="both"/>
      <w:outlineLvl w:val="3"/>
    </w:pPr>
    <w:rPr>
      <w:rFonts w:ascii="Arial" w:hAnsi="Arial"/>
      <w:b/>
      <w:color w:val="auto"/>
      <w:sz w:val="24"/>
    </w:rPr>
  </w:style>
  <w:style w:type="paragraph" w:styleId="5">
    <w:name w:val="heading 5"/>
    <w:basedOn w:val="a"/>
    <w:next w:val="a"/>
    <w:link w:val="50"/>
    <w:qFormat/>
    <w:rsid w:val="00BA66E1"/>
    <w:pPr>
      <w:widowControl/>
      <w:numPr>
        <w:ilvl w:val="4"/>
        <w:numId w:val="7"/>
      </w:numPr>
      <w:tabs>
        <w:tab w:val="clear" w:pos="567"/>
        <w:tab w:val="clear" w:pos="1008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num" w:pos="720"/>
      </w:tabs>
      <w:suppressAutoHyphens w:val="0"/>
      <w:spacing w:before="240" w:after="60" w:line="240" w:lineRule="auto"/>
      <w:ind w:left="284" w:hanging="284"/>
      <w:jc w:val="both"/>
      <w:outlineLvl w:val="4"/>
    </w:pPr>
    <w:rPr>
      <w:color w:val="auto"/>
      <w:sz w:val="22"/>
    </w:rPr>
  </w:style>
  <w:style w:type="paragraph" w:styleId="6">
    <w:name w:val="heading 6"/>
    <w:basedOn w:val="a"/>
    <w:next w:val="a"/>
    <w:link w:val="60"/>
    <w:qFormat/>
    <w:rsid w:val="00BA66E1"/>
    <w:pPr>
      <w:widowControl/>
      <w:numPr>
        <w:ilvl w:val="5"/>
        <w:numId w:val="7"/>
      </w:numPr>
      <w:tabs>
        <w:tab w:val="clear" w:pos="567"/>
        <w:tab w:val="clear" w:pos="1152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num" w:pos="720"/>
        <w:tab w:val="left" w:pos="1134"/>
      </w:tabs>
      <w:suppressAutoHyphens w:val="0"/>
      <w:spacing w:before="240" w:after="60" w:line="240" w:lineRule="auto"/>
      <w:ind w:left="284" w:hanging="284"/>
      <w:jc w:val="both"/>
      <w:outlineLvl w:val="5"/>
    </w:pPr>
    <w:rPr>
      <w:rFonts w:ascii="Times New Roman" w:hAnsi="Times New Roman"/>
      <w:i/>
      <w:color w:val="auto"/>
      <w:sz w:val="22"/>
    </w:rPr>
  </w:style>
  <w:style w:type="paragraph" w:styleId="7">
    <w:name w:val="heading 7"/>
    <w:basedOn w:val="a"/>
    <w:next w:val="a"/>
    <w:link w:val="70"/>
    <w:qFormat/>
    <w:rsid w:val="00BA66E1"/>
    <w:pPr>
      <w:widowControl/>
      <w:numPr>
        <w:ilvl w:val="6"/>
        <w:numId w:val="7"/>
      </w:numPr>
      <w:tabs>
        <w:tab w:val="clear" w:pos="567"/>
        <w:tab w:val="clear" w:pos="1134"/>
        <w:tab w:val="clear" w:pos="1296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num" w:pos="720"/>
      </w:tabs>
      <w:suppressAutoHyphens w:val="0"/>
      <w:spacing w:before="240" w:after="60" w:line="240" w:lineRule="auto"/>
      <w:ind w:left="284" w:hanging="284"/>
      <w:jc w:val="both"/>
      <w:outlineLvl w:val="6"/>
    </w:pPr>
    <w:rPr>
      <w:rFonts w:ascii="Arial" w:hAnsi="Arial"/>
      <w:color w:val="auto"/>
    </w:rPr>
  </w:style>
  <w:style w:type="paragraph" w:styleId="8">
    <w:name w:val="heading 8"/>
    <w:basedOn w:val="a"/>
    <w:next w:val="a"/>
    <w:link w:val="80"/>
    <w:qFormat/>
    <w:rsid w:val="00BA66E1"/>
    <w:pPr>
      <w:widowControl/>
      <w:numPr>
        <w:ilvl w:val="7"/>
        <w:numId w:val="7"/>
      </w:numPr>
      <w:tabs>
        <w:tab w:val="clear" w:pos="567"/>
        <w:tab w:val="clear" w:pos="1134"/>
        <w:tab w:val="clear" w:pos="1440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num" w:pos="720"/>
      </w:tabs>
      <w:suppressAutoHyphens w:val="0"/>
      <w:spacing w:before="240" w:after="60" w:line="240" w:lineRule="auto"/>
      <w:ind w:left="284" w:hanging="284"/>
      <w:jc w:val="both"/>
      <w:outlineLvl w:val="7"/>
    </w:pPr>
    <w:rPr>
      <w:rFonts w:ascii="Arial" w:hAnsi="Arial"/>
      <w:i/>
      <w:color w:val="auto"/>
    </w:rPr>
  </w:style>
  <w:style w:type="paragraph" w:styleId="9">
    <w:name w:val="heading 9"/>
    <w:basedOn w:val="a"/>
    <w:next w:val="a"/>
    <w:link w:val="90"/>
    <w:qFormat/>
    <w:rsid w:val="00BA66E1"/>
    <w:pPr>
      <w:widowControl/>
      <w:numPr>
        <w:ilvl w:val="8"/>
        <w:numId w:val="7"/>
      </w:numPr>
      <w:tabs>
        <w:tab w:val="clear" w:pos="567"/>
        <w:tab w:val="clear" w:pos="1134"/>
        <w:tab w:val="clear" w:pos="1584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num" w:pos="720"/>
      </w:tabs>
      <w:suppressAutoHyphens w:val="0"/>
      <w:spacing w:before="240" w:after="60" w:line="240" w:lineRule="auto"/>
      <w:ind w:left="284" w:hanging="284"/>
      <w:jc w:val="both"/>
      <w:outlineLvl w:val="8"/>
    </w:pPr>
    <w:rPr>
      <w:rFonts w:ascii="Arial" w:hAnsi="Arial"/>
      <w:b/>
      <w:i/>
      <w:color w:val="auto"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ildFormel">
    <w:name w:val="Bild/Formel"/>
    <w:basedOn w:val="a"/>
    <w:next w:val="a"/>
    <w:rsid w:val="00E96FB2"/>
    <w:pPr>
      <w:tabs>
        <w:tab w:val="clear" w:pos="567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</w:tabs>
      <w:spacing w:line="300" w:lineRule="atLeast"/>
    </w:pPr>
  </w:style>
  <w:style w:type="paragraph" w:customStyle="1" w:styleId="Spiegelstrich">
    <w:name w:val="Spiegelstrich"/>
    <w:next w:val="a"/>
    <w:qFormat/>
    <w:rsid w:val="00A4493D"/>
    <w:pPr>
      <w:numPr>
        <w:numId w:val="1"/>
      </w:numPr>
      <w:tabs>
        <w:tab w:val="left" w:pos="720"/>
      </w:tabs>
      <w:spacing w:line="300" w:lineRule="exact"/>
    </w:pPr>
    <w:rPr>
      <w:rFonts w:ascii="MetaPlusLF" w:hAnsi="MetaPlusLF"/>
      <w:color w:val="000000"/>
      <w:lang w:val="de-DE" w:eastAsia="de-DE"/>
    </w:rPr>
  </w:style>
  <w:style w:type="paragraph" w:customStyle="1" w:styleId="Bullet">
    <w:name w:val="Bullet"/>
    <w:basedOn w:val="Spiegelstrich"/>
    <w:next w:val="a"/>
    <w:qFormat/>
    <w:rsid w:val="00A4493D"/>
    <w:pPr>
      <w:numPr>
        <w:numId w:val="2"/>
      </w:numPr>
    </w:pPr>
  </w:style>
  <w:style w:type="paragraph" w:customStyle="1" w:styleId="Aufzhlung">
    <w:name w:val="Aufzählung"/>
    <w:basedOn w:val="Spiegelstrich"/>
    <w:next w:val="a"/>
    <w:qFormat/>
    <w:rsid w:val="00A4493D"/>
    <w:pPr>
      <w:numPr>
        <w:numId w:val="8"/>
      </w:numPr>
    </w:pPr>
  </w:style>
  <w:style w:type="paragraph" w:styleId="a3">
    <w:name w:val="header"/>
    <w:basedOn w:val="a"/>
    <w:link w:val="a4"/>
    <w:uiPriority w:val="99"/>
    <w:semiHidden/>
    <w:unhideWhenUsed/>
    <w:rsid w:val="006D7631"/>
    <w:pPr>
      <w:tabs>
        <w:tab w:val="clear" w:pos="567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D7631"/>
    <w:rPr>
      <w:rFonts w:ascii="MetaPlusLF" w:hAnsi="MetaPlusLF"/>
      <w:color w:val="000000"/>
      <w:lang w:val="de-DE" w:eastAsia="de-DE"/>
    </w:rPr>
  </w:style>
  <w:style w:type="paragraph" w:customStyle="1" w:styleId="Kopf-Fuzeilerechts">
    <w:name w:val="Kopf-/Fußzeile rechts"/>
    <w:next w:val="a"/>
    <w:rsid w:val="00C94975"/>
    <w:pPr>
      <w:tabs>
        <w:tab w:val="right" w:pos="9923"/>
      </w:tabs>
      <w:suppressAutoHyphens/>
      <w:ind w:right="-851"/>
    </w:pPr>
    <w:rPr>
      <w:rFonts w:ascii="MetaPlusLF" w:hAnsi="MetaPlusLF"/>
      <w:color w:val="000000"/>
      <w:sz w:val="16"/>
      <w:lang w:val="de-DE" w:eastAsia="de-DE"/>
    </w:rPr>
  </w:style>
  <w:style w:type="paragraph" w:styleId="a5">
    <w:name w:val="footer"/>
    <w:basedOn w:val="a"/>
    <w:link w:val="a6"/>
    <w:uiPriority w:val="99"/>
    <w:unhideWhenUsed/>
    <w:rsid w:val="00944585"/>
    <w:pPr>
      <w:tabs>
        <w:tab w:val="clear" w:pos="567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center" w:pos="4536"/>
        <w:tab w:val="right" w:pos="9072"/>
      </w:tabs>
    </w:pPr>
  </w:style>
  <w:style w:type="paragraph" w:styleId="a7">
    <w:name w:val="Balloon Text"/>
    <w:basedOn w:val="a"/>
    <w:link w:val="a8"/>
    <w:uiPriority w:val="99"/>
    <w:semiHidden/>
    <w:unhideWhenUsed/>
    <w:rsid w:val="001E4C7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E4C73"/>
    <w:rPr>
      <w:rFonts w:ascii="Tahoma" w:hAnsi="Tahoma" w:cs="Tahoma"/>
      <w:color w:val="000000"/>
      <w:sz w:val="16"/>
      <w:szCs w:val="16"/>
      <w:lang w:val="de-DE" w:eastAsia="de-DE"/>
    </w:rPr>
  </w:style>
  <w:style w:type="paragraph" w:customStyle="1" w:styleId="Kopf-Fuzeilelinks">
    <w:name w:val="Kopf-/Fußzeile links"/>
    <w:next w:val="a"/>
    <w:rsid w:val="006D6E6E"/>
    <w:pPr>
      <w:tabs>
        <w:tab w:val="left" w:pos="0"/>
        <w:tab w:val="right" w:pos="9072"/>
      </w:tabs>
      <w:suppressAutoHyphens/>
      <w:ind w:left="-851"/>
    </w:pPr>
    <w:rPr>
      <w:rFonts w:ascii="MetaPlusLF" w:hAnsi="MetaPlusLF"/>
      <w:color w:val="000000"/>
      <w:sz w:val="16"/>
      <w:lang w:val="de-DE" w:eastAsia="de-DE"/>
    </w:rPr>
  </w:style>
  <w:style w:type="character" w:customStyle="1" w:styleId="a6">
    <w:name w:val="Нижний колонтитул Знак"/>
    <w:basedOn w:val="a0"/>
    <w:link w:val="a5"/>
    <w:uiPriority w:val="99"/>
    <w:rsid w:val="00944585"/>
    <w:rPr>
      <w:rFonts w:ascii="MetaPlusLF" w:hAnsi="MetaPlusLF"/>
      <w:color w:val="000000"/>
      <w:lang w:val="de-DE" w:eastAsia="de-DE"/>
    </w:rPr>
  </w:style>
  <w:style w:type="paragraph" w:customStyle="1" w:styleId="Tabellentext">
    <w:name w:val="Tabellentext"/>
    <w:basedOn w:val="a"/>
    <w:next w:val="a"/>
    <w:rsid w:val="00A10DC2"/>
    <w:pPr>
      <w:spacing w:before="40" w:after="80" w:line="240" w:lineRule="exact"/>
      <w:ind w:left="57" w:right="57"/>
    </w:pPr>
    <w:rPr>
      <w:sz w:val="16"/>
    </w:rPr>
  </w:style>
  <w:style w:type="table" w:styleId="a9">
    <w:name w:val="Table Grid"/>
    <w:basedOn w:val="a1"/>
    <w:uiPriority w:val="59"/>
    <w:rsid w:val="00B23FD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ellenkopf">
    <w:name w:val="Tabellenkopf"/>
    <w:basedOn w:val="Tabellentext"/>
    <w:next w:val="a"/>
    <w:rsid w:val="00A10DC2"/>
    <w:rPr>
      <w:b/>
    </w:rPr>
  </w:style>
  <w:style w:type="character" w:styleId="aa">
    <w:name w:val="page number"/>
    <w:basedOn w:val="a0"/>
    <w:uiPriority w:val="99"/>
    <w:unhideWhenUsed/>
    <w:rsid w:val="00570C63"/>
    <w:rPr>
      <w:rFonts w:ascii="MetaPlusLF" w:hAnsi="MetaPlusLF"/>
      <w:color w:val="000000"/>
      <w:sz w:val="20"/>
    </w:rPr>
  </w:style>
  <w:style w:type="paragraph" w:customStyle="1" w:styleId="Standardfett">
    <w:name w:val="Standard fett"/>
    <w:basedOn w:val="a"/>
    <w:next w:val="a"/>
    <w:qFormat/>
    <w:rsid w:val="00A10DC2"/>
    <w:rPr>
      <w:b/>
    </w:rPr>
  </w:style>
  <w:style w:type="paragraph" w:customStyle="1" w:styleId="Standardunterstrichen">
    <w:name w:val="Standard unterstrichen"/>
    <w:basedOn w:val="a"/>
    <w:next w:val="a"/>
    <w:rsid w:val="00A10DC2"/>
    <w:rPr>
      <w:u w:val="single"/>
    </w:rPr>
  </w:style>
  <w:style w:type="paragraph" w:customStyle="1" w:styleId="Schreiblinie">
    <w:name w:val="Schreiblinie"/>
    <w:basedOn w:val="a"/>
    <w:next w:val="a"/>
    <w:rsid w:val="00A10DC2"/>
    <w:pPr>
      <w:tabs>
        <w:tab w:val="clear" w:pos="567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right" w:leader="underscore" w:pos="9072"/>
      </w:tabs>
      <w:spacing w:after="300"/>
    </w:pPr>
  </w:style>
  <w:style w:type="paragraph" w:customStyle="1" w:styleId="InhaltIndex">
    <w:name w:val="Inhalt/Index"/>
    <w:basedOn w:val="a"/>
    <w:next w:val="a"/>
    <w:rsid w:val="0057407A"/>
    <w:pPr>
      <w:tabs>
        <w:tab w:val="clear" w:pos="567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  <w:tab w:val="left" w:pos="680"/>
        <w:tab w:val="left" w:pos="907"/>
        <w:tab w:val="right" w:leader="underscore" w:pos="9072"/>
      </w:tabs>
    </w:pPr>
  </w:style>
  <w:style w:type="paragraph" w:customStyle="1" w:styleId="Hinweis">
    <w:name w:val="Hinweis"/>
    <w:basedOn w:val="a"/>
    <w:next w:val="a"/>
    <w:rsid w:val="00336A41"/>
    <w:pPr>
      <w:pBdr>
        <w:top w:val="single" w:sz="24" w:space="0" w:color="D6E8F0"/>
        <w:left w:val="single" w:sz="48" w:space="0" w:color="D6E8F0"/>
        <w:bottom w:val="single" w:sz="48" w:space="3" w:color="D6E8F0"/>
        <w:right w:val="single" w:sz="48" w:space="0" w:color="D6E8F0"/>
      </w:pBdr>
      <w:shd w:val="clear" w:color="auto" w:fill="D6E8F0"/>
      <w:spacing w:line="300" w:lineRule="atLeast"/>
      <w:ind w:left="120" w:right="120"/>
    </w:pPr>
  </w:style>
  <w:style w:type="paragraph" w:customStyle="1" w:styleId="Schreibfeld">
    <w:name w:val="Schreibfeld"/>
    <w:basedOn w:val="Hinweis"/>
    <w:next w:val="a"/>
    <w:rsid w:val="00840FC2"/>
    <w:pPr>
      <w:pBdr>
        <w:top w:val="single" w:sz="24" w:space="0" w:color="E6E6E6"/>
        <w:left w:val="single" w:sz="48" w:space="0" w:color="E6E6E6"/>
        <w:bottom w:val="single" w:sz="48" w:space="3" w:color="E6E6E6"/>
        <w:right w:val="single" w:sz="48" w:space="0" w:color="E6E6E6"/>
      </w:pBdr>
      <w:shd w:val="clear" w:color="auto" w:fill="E6E6E6"/>
    </w:pPr>
  </w:style>
  <w:style w:type="paragraph" w:styleId="ab">
    <w:name w:val="caption"/>
    <w:basedOn w:val="a"/>
    <w:next w:val="a"/>
    <w:autoRedefine/>
    <w:uiPriority w:val="35"/>
    <w:qFormat/>
    <w:rsid w:val="00642C8A"/>
    <w:pPr>
      <w:spacing w:before="200" w:line="240" w:lineRule="exact"/>
    </w:pPr>
    <w:rPr>
      <w:bCs/>
      <w:sz w:val="16"/>
    </w:rPr>
  </w:style>
  <w:style w:type="paragraph" w:customStyle="1" w:styleId="Kapitel1">
    <w:name w:val="Kapitel 1"/>
    <w:next w:val="a"/>
    <w:rsid w:val="003820F0"/>
    <w:pPr>
      <w:numPr>
        <w:numId w:val="5"/>
      </w:numPr>
      <w:spacing w:line="312" w:lineRule="auto"/>
    </w:pPr>
    <w:rPr>
      <w:rFonts w:ascii="MetaPlusLF" w:hAnsi="MetaPlusLF"/>
      <w:b/>
      <w:color w:val="000000"/>
      <w:sz w:val="28"/>
      <w:lang w:val="de-DE" w:eastAsia="de-DE"/>
    </w:rPr>
  </w:style>
  <w:style w:type="paragraph" w:customStyle="1" w:styleId="Kapitel2">
    <w:name w:val="Kapitel 2"/>
    <w:next w:val="a"/>
    <w:rsid w:val="00407B30"/>
    <w:pPr>
      <w:numPr>
        <w:ilvl w:val="1"/>
        <w:numId w:val="6"/>
      </w:numPr>
      <w:spacing w:line="300" w:lineRule="exact"/>
    </w:pPr>
    <w:rPr>
      <w:rFonts w:ascii="MetaPlusLF" w:hAnsi="MetaPlusLF"/>
      <w:b/>
      <w:color w:val="000000"/>
      <w:lang w:val="de-DE" w:eastAsia="de-DE"/>
    </w:rPr>
  </w:style>
  <w:style w:type="paragraph" w:customStyle="1" w:styleId="Kapitel3">
    <w:name w:val="Kapitel 3"/>
    <w:next w:val="a"/>
    <w:rsid w:val="003820F0"/>
    <w:pPr>
      <w:numPr>
        <w:ilvl w:val="2"/>
        <w:numId w:val="5"/>
      </w:numPr>
      <w:spacing w:line="300" w:lineRule="exact"/>
    </w:pPr>
    <w:rPr>
      <w:rFonts w:ascii="MetaPlusLF" w:hAnsi="MetaPlusLF"/>
      <w:b/>
      <w:color w:val="000000"/>
      <w:lang w:val="de-DE" w:eastAsia="de-DE"/>
    </w:rPr>
  </w:style>
  <w:style w:type="character" w:customStyle="1" w:styleId="40">
    <w:name w:val="Заголовок 4 Знак"/>
    <w:basedOn w:val="a0"/>
    <w:link w:val="4"/>
    <w:rsid w:val="00BA66E1"/>
    <w:rPr>
      <w:rFonts w:ascii="Arial" w:hAnsi="Arial"/>
      <w:b/>
      <w:sz w:val="24"/>
      <w:lang w:val="de-DE" w:eastAsia="de-DE"/>
    </w:rPr>
  </w:style>
  <w:style w:type="character" w:customStyle="1" w:styleId="50">
    <w:name w:val="Заголовок 5 Знак"/>
    <w:basedOn w:val="a0"/>
    <w:link w:val="5"/>
    <w:rsid w:val="00BA66E1"/>
    <w:rPr>
      <w:rFonts w:ascii="MetaPlusLF" w:hAnsi="MetaPlusLF"/>
      <w:sz w:val="22"/>
      <w:lang w:val="de-DE" w:eastAsia="de-DE"/>
    </w:rPr>
  </w:style>
  <w:style w:type="character" w:customStyle="1" w:styleId="60">
    <w:name w:val="Заголовок 6 Знак"/>
    <w:basedOn w:val="a0"/>
    <w:link w:val="6"/>
    <w:rsid w:val="00BA66E1"/>
    <w:rPr>
      <w:i/>
      <w:sz w:val="22"/>
      <w:lang w:val="de-DE" w:eastAsia="de-DE"/>
    </w:rPr>
  </w:style>
  <w:style w:type="character" w:customStyle="1" w:styleId="70">
    <w:name w:val="Заголовок 7 Знак"/>
    <w:basedOn w:val="a0"/>
    <w:link w:val="7"/>
    <w:rsid w:val="00BA66E1"/>
    <w:rPr>
      <w:rFonts w:ascii="Arial" w:hAnsi="Arial"/>
      <w:lang w:val="de-DE" w:eastAsia="de-DE"/>
    </w:rPr>
  </w:style>
  <w:style w:type="character" w:customStyle="1" w:styleId="80">
    <w:name w:val="Заголовок 8 Знак"/>
    <w:basedOn w:val="a0"/>
    <w:link w:val="8"/>
    <w:rsid w:val="00BA66E1"/>
    <w:rPr>
      <w:rFonts w:ascii="Arial" w:hAnsi="Arial"/>
      <w:i/>
      <w:lang w:val="de-DE" w:eastAsia="de-DE"/>
    </w:rPr>
  </w:style>
  <w:style w:type="character" w:customStyle="1" w:styleId="90">
    <w:name w:val="Заголовок 9 Знак"/>
    <w:basedOn w:val="a0"/>
    <w:link w:val="9"/>
    <w:rsid w:val="00BA66E1"/>
    <w:rPr>
      <w:rFonts w:ascii="Arial" w:hAnsi="Arial"/>
      <w:b/>
      <w:i/>
      <w:sz w:val="18"/>
      <w:lang w:val="de-DE" w:eastAsia="de-DE"/>
    </w:rPr>
  </w:style>
  <w:style w:type="paragraph" w:customStyle="1" w:styleId="BildSpalte">
    <w:name w:val="Bild Spalte"/>
    <w:next w:val="a"/>
    <w:rsid w:val="00BA66E1"/>
    <w:rPr>
      <w:rFonts w:ascii="MetaPlusLF" w:hAnsi="MetaPlusLF"/>
      <w:noProof/>
      <w:sz w:val="28"/>
      <w:lang w:val="de-DE" w:eastAsia="de-DE"/>
    </w:rPr>
  </w:style>
  <w:style w:type="paragraph" w:customStyle="1" w:styleId="TitelSub">
    <w:name w:val="Titel_Sub"/>
    <w:basedOn w:val="a"/>
    <w:rsid w:val="00BA66E1"/>
    <w:pPr>
      <w:widowControl/>
      <w:tabs>
        <w:tab w:val="clear" w:pos="567"/>
        <w:tab w:val="clear" w:pos="1134"/>
        <w:tab w:val="clear" w:pos="1701"/>
        <w:tab w:val="clear" w:pos="2268"/>
        <w:tab w:val="clear" w:pos="2835"/>
        <w:tab w:val="clear" w:pos="3402"/>
        <w:tab w:val="clear" w:pos="3969"/>
        <w:tab w:val="clear" w:pos="4536"/>
        <w:tab w:val="clear" w:pos="5103"/>
        <w:tab w:val="clear" w:pos="5670"/>
        <w:tab w:val="clear" w:pos="6237"/>
        <w:tab w:val="clear" w:pos="6804"/>
        <w:tab w:val="clear" w:pos="7371"/>
        <w:tab w:val="clear" w:pos="7938"/>
        <w:tab w:val="clear" w:pos="8505"/>
      </w:tabs>
      <w:suppressAutoHyphens w:val="0"/>
      <w:spacing w:line="240" w:lineRule="auto"/>
    </w:pPr>
    <w:rPr>
      <w:b/>
      <w:color w:val="auto"/>
      <w:sz w:val="24"/>
    </w:rPr>
  </w:style>
  <w:style w:type="paragraph" w:styleId="ac">
    <w:name w:val="Document Map"/>
    <w:basedOn w:val="a"/>
    <w:link w:val="ad"/>
    <w:uiPriority w:val="99"/>
    <w:semiHidden/>
    <w:unhideWhenUsed/>
    <w:rsid w:val="00D8223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basedOn w:val="a0"/>
    <w:link w:val="ac"/>
    <w:uiPriority w:val="99"/>
    <w:semiHidden/>
    <w:rsid w:val="00D82233"/>
    <w:rPr>
      <w:rFonts w:ascii="Tahoma" w:hAnsi="Tahoma" w:cs="Tahoma"/>
      <w:color w:val="000000"/>
      <w:sz w:val="16"/>
      <w:szCs w:val="16"/>
      <w:lang w:val="de-DE" w:eastAsia="de-DE"/>
    </w:rPr>
  </w:style>
  <w:style w:type="paragraph" w:styleId="ae">
    <w:name w:val="List Paragraph"/>
    <w:basedOn w:val="a"/>
    <w:uiPriority w:val="34"/>
    <w:rsid w:val="00E741E6"/>
    <w:pPr>
      <w:ind w:left="720"/>
      <w:contextualSpacing/>
    </w:pPr>
  </w:style>
  <w:style w:type="character" w:customStyle="1" w:styleId="hps">
    <w:name w:val="hps"/>
    <w:basedOn w:val="a0"/>
    <w:rsid w:val="00C52296"/>
  </w:style>
  <w:style w:type="character" w:styleId="af">
    <w:name w:val="annotation reference"/>
    <w:basedOn w:val="a0"/>
    <w:uiPriority w:val="99"/>
    <w:semiHidden/>
    <w:unhideWhenUsed/>
    <w:rsid w:val="00C075FB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C075FB"/>
    <w:pPr>
      <w:spacing w:line="240" w:lineRule="auto"/>
    </w:pPr>
  </w:style>
  <w:style w:type="character" w:customStyle="1" w:styleId="af1">
    <w:name w:val="Текст примечания Знак"/>
    <w:basedOn w:val="a0"/>
    <w:link w:val="af0"/>
    <w:uiPriority w:val="99"/>
    <w:semiHidden/>
    <w:rsid w:val="00C075FB"/>
    <w:rPr>
      <w:rFonts w:ascii="MetaPlusLF" w:hAnsi="MetaPlusLF"/>
      <w:color w:val="000000"/>
      <w:lang w:val="de-DE" w:eastAsia="de-DE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C075FB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C075FB"/>
    <w:rPr>
      <w:rFonts w:ascii="MetaPlusLF" w:hAnsi="MetaPlusLF"/>
      <w:b/>
      <w:bCs/>
      <w:color w:val="000000"/>
      <w:lang w:val="de-DE" w:eastAsia="de-DE"/>
    </w:rPr>
  </w:style>
  <w:style w:type="paragraph" w:styleId="af4">
    <w:name w:val="Revision"/>
    <w:hidden/>
    <w:uiPriority w:val="99"/>
    <w:semiHidden/>
    <w:rsid w:val="00C075FB"/>
    <w:rPr>
      <w:rFonts w:ascii="MetaPlusLF" w:hAnsi="MetaPlusLF"/>
      <w:color w:val="000000"/>
      <w:lang w:val="de-DE" w:eastAsia="de-DE"/>
    </w:rPr>
  </w:style>
  <w:style w:type="character" w:styleId="af5">
    <w:name w:val="Hyperlink"/>
    <w:basedOn w:val="a0"/>
    <w:uiPriority w:val="99"/>
    <w:semiHidden/>
    <w:unhideWhenUsed/>
    <w:rsid w:val="00F81875"/>
    <w:rPr>
      <w:strike w:val="0"/>
      <w:dstrike w:val="0"/>
      <w:color w:val="464E90"/>
      <w:u w:val="none"/>
      <w:effect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972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74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749492">
              <w:marLeft w:val="29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312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813112">
                      <w:marLeft w:val="0"/>
                      <w:marRight w:val="0"/>
                      <w:marTop w:val="300"/>
                      <w:marBottom w:val="0"/>
                      <w:divBdr>
                        <w:top w:val="single" w:sz="6" w:space="0" w:color="C8C8C8"/>
                        <w:left w:val="single" w:sz="6" w:space="0" w:color="C8C8C8"/>
                        <w:bottom w:val="single" w:sz="6" w:space="0" w:color="C8C8C8"/>
                        <w:right w:val="single" w:sz="6" w:space="0" w:color="C8C8C8"/>
                      </w:divBdr>
                    </w:div>
                  </w:divsChild>
                </w:div>
              </w:divsChild>
            </w:div>
          </w:divsChild>
        </w:div>
      </w:divsChild>
    </w:div>
    <w:div w:id="121635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07" Type="http://schemas.openxmlformats.org/officeDocument/2006/relationships/footer" Target="footer3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90" Type="http://schemas.openxmlformats.org/officeDocument/2006/relationships/oleObject" Target="embeddings/oleObject2.bin"/><Relationship Id="rId95" Type="http://schemas.openxmlformats.org/officeDocument/2006/relationships/image" Target="media/image88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emf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footer" Target="footer2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header" Target="header2.xml"/><Relationship Id="rId108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emf"/><Relationship Id="rId106" Type="http://schemas.openxmlformats.org/officeDocument/2006/relationships/header" Target="header3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theme" Target="theme/theme1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0.jpeg"/><Relationship Id="rId10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5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7.jpeg"/><Relationship Id="rId1" Type="http://schemas.openxmlformats.org/officeDocument/2006/relationships/image" Target="media/image96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97.jpeg"/><Relationship Id="rId2" Type="http://schemas.openxmlformats.org/officeDocument/2006/relationships/image" Target="media/image98.gif"/><Relationship Id="rId1" Type="http://schemas.openxmlformats.org/officeDocument/2006/relationships/hyperlink" Target="http://www.worldskillsgermany.de/home.htm" TargetMode="External"/><Relationship Id="rId4" Type="http://schemas.openxmlformats.org/officeDocument/2006/relationships/image" Target="media/image96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wmf"/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0D3398-60E8-4999-9BA1-839084CCD7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1227</Words>
  <Characters>7000</Characters>
  <Application>Microsoft Office Word</Application>
  <DocSecurity>0</DocSecurity>
  <Lines>58</Lines>
  <Paragraphs>16</Paragraphs>
  <ScaleCrop>false</ScaleCrop>
  <HeadingPairs>
    <vt:vector size="8" baseType="variant">
      <vt:variant>
        <vt:lpstr>Название</vt:lpstr>
      </vt:variant>
      <vt:variant>
        <vt:i4>1</vt:i4>
      </vt:variant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4" baseType="lpstr">
      <vt:lpstr/>
      <vt:lpstr/>
      <vt:lpstr/>
      <vt:lpstr/>
    </vt:vector>
  </TitlesOfParts>
  <LinksUpToDate>false</LinksUpToDate>
  <CharactersWithSpaces>8211</CharactersWithSpaces>
  <SharedDoc>false</SharedDoc>
  <HLinks>
    <vt:vector size="6" baseType="variant">
      <vt:variant>
        <vt:i4>7733301</vt:i4>
      </vt:variant>
      <vt:variant>
        <vt:i4>4588</vt:i4>
      </vt:variant>
      <vt:variant>
        <vt:i4>1043</vt:i4>
      </vt:variant>
      <vt:variant>
        <vt:i4>1</vt:i4>
      </vt:variant>
      <vt:variant>
        <vt:lpwstr>\\festo.net\DFS04\DE\Data\Rechbergstrasse\GRP-0333\MBEL\MPS Module\SUB-D-Buchse_15pol_2.wmf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2016-04-19T13:08:00Z</dcterms:created>
  <dcterms:modified xsi:type="dcterms:W3CDTF">2017-04-05T09:50:00Z</dcterms:modified>
</cp:coreProperties>
</file>