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48" w:rsidRDefault="00933548">
      <w:pPr>
        <w:pStyle w:val="a3"/>
        <w:spacing w:before="7"/>
        <w:ind w:left="0"/>
        <w:rPr>
          <w:sz w:val="17"/>
        </w:rPr>
      </w:pPr>
    </w:p>
    <w:p w:rsidR="00933548" w:rsidRDefault="001E4939">
      <w:pPr>
        <w:pStyle w:val="1"/>
        <w:spacing w:before="45"/>
        <w:ind w:left="3221"/>
      </w:pPr>
      <w:r>
        <w:rPr>
          <w:color w:val="FF0000"/>
        </w:rPr>
        <w:t>«</w:t>
      </w:r>
      <w:proofErr w:type="spellStart"/>
      <w:r>
        <w:rPr>
          <w:color w:val="FF0000"/>
        </w:rPr>
        <w:t>Молодые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профессионалы</w:t>
      </w:r>
      <w:proofErr w:type="spellEnd"/>
      <w:r>
        <w:rPr>
          <w:color w:val="FF0000"/>
        </w:rPr>
        <w:t>» (</w:t>
      </w:r>
      <w:proofErr w:type="spellStart"/>
      <w:r>
        <w:rPr>
          <w:color w:val="FF0000"/>
        </w:rPr>
        <w:t>WorldSkills</w:t>
      </w:r>
      <w:proofErr w:type="spellEnd"/>
      <w:r>
        <w:rPr>
          <w:color w:val="FF0000"/>
        </w:rPr>
        <w:t xml:space="preserve"> Russia)</w:t>
      </w:r>
    </w:p>
    <w:p w:rsidR="00933548" w:rsidRDefault="00933548">
      <w:pPr>
        <w:pStyle w:val="a3"/>
        <w:spacing w:before="2"/>
        <w:ind w:left="0"/>
        <w:rPr>
          <w:rFonts w:ascii="Calibri"/>
          <w:b/>
          <w:sz w:val="6"/>
        </w:rPr>
      </w:pPr>
    </w:p>
    <w:tbl>
      <w:tblPr>
        <w:tblStyle w:val="TableNormal"/>
        <w:tblW w:w="0" w:type="auto"/>
        <w:tblInd w:w="2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868"/>
      </w:tblGrid>
      <w:tr w:rsidR="00933548">
        <w:trPr>
          <w:trHeight w:hRule="exact" w:val="379"/>
        </w:trPr>
        <w:tc>
          <w:tcPr>
            <w:tcW w:w="2129" w:type="dxa"/>
          </w:tcPr>
          <w:p w:rsidR="00933548" w:rsidRDefault="00933548"/>
        </w:tc>
        <w:tc>
          <w:tcPr>
            <w:tcW w:w="4868" w:type="dxa"/>
          </w:tcPr>
          <w:p w:rsidR="00933548" w:rsidRDefault="001E4939">
            <w:pPr>
              <w:pStyle w:val="TableParagraph"/>
              <w:spacing w:line="360" w:lineRule="exact"/>
              <w:rPr>
                <w:sz w:val="32"/>
              </w:rPr>
            </w:pPr>
            <w:proofErr w:type="spellStart"/>
            <w:r>
              <w:rPr>
                <w:sz w:val="32"/>
              </w:rPr>
              <w:t>Технический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департамент</w:t>
            </w:r>
            <w:proofErr w:type="spellEnd"/>
          </w:p>
        </w:tc>
      </w:tr>
      <w:tr w:rsidR="00933548" w:rsidRPr="00A22794">
        <w:trPr>
          <w:trHeight w:hRule="exact" w:val="1114"/>
        </w:trPr>
        <w:tc>
          <w:tcPr>
            <w:tcW w:w="2129" w:type="dxa"/>
          </w:tcPr>
          <w:p w:rsidR="00933548" w:rsidRDefault="00933548"/>
        </w:tc>
        <w:tc>
          <w:tcPr>
            <w:tcW w:w="4868" w:type="dxa"/>
          </w:tcPr>
          <w:p w:rsidR="00933548" w:rsidRPr="00A22794" w:rsidRDefault="001E4939">
            <w:pPr>
              <w:pStyle w:val="TableParagraph"/>
              <w:spacing w:line="366" w:lineRule="exact"/>
              <w:rPr>
                <w:b/>
                <w:sz w:val="32"/>
                <w:lang w:val="ru-RU"/>
              </w:rPr>
            </w:pPr>
            <w:r w:rsidRPr="00A22794">
              <w:rPr>
                <w:b/>
                <w:sz w:val="32"/>
                <w:lang w:val="ru-RU"/>
              </w:rPr>
              <w:t>Инструкция</w:t>
            </w:r>
          </w:p>
          <w:p w:rsidR="00933548" w:rsidRPr="00A22794" w:rsidRDefault="001E4939">
            <w:pPr>
              <w:pStyle w:val="TableParagraph"/>
              <w:spacing w:line="368" w:lineRule="exact"/>
              <w:rPr>
                <w:b/>
                <w:sz w:val="32"/>
                <w:lang w:val="ru-RU"/>
              </w:rPr>
            </w:pPr>
            <w:r w:rsidRPr="00A22794">
              <w:rPr>
                <w:b/>
                <w:sz w:val="32"/>
                <w:lang w:val="ru-RU"/>
              </w:rPr>
              <w:t>по технике безопасности</w:t>
            </w:r>
          </w:p>
          <w:p w:rsidR="00933548" w:rsidRPr="00A22794" w:rsidRDefault="001E4939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  <w:r w:rsidRPr="00A22794">
              <w:rPr>
                <w:b/>
                <w:sz w:val="32"/>
                <w:lang w:val="ru-RU"/>
              </w:rPr>
              <w:t>на персональном компьютере</w:t>
            </w:r>
          </w:p>
        </w:tc>
      </w:tr>
      <w:tr w:rsidR="00933548">
        <w:trPr>
          <w:trHeight w:hRule="exact" w:val="655"/>
        </w:trPr>
        <w:tc>
          <w:tcPr>
            <w:tcW w:w="2129" w:type="dxa"/>
          </w:tcPr>
          <w:p w:rsidR="00933548" w:rsidRDefault="001E4939">
            <w:pPr>
              <w:pStyle w:val="TableParagraph"/>
              <w:spacing w:line="367" w:lineRule="exact"/>
              <w:ind w:left="103"/>
              <w:rPr>
                <w:b/>
                <w:sz w:val="32"/>
              </w:rPr>
            </w:pPr>
            <w:r>
              <w:rPr>
                <w:b/>
                <w:sz w:val="32"/>
              </w:rPr>
              <w:t>40</w:t>
            </w:r>
          </w:p>
        </w:tc>
        <w:tc>
          <w:tcPr>
            <w:tcW w:w="4868" w:type="dxa"/>
          </w:tcPr>
          <w:p w:rsidR="00933548" w:rsidRDefault="001E4939">
            <w:pPr>
              <w:pStyle w:val="TableParagraph"/>
              <w:ind w:right="1716"/>
              <w:rPr>
                <w:sz w:val="28"/>
              </w:rPr>
            </w:pPr>
            <w:proofErr w:type="spellStart"/>
            <w:r>
              <w:rPr>
                <w:sz w:val="28"/>
              </w:rPr>
              <w:t>Графический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дизайн</w:t>
            </w:r>
            <w:proofErr w:type="spellEnd"/>
            <w:r>
              <w:rPr>
                <w:sz w:val="28"/>
              </w:rPr>
              <w:t xml:space="preserve"> Graphic design technology</w:t>
            </w:r>
          </w:p>
        </w:tc>
      </w:tr>
    </w:tbl>
    <w:p w:rsidR="00933548" w:rsidRDefault="00933548">
      <w:pPr>
        <w:pStyle w:val="a3"/>
        <w:spacing w:before="4"/>
        <w:ind w:left="0"/>
        <w:rPr>
          <w:rFonts w:ascii="Calibri"/>
          <w:b/>
        </w:rPr>
      </w:pPr>
    </w:p>
    <w:p w:rsidR="00933548" w:rsidRPr="00A22794" w:rsidRDefault="001E4939">
      <w:pPr>
        <w:ind w:left="3089"/>
        <w:rPr>
          <w:rFonts w:ascii="Arial" w:hAnsi="Arial"/>
          <w:b/>
          <w:sz w:val="28"/>
          <w:lang w:val="ru-RU"/>
        </w:rPr>
      </w:pPr>
      <w:r w:rsidRPr="00A22794">
        <w:rPr>
          <w:rFonts w:ascii="Arial" w:hAnsi="Arial"/>
          <w:b/>
          <w:sz w:val="28"/>
          <w:lang w:val="ru-RU"/>
        </w:rPr>
        <w:t>Общие требования безопасности</w:t>
      </w:r>
    </w:p>
    <w:p w:rsidR="00933548" w:rsidRPr="00A22794" w:rsidRDefault="00933548">
      <w:pPr>
        <w:pStyle w:val="a3"/>
        <w:ind w:left="0"/>
        <w:rPr>
          <w:rFonts w:ascii="Arial"/>
          <w:b/>
          <w:sz w:val="22"/>
          <w:lang w:val="ru-RU"/>
        </w:rPr>
      </w:pPr>
    </w:p>
    <w:p w:rsidR="00933548" w:rsidRPr="00A22794" w:rsidRDefault="001E4939">
      <w:pPr>
        <w:pStyle w:val="a3"/>
        <w:spacing w:before="90" w:line="261" w:lineRule="auto"/>
        <w:ind w:left="352" w:right="251" w:firstLine="511"/>
        <w:jc w:val="both"/>
        <w:rPr>
          <w:lang w:val="ru-RU"/>
        </w:rPr>
      </w:pPr>
      <w:r w:rsidRPr="00A22794">
        <w:rPr>
          <w:lang w:val="ru-RU"/>
        </w:rPr>
        <w:t>Настоящая инструкция распространяется на персонал, эксплуатирующий средства в</w:t>
      </w:r>
      <w:proofErr w:type="gramStart"/>
      <w:r w:rsidRPr="00A22794">
        <w:rPr>
          <w:lang w:val="ru-RU"/>
        </w:rPr>
        <w:t>ы-</w:t>
      </w:r>
      <w:proofErr w:type="gramEnd"/>
      <w:r w:rsidRPr="00A22794">
        <w:rPr>
          <w:lang w:val="ru-RU"/>
        </w:rPr>
        <w:t xml:space="preserve"> 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</w:t>
      </w:r>
      <w:r w:rsidRPr="00A22794">
        <w:rPr>
          <w:lang w:val="ru-RU"/>
        </w:rPr>
        <w:t xml:space="preserve"> являются обязательными, отступления от нее не допускаются. К </w:t>
      </w:r>
      <w:proofErr w:type="spellStart"/>
      <w:r w:rsidRPr="00A22794">
        <w:rPr>
          <w:lang w:val="ru-RU"/>
        </w:rPr>
        <w:t>самостоятел</w:t>
      </w:r>
      <w:proofErr w:type="gramStart"/>
      <w:r w:rsidRPr="00A22794">
        <w:rPr>
          <w:lang w:val="ru-RU"/>
        </w:rPr>
        <w:t>ь</w:t>
      </w:r>
      <w:proofErr w:type="spellEnd"/>
      <w:r w:rsidRPr="00A22794">
        <w:rPr>
          <w:lang w:val="ru-RU"/>
        </w:rPr>
        <w:t>-</w:t>
      </w:r>
      <w:proofErr w:type="gramEnd"/>
      <w:r w:rsidRPr="00A22794">
        <w:rPr>
          <w:lang w:val="ru-RU"/>
        </w:rPr>
        <w:t xml:space="preserve"> 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указан- </w:t>
      </w:r>
      <w:proofErr w:type="spellStart"/>
      <w:r w:rsidRPr="00A22794">
        <w:rPr>
          <w:lang w:val="ru-RU"/>
        </w:rPr>
        <w:t>ных</w:t>
      </w:r>
      <w:proofErr w:type="spellEnd"/>
      <w:r w:rsidRPr="00A22794">
        <w:rPr>
          <w:lang w:val="ru-RU"/>
        </w:rPr>
        <w:t xml:space="preserve"> работ.</w:t>
      </w:r>
    </w:p>
    <w:p w:rsidR="00933548" w:rsidRPr="00A22794" w:rsidRDefault="001E4939">
      <w:pPr>
        <w:pStyle w:val="2"/>
        <w:spacing w:before="3"/>
        <w:ind w:right="1807"/>
        <w:jc w:val="center"/>
        <w:rPr>
          <w:lang w:val="ru-RU"/>
        </w:rPr>
      </w:pPr>
      <w:r w:rsidRPr="00A22794">
        <w:rPr>
          <w:lang w:val="ru-RU"/>
        </w:rPr>
        <w:t>Требования безопасности перед началом работы</w:t>
      </w:r>
    </w:p>
    <w:p w:rsidR="00933548" w:rsidRPr="00A22794" w:rsidRDefault="001E4939">
      <w:pPr>
        <w:pStyle w:val="a3"/>
        <w:spacing w:before="19" w:line="261" w:lineRule="auto"/>
        <w:ind w:left="352" w:right="251" w:firstLine="511"/>
        <w:jc w:val="both"/>
        <w:rPr>
          <w:lang w:val="ru-RU"/>
        </w:rPr>
      </w:pPr>
      <w:r w:rsidRPr="00A22794">
        <w:rPr>
          <w:lang w:val="ru-RU"/>
        </w:rPr>
        <w:t xml:space="preserve">Перед началом работы следует убедиться в исправности электропроводки, </w:t>
      </w:r>
      <w:proofErr w:type="spellStart"/>
      <w:r w:rsidRPr="00A22794">
        <w:rPr>
          <w:lang w:val="ru-RU"/>
        </w:rPr>
        <w:t>выключат</w:t>
      </w:r>
      <w:proofErr w:type="gramStart"/>
      <w:r w:rsidRPr="00A22794">
        <w:rPr>
          <w:lang w:val="ru-RU"/>
        </w:rPr>
        <w:t>е</w:t>
      </w:r>
      <w:proofErr w:type="spellEnd"/>
      <w:r w:rsidRPr="00A22794">
        <w:rPr>
          <w:lang w:val="ru-RU"/>
        </w:rPr>
        <w:t>-</w:t>
      </w:r>
      <w:proofErr w:type="gramEnd"/>
      <w:r w:rsidRPr="00A22794">
        <w:rPr>
          <w:lang w:val="ru-RU"/>
        </w:rPr>
        <w:t xml:space="preserve"> лей, штепсельных розеток, при помощи которых оборудование включается в сеть, наличии заземления компьютера, его работоспособности</w:t>
      </w:r>
      <w:r w:rsidRPr="00A22794">
        <w:rPr>
          <w:lang w:val="ru-RU"/>
        </w:rPr>
        <w:t>.</w:t>
      </w:r>
    </w:p>
    <w:p w:rsidR="00933548" w:rsidRPr="00A22794" w:rsidRDefault="00933548">
      <w:pPr>
        <w:pStyle w:val="a3"/>
        <w:spacing w:before="4"/>
        <w:ind w:left="0"/>
        <w:rPr>
          <w:sz w:val="26"/>
          <w:lang w:val="ru-RU"/>
        </w:rPr>
      </w:pPr>
    </w:p>
    <w:p w:rsidR="00933548" w:rsidRPr="00A22794" w:rsidRDefault="001E4939">
      <w:pPr>
        <w:pStyle w:val="2"/>
        <w:ind w:right="1806"/>
        <w:jc w:val="center"/>
        <w:rPr>
          <w:lang w:val="ru-RU"/>
        </w:rPr>
      </w:pPr>
      <w:r w:rsidRPr="00A22794">
        <w:rPr>
          <w:lang w:val="ru-RU"/>
        </w:rPr>
        <w:t>Требования безопасности во время работы</w:t>
      </w:r>
    </w:p>
    <w:p w:rsidR="00933548" w:rsidRPr="00A22794" w:rsidRDefault="001E4939">
      <w:pPr>
        <w:pStyle w:val="a3"/>
        <w:spacing w:before="20" w:line="261" w:lineRule="auto"/>
        <w:ind w:left="352" w:right="259" w:firstLine="511"/>
        <w:jc w:val="both"/>
        <w:rPr>
          <w:lang w:val="ru-RU"/>
        </w:rPr>
      </w:pPr>
      <w:r w:rsidRPr="00A22794">
        <w:rPr>
          <w:lang w:val="ru-RU"/>
        </w:rPr>
        <w:t xml:space="preserve">Для снижения или предотвращения влияния опасных и вредных факторов необходимо соблюдать </w:t>
      </w:r>
      <w:r>
        <w:t>C</w:t>
      </w:r>
      <w:proofErr w:type="spellStart"/>
      <w:r w:rsidRPr="00A22794">
        <w:rPr>
          <w:lang w:val="ru-RU"/>
        </w:rPr>
        <w:t>анитарные</w:t>
      </w:r>
      <w:proofErr w:type="spellEnd"/>
      <w:r w:rsidRPr="00A22794">
        <w:rPr>
          <w:lang w:val="ru-RU"/>
        </w:rPr>
        <w:t xml:space="preserve"> правила и нормы</w:t>
      </w:r>
      <w:proofErr w:type="gramStart"/>
      <w:r w:rsidRPr="00A22794">
        <w:rPr>
          <w:lang w:val="ru-RU"/>
        </w:rPr>
        <w:t>.</w:t>
      </w:r>
      <w:proofErr w:type="gramEnd"/>
      <w:r w:rsidRPr="00A22794">
        <w:rPr>
          <w:lang w:val="ru-RU"/>
        </w:rPr>
        <w:t xml:space="preserve"> </w:t>
      </w:r>
      <w:proofErr w:type="gramStart"/>
      <w:r w:rsidRPr="00A22794">
        <w:rPr>
          <w:lang w:val="ru-RU"/>
        </w:rPr>
        <w:t>г</w:t>
      </w:r>
      <w:proofErr w:type="gramEnd"/>
      <w:r w:rsidRPr="00A22794">
        <w:rPr>
          <w:lang w:val="ru-RU"/>
        </w:rPr>
        <w:t xml:space="preserve">игиенические требования к </w:t>
      </w:r>
      <w:proofErr w:type="spellStart"/>
      <w:r w:rsidRPr="00A22794">
        <w:rPr>
          <w:lang w:val="ru-RU"/>
        </w:rPr>
        <w:t>видеодисплейным</w:t>
      </w:r>
      <w:proofErr w:type="spellEnd"/>
      <w:r w:rsidRPr="00A22794">
        <w:rPr>
          <w:lang w:val="ru-RU"/>
        </w:rPr>
        <w:t xml:space="preserve"> терминалам, персональным электронно-вычислительным маш</w:t>
      </w:r>
      <w:r w:rsidRPr="00A22794">
        <w:rPr>
          <w:lang w:val="ru-RU"/>
        </w:rPr>
        <w:t>инам и организации работы.</w:t>
      </w:r>
    </w:p>
    <w:p w:rsidR="00933548" w:rsidRPr="00A22794" w:rsidRDefault="001E4939">
      <w:pPr>
        <w:pStyle w:val="a3"/>
        <w:spacing w:line="261" w:lineRule="auto"/>
        <w:ind w:left="352" w:right="251" w:firstLine="511"/>
        <w:jc w:val="both"/>
        <w:rPr>
          <w:lang w:val="ru-RU"/>
        </w:rPr>
      </w:pPr>
      <w:r w:rsidRPr="00A22794">
        <w:rPr>
          <w:lang w:val="ru-RU"/>
        </w:rPr>
        <w:t xml:space="preserve">Во избежание повреждения изоляции проводов и возникновения коротких замыканий  не разрешается: вешать что-либо на провода, закрашивать и белить шнуры и провода, </w:t>
      </w:r>
      <w:proofErr w:type="spellStart"/>
      <w:r w:rsidRPr="00A22794">
        <w:rPr>
          <w:lang w:val="ru-RU"/>
        </w:rPr>
        <w:t>закл</w:t>
      </w:r>
      <w:proofErr w:type="gramStart"/>
      <w:r w:rsidRPr="00A22794">
        <w:rPr>
          <w:lang w:val="ru-RU"/>
        </w:rPr>
        <w:t>а</w:t>
      </w:r>
      <w:proofErr w:type="spellEnd"/>
      <w:r w:rsidRPr="00A22794">
        <w:rPr>
          <w:lang w:val="ru-RU"/>
        </w:rPr>
        <w:t>-</w:t>
      </w:r>
      <w:proofErr w:type="gramEnd"/>
      <w:r w:rsidRPr="00A22794">
        <w:rPr>
          <w:lang w:val="ru-RU"/>
        </w:rPr>
        <w:t xml:space="preserve"> </w:t>
      </w:r>
      <w:proofErr w:type="spellStart"/>
      <w:r w:rsidRPr="00A22794">
        <w:rPr>
          <w:lang w:val="ru-RU"/>
        </w:rPr>
        <w:t>дывать</w:t>
      </w:r>
      <w:proofErr w:type="spellEnd"/>
      <w:r w:rsidRPr="00A22794">
        <w:rPr>
          <w:lang w:val="ru-RU"/>
        </w:rPr>
        <w:t xml:space="preserve"> провода и шнуры за газовые и водопроводные трубы, за б</w:t>
      </w:r>
      <w:r w:rsidRPr="00A22794">
        <w:rPr>
          <w:lang w:val="ru-RU"/>
        </w:rPr>
        <w:t xml:space="preserve">атареи отопительной </w:t>
      </w:r>
      <w:proofErr w:type="spellStart"/>
      <w:r w:rsidRPr="00A22794">
        <w:rPr>
          <w:lang w:val="ru-RU"/>
        </w:rPr>
        <w:t>сис</w:t>
      </w:r>
      <w:proofErr w:type="spellEnd"/>
      <w:r w:rsidRPr="00A22794">
        <w:rPr>
          <w:lang w:val="ru-RU"/>
        </w:rPr>
        <w:t>- темы, выдергивать штепсельную вилку из розетки за шнур, усилие должно быть приложено  к корпусу</w:t>
      </w:r>
      <w:r w:rsidRPr="00A22794">
        <w:rPr>
          <w:spacing w:val="-8"/>
          <w:lang w:val="ru-RU"/>
        </w:rPr>
        <w:t xml:space="preserve"> </w:t>
      </w:r>
      <w:r w:rsidRPr="00A22794">
        <w:rPr>
          <w:lang w:val="ru-RU"/>
        </w:rPr>
        <w:t>вилки.</w:t>
      </w:r>
    </w:p>
    <w:p w:rsidR="00933548" w:rsidRPr="00A22794" w:rsidRDefault="001E4939">
      <w:pPr>
        <w:pStyle w:val="a3"/>
        <w:spacing w:line="261" w:lineRule="auto"/>
        <w:ind w:left="352" w:right="248" w:firstLine="511"/>
        <w:jc w:val="both"/>
        <w:rPr>
          <w:lang w:val="ru-RU"/>
        </w:rPr>
      </w:pPr>
      <w:r w:rsidRPr="00A22794">
        <w:rPr>
          <w:lang w:val="ru-RU"/>
        </w:rPr>
        <w:t>Для исключения поражения электрическим током запрещается: часто включать и в</w:t>
      </w:r>
      <w:proofErr w:type="gramStart"/>
      <w:r w:rsidRPr="00A22794">
        <w:rPr>
          <w:lang w:val="ru-RU"/>
        </w:rPr>
        <w:t>ы-</w:t>
      </w:r>
      <w:proofErr w:type="gramEnd"/>
      <w:r w:rsidRPr="00A22794">
        <w:rPr>
          <w:lang w:val="ru-RU"/>
        </w:rPr>
        <w:t xml:space="preserve"> </w:t>
      </w:r>
      <w:proofErr w:type="spellStart"/>
      <w:r w:rsidRPr="00A22794">
        <w:rPr>
          <w:lang w:val="ru-RU"/>
        </w:rPr>
        <w:t>ключать</w:t>
      </w:r>
      <w:proofErr w:type="spellEnd"/>
      <w:r w:rsidRPr="00A22794">
        <w:rPr>
          <w:lang w:val="ru-RU"/>
        </w:rPr>
        <w:t xml:space="preserve"> компьютер без необходимости, прикасаться </w:t>
      </w:r>
      <w:r w:rsidRPr="00A22794">
        <w:rPr>
          <w:lang w:val="ru-RU"/>
        </w:rPr>
        <w:t xml:space="preserve">к экрану и к тыльной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</w:t>
      </w:r>
      <w:proofErr w:type="spellStart"/>
      <w:r w:rsidRPr="00A22794">
        <w:rPr>
          <w:lang w:val="ru-RU"/>
        </w:rPr>
        <w:t>оборудо</w:t>
      </w:r>
      <w:proofErr w:type="spellEnd"/>
      <w:r w:rsidRPr="00A22794">
        <w:rPr>
          <w:lang w:val="ru-RU"/>
        </w:rPr>
        <w:t xml:space="preserve">- </w:t>
      </w:r>
      <w:proofErr w:type="spellStart"/>
      <w:r w:rsidRPr="00A22794">
        <w:rPr>
          <w:lang w:val="ru-RU"/>
        </w:rPr>
        <w:t>вании</w:t>
      </w:r>
      <w:proofErr w:type="spellEnd"/>
      <w:r w:rsidRPr="00A22794">
        <w:rPr>
          <w:lang w:val="ru-RU"/>
        </w:rPr>
        <w:t>, имеющих нарушения целостности корпуса, нару</w:t>
      </w:r>
      <w:r w:rsidRPr="00A22794">
        <w:rPr>
          <w:lang w:val="ru-RU"/>
        </w:rPr>
        <w:t xml:space="preserve">шения изоляции проводов, </w:t>
      </w:r>
      <w:proofErr w:type="spellStart"/>
      <w:r w:rsidRPr="00A22794">
        <w:rPr>
          <w:lang w:val="ru-RU"/>
        </w:rPr>
        <w:t>неисправ</w:t>
      </w:r>
      <w:proofErr w:type="spellEnd"/>
      <w:r w:rsidRPr="00A22794">
        <w:rPr>
          <w:lang w:val="ru-RU"/>
        </w:rPr>
        <w:t xml:space="preserve">- </w:t>
      </w:r>
      <w:proofErr w:type="spellStart"/>
      <w:r w:rsidRPr="00A22794">
        <w:rPr>
          <w:lang w:val="ru-RU"/>
        </w:rPr>
        <w:t>ную</w:t>
      </w:r>
      <w:proofErr w:type="spellEnd"/>
      <w:r w:rsidRPr="00A22794">
        <w:rPr>
          <w:lang w:val="ru-RU"/>
        </w:rPr>
        <w:t xml:space="preserve"> индикацию включения питания, с признаками электрического напряжения на корпусе, класть на средства вычислительной техники и периферийном </w:t>
      </w:r>
      <w:proofErr w:type="gramStart"/>
      <w:r w:rsidRPr="00A22794">
        <w:rPr>
          <w:lang w:val="ru-RU"/>
        </w:rPr>
        <w:t>оборудовании</w:t>
      </w:r>
      <w:proofErr w:type="gramEnd"/>
      <w:r w:rsidRPr="00A22794">
        <w:rPr>
          <w:lang w:val="ru-RU"/>
        </w:rPr>
        <w:t xml:space="preserve"> посторонние предметы.</w:t>
      </w:r>
    </w:p>
    <w:p w:rsidR="00933548" w:rsidRPr="00A22794" w:rsidRDefault="001E4939">
      <w:pPr>
        <w:pStyle w:val="a3"/>
        <w:ind w:left="864"/>
        <w:rPr>
          <w:lang w:val="ru-RU"/>
        </w:rPr>
      </w:pPr>
      <w:r w:rsidRPr="00A22794">
        <w:rPr>
          <w:lang w:val="ru-RU"/>
        </w:rPr>
        <w:t>Запрещается под напряжением очищать от пыли и</w:t>
      </w:r>
      <w:r w:rsidRPr="00A22794">
        <w:rPr>
          <w:lang w:val="ru-RU"/>
        </w:rPr>
        <w:t xml:space="preserve"> загрязнения электрооборудование.</w:t>
      </w:r>
    </w:p>
    <w:p w:rsidR="00933548" w:rsidRPr="00A22794" w:rsidRDefault="001E4939">
      <w:pPr>
        <w:pStyle w:val="a3"/>
        <w:spacing w:before="24" w:line="261" w:lineRule="auto"/>
        <w:ind w:left="352" w:right="253" w:firstLine="511"/>
        <w:jc w:val="both"/>
        <w:rPr>
          <w:lang w:val="ru-RU"/>
        </w:rPr>
      </w:pPr>
      <w:r w:rsidRPr="00A22794">
        <w:rPr>
          <w:lang w:val="ru-RU"/>
        </w:rPr>
        <w:t>Запрещается проверять работоспособность электрооборудования в неприспособленных для эксплуатации помещениях с токопроводящими пола</w:t>
      </w:r>
      <w:r w:rsidR="00A22794">
        <w:rPr>
          <w:lang w:val="ru-RU"/>
        </w:rPr>
        <w:t xml:space="preserve">ми, сырых, не позволяющих </w:t>
      </w:r>
      <w:proofErr w:type="spellStart"/>
      <w:r w:rsidR="00A22794">
        <w:rPr>
          <w:lang w:val="ru-RU"/>
        </w:rPr>
        <w:t>зазем</w:t>
      </w:r>
      <w:proofErr w:type="spellEnd"/>
      <w:r w:rsidR="00A22794">
        <w:rPr>
          <w:lang w:val="ru-RU"/>
        </w:rPr>
        <w:t>-</w:t>
      </w:r>
      <w:bookmarkStart w:id="0" w:name="_GoBack"/>
      <w:bookmarkEnd w:id="0"/>
      <w:r w:rsidRPr="00A22794">
        <w:rPr>
          <w:lang w:val="ru-RU"/>
        </w:rPr>
        <w:t xml:space="preserve"> лить доступные металлические части.</w:t>
      </w:r>
    </w:p>
    <w:p w:rsidR="00933548" w:rsidRPr="00A22794" w:rsidRDefault="001E4939">
      <w:pPr>
        <w:pStyle w:val="a3"/>
        <w:spacing w:line="261" w:lineRule="auto"/>
        <w:ind w:left="352" w:right="256" w:firstLine="511"/>
        <w:jc w:val="both"/>
        <w:rPr>
          <w:lang w:val="ru-RU"/>
        </w:rPr>
      </w:pPr>
      <w:r w:rsidRPr="00A22794">
        <w:rPr>
          <w:lang w:val="ru-RU"/>
        </w:rPr>
        <w:t>Недопустимо под напряжением проводить ремонт средств вычислительной техники и перифе</w:t>
      </w:r>
      <w:r w:rsidR="00A22794">
        <w:rPr>
          <w:lang w:val="ru-RU"/>
        </w:rPr>
        <w:t>ри</w:t>
      </w:r>
      <w:r w:rsidRPr="00A22794">
        <w:rPr>
          <w:lang w:val="ru-RU"/>
        </w:rPr>
        <w:t xml:space="preserve">йного оборудования. Ремонт электроаппаратуры производится только   </w:t>
      </w:r>
      <w:r w:rsidRPr="00A22794">
        <w:rPr>
          <w:spacing w:val="57"/>
          <w:lang w:val="ru-RU"/>
        </w:rPr>
        <w:t xml:space="preserve"> </w:t>
      </w:r>
      <w:r w:rsidRPr="00A22794">
        <w:rPr>
          <w:lang w:val="ru-RU"/>
        </w:rPr>
        <w:t>специалиста-</w:t>
      </w:r>
    </w:p>
    <w:p w:rsidR="00933548" w:rsidRPr="00A22794" w:rsidRDefault="00933548">
      <w:pPr>
        <w:spacing w:line="261" w:lineRule="auto"/>
        <w:jc w:val="both"/>
        <w:rPr>
          <w:lang w:val="ru-RU"/>
        </w:rPr>
        <w:sectPr w:rsidR="00933548" w:rsidRPr="00A22794">
          <w:headerReference w:type="default" r:id="rId7"/>
          <w:footerReference w:type="default" r:id="rId8"/>
          <w:type w:val="continuous"/>
          <w:pgSz w:w="11910" w:h="16840"/>
          <w:pgMar w:top="1080" w:right="880" w:bottom="1060" w:left="780" w:header="283" w:footer="874" w:gutter="0"/>
          <w:pgNumType w:start="1"/>
          <w:cols w:space="720"/>
        </w:sectPr>
      </w:pPr>
    </w:p>
    <w:p w:rsidR="00933548" w:rsidRPr="00A22794" w:rsidRDefault="00933548">
      <w:pPr>
        <w:pStyle w:val="a3"/>
        <w:spacing w:before="3"/>
        <w:ind w:left="0"/>
        <w:rPr>
          <w:sz w:val="15"/>
          <w:lang w:val="ru-RU"/>
        </w:rPr>
      </w:pPr>
    </w:p>
    <w:p w:rsidR="00933548" w:rsidRPr="00A22794" w:rsidRDefault="001E4939">
      <w:pPr>
        <w:pStyle w:val="a3"/>
        <w:spacing w:before="90"/>
        <w:rPr>
          <w:lang w:val="ru-RU"/>
        </w:rPr>
      </w:pPr>
      <w:r w:rsidRPr="00A22794">
        <w:rPr>
          <w:lang w:val="ru-RU"/>
        </w:rPr>
        <w:t>ми-техниками с соблюдением необходимых технических требований.</w:t>
      </w:r>
    </w:p>
    <w:p w:rsidR="00933548" w:rsidRPr="00A22794" w:rsidRDefault="001E4939">
      <w:pPr>
        <w:pStyle w:val="a3"/>
        <w:spacing w:before="23" w:line="261" w:lineRule="auto"/>
        <w:ind w:right="254" w:firstLine="511"/>
        <w:jc w:val="both"/>
        <w:rPr>
          <w:lang w:val="ru-RU"/>
        </w:rPr>
      </w:pPr>
      <w:r w:rsidRPr="00A22794">
        <w:rPr>
          <w:lang w:val="ru-RU"/>
        </w:rPr>
        <w:t>Во избежание поражения электрическим током, при пользовании электроприборами нельзя касаться одновременно каких-либо трубопроводов</w:t>
      </w:r>
      <w:r w:rsidR="00A22794">
        <w:rPr>
          <w:lang w:val="ru-RU"/>
        </w:rPr>
        <w:t>, батарей отопления, металличе</w:t>
      </w:r>
      <w:r w:rsidRPr="00A22794">
        <w:rPr>
          <w:lang w:val="ru-RU"/>
        </w:rPr>
        <w:t>ских конструкций, соединенных с землей.</w:t>
      </w:r>
    </w:p>
    <w:p w:rsidR="00933548" w:rsidRPr="00A22794" w:rsidRDefault="001E4939">
      <w:pPr>
        <w:pStyle w:val="a3"/>
        <w:spacing w:line="261" w:lineRule="auto"/>
        <w:ind w:right="253" w:firstLine="511"/>
        <w:jc w:val="both"/>
        <w:rPr>
          <w:lang w:val="ru-RU"/>
        </w:rPr>
      </w:pPr>
      <w:r w:rsidRPr="00A22794">
        <w:rPr>
          <w:lang w:val="ru-RU"/>
        </w:rPr>
        <w:t>При пользовании электроэнергией в сырых помещениях соб</w:t>
      </w:r>
      <w:r w:rsidR="00A22794">
        <w:rPr>
          <w:lang w:val="ru-RU"/>
        </w:rPr>
        <w:t>людать особую осторож</w:t>
      </w:r>
      <w:r w:rsidRPr="00A22794">
        <w:rPr>
          <w:lang w:val="ru-RU"/>
        </w:rPr>
        <w:t>ность.</w:t>
      </w:r>
    </w:p>
    <w:p w:rsidR="00933548" w:rsidRPr="00A22794" w:rsidRDefault="001E4939">
      <w:pPr>
        <w:pStyle w:val="2"/>
        <w:spacing w:before="4"/>
        <w:ind w:left="2290"/>
        <w:rPr>
          <w:lang w:val="ru-RU"/>
        </w:rPr>
      </w:pPr>
      <w:r w:rsidRPr="00A22794">
        <w:rPr>
          <w:lang w:val="ru-RU"/>
        </w:rPr>
        <w:t>Требования безопасности в аварийных ситуациях</w:t>
      </w:r>
    </w:p>
    <w:p w:rsidR="00933548" w:rsidRPr="00A22794" w:rsidRDefault="001E4939">
      <w:pPr>
        <w:pStyle w:val="a3"/>
        <w:spacing w:before="20" w:line="261" w:lineRule="auto"/>
        <w:ind w:right="250" w:firstLine="511"/>
        <w:jc w:val="both"/>
        <w:rPr>
          <w:lang w:val="ru-RU"/>
        </w:rPr>
      </w:pPr>
      <w:r w:rsidRPr="00A22794">
        <w:rPr>
          <w:lang w:val="ru-RU"/>
        </w:rPr>
        <w:t xml:space="preserve">При обнаружении неисправности немедленно обесточить электрооборудование, </w:t>
      </w:r>
      <w:proofErr w:type="spellStart"/>
      <w:r w:rsidRPr="00A22794">
        <w:rPr>
          <w:lang w:val="ru-RU"/>
        </w:rPr>
        <w:t>опове</w:t>
      </w:r>
      <w:proofErr w:type="gramStart"/>
      <w:r w:rsidRPr="00A22794">
        <w:rPr>
          <w:lang w:val="ru-RU"/>
        </w:rPr>
        <w:t>с</w:t>
      </w:r>
      <w:proofErr w:type="spellEnd"/>
      <w:r w:rsidRPr="00A22794">
        <w:rPr>
          <w:lang w:val="ru-RU"/>
        </w:rPr>
        <w:t>-</w:t>
      </w:r>
      <w:proofErr w:type="gramEnd"/>
      <w:r w:rsidRPr="00A22794">
        <w:rPr>
          <w:lang w:val="ru-RU"/>
        </w:rPr>
        <w:t xml:space="preserve"> </w:t>
      </w:r>
      <w:proofErr w:type="spellStart"/>
      <w:r w:rsidRPr="00A22794">
        <w:rPr>
          <w:lang w:val="ru-RU"/>
        </w:rPr>
        <w:t>тить</w:t>
      </w:r>
      <w:proofErr w:type="spellEnd"/>
      <w:r w:rsidRPr="00A22794">
        <w:rPr>
          <w:lang w:val="ru-RU"/>
        </w:rPr>
        <w:t xml:space="preserve"> администрацию. Продолжение работы возможно только после устранения неисправн</w:t>
      </w:r>
      <w:proofErr w:type="gramStart"/>
      <w:r w:rsidRPr="00A22794">
        <w:rPr>
          <w:lang w:val="ru-RU"/>
        </w:rPr>
        <w:t>о-</w:t>
      </w:r>
      <w:proofErr w:type="gramEnd"/>
      <w:r w:rsidRPr="00A22794">
        <w:rPr>
          <w:lang w:val="ru-RU"/>
        </w:rPr>
        <w:t xml:space="preserve"> </w:t>
      </w:r>
      <w:proofErr w:type="spellStart"/>
      <w:r w:rsidRPr="00A22794">
        <w:rPr>
          <w:lang w:val="ru-RU"/>
        </w:rPr>
        <w:t>сти</w:t>
      </w:r>
      <w:proofErr w:type="spellEnd"/>
      <w:r w:rsidRPr="00A22794">
        <w:rPr>
          <w:lang w:val="ru-RU"/>
        </w:rPr>
        <w:t>.</w:t>
      </w:r>
    </w:p>
    <w:p w:rsidR="00933548" w:rsidRPr="00A22794" w:rsidRDefault="001E4939">
      <w:pPr>
        <w:pStyle w:val="a3"/>
        <w:spacing w:line="261" w:lineRule="auto"/>
        <w:ind w:right="248" w:firstLine="511"/>
        <w:jc w:val="both"/>
        <w:rPr>
          <w:lang w:val="ru-RU"/>
        </w:rPr>
      </w:pPr>
      <w:r w:rsidRPr="00A22794">
        <w:rPr>
          <w:lang w:val="ru-RU"/>
        </w:rPr>
        <w:t>При обнару</w:t>
      </w:r>
      <w:r w:rsidRPr="00A22794">
        <w:rPr>
          <w:lang w:val="ru-RU"/>
        </w:rPr>
        <w:t>жении оборвавшегося провода необходимо немедленно сообщить об этом администрации, принять меры по исключению контакта с ним людей. Прикосновение к пр</w:t>
      </w:r>
      <w:proofErr w:type="gramStart"/>
      <w:r w:rsidRPr="00A22794">
        <w:rPr>
          <w:lang w:val="ru-RU"/>
        </w:rPr>
        <w:t>о-</w:t>
      </w:r>
      <w:proofErr w:type="gramEnd"/>
      <w:r w:rsidRPr="00A22794">
        <w:rPr>
          <w:lang w:val="ru-RU"/>
        </w:rPr>
        <w:t xml:space="preserve"> воду опасно для жизни.</w:t>
      </w:r>
    </w:p>
    <w:p w:rsidR="00933548" w:rsidRPr="00A22794" w:rsidRDefault="001E4939">
      <w:pPr>
        <w:pStyle w:val="a3"/>
        <w:spacing w:line="261" w:lineRule="auto"/>
        <w:ind w:right="251" w:firstLine="511"/>
        <w:jc w:val="both"/>
        <w:rPr>
          <w:lang w:val="ru-RU"/>
        </w:rPr>
      </w:pPr>
      <w:r w:rsidRPr="00A22794">
        <w:rPr>
          <w:lang w:val="ru-RU"/>
        </w:rPr>
        <w:t>Во всех случаях поражения человека электрическим током немедленно вызывают врача.</w:t>
      </w:r>
      <w:r w:rsidRPr="00A22794">
        <w:rPr>
          <w:lang w:val="ru-RU"/>
        </w:rPr>
        <w:t xml:space="preserve"> До прибытия врача нужно, не теряя времени, приступить к оказанию первой помощи </w:t>
      </w:r>
      <w:proofErr w:type="spellStart"/>
      <w:r w:rsidRPr="00A22794">
        <w:rPr>
          <w:lang w:val="ru-RU"/>
        </w:rPr>
        <w:t>постр</w:t>
      </w:r>
      <w:proofErr w:type="gramStart"/>
      <w:r w:rsidRPr="00A22794">
        <w:rPr>
          <w:lang w:val="ru-RU"/>
        </w:rPr>
        <w:t>а</w:t>
      </w:r>
      <w:proofErr w:type="spellEnd"/>
      <w:r w:rsidRPr="00A22794">
        <w:rPr>
          <w:lang w:val="ru-RU"/>
        </w:rPr>
        <w:t>-</w:t>
      </w:r>
      <w:proofErr w:type="gramEnd"/>
      <w:r w:rsidRPr="00A22794">
        <w:rPr>
          <w:lang w:val="ru-RU"/>
        </w:rPr>
        <w:t xml:space="preserve"> давшему.</w:t>
      </w:r>
    </w:p>
    <w:p w:rsidR="00933548" w:rsidRPr="00A22794" w:rsidRDefault="001E4939">
      <w:pPr>
        <w:pStyle w:val="a3"/>
        <w:spacing w:line="261" w:lineRule="auto"/>
        <w:ind w:right="249" w:firstLine="511"/>
        <w:jc w:val="both"/>
        <w:rPr>
          <w:lang w:val="ru-RU"/>
        </w:rPr>
      </w:pPr>
      <w:r w:rsidRPr="00A22794">
        <w:rPr>
          <w:lang w:val="ru-RU"/>
        </w:rPr>
        <w:t xml:space="preserve">Необходимо немедленно начать производить искусственное дыхание, наиболее </w:t>
      </w:r>
      <w:proofErr w:type="spellStart"/>
      <w:r w:rsidRPr="00A22794">
        <w:rPr>
          <w:lang w:val="ru-RU"/>
        </w:rPr>
        <w:t>эффе</w:t>
      </w:r>
      <w:proofErr w:type="gramStart"/>
      <w:r w:rsidRPr="00A22794">
        <w:rPr>
          <w:lang w:val="ru-RU"/>
        </w:rPr>
        <w:t>к</w:t>
      </w:r>
      <w:proofErr w:type="spellEnd"/>
      <w:r w:rsidRPr="00A22794">
        <w:rPr>
          <w:lang w:val="ru-RU"/>
        </w:rPr>
        <w:t>-</w:t>
      </w:r>
      <w:proofErr w:type="gramEnd"/>
      <w:r w:rsidRPr="00A22794">
        <w:rPr>
          <w:lang w:val="ru-RU"/>
        </w:rPr>
        <w:t xml:space="preserve"> </w:t>
      </w:r>
      <w:proofErr w:type="spellStart"/>
      <w:r w:rsidRPr="00A22794">
        <w:rPr>
          <w:lang w:val="ru-RU"/>
        </w:rPr>
        <w:t>тивным</w:t>
      </w:r>
      <w:proofErr w:type="spellEnd"/>
      <w:r w:rsidRPr="00A22794">
        <w:rPr>
          <w:lang w:val="ru-RU"/>
        </w:rPr>
        <w:t xml:space="preserve"> из которых является метод «рот в рот» или «рот в нос», а также наружный </w:t>
      </w:r>
      <w:r w:rsidRPr="00A22794">
        <w:rPr>
          <w:lang w:val="ru-RU"/>
        </w:rPr>
        <w:t>массаж сердца.</w:t>
      </w:r>
    </w:p>
    <w:p w:rsidR="00933548" w:rsidRPr="00A22794" w:rsidRDefault="001E4939">
      <w:pPr>
        <w:pStyle w:val="a3"/>
        <w:spacing w:line="261" w:lineRule="auto"/>
        <w:ind w:right="254" w:firstLine="511"/>
        <w:jc w:val="both"/>
        <w:rPr>
          <w:lang w:val="ru-RU"/>
        </w:rPr>
      </w:pPr>
      <w:r w:rsidRPr="00A22794">
        <w:rPr>
          <w:lang w:val="ru-RU"/>
        </w:rPr>
        <w:t xml:space="preserve">Искусственное дыхание </w:t>
      </w:r>
      <w:proofErr w:type="gramStart"/>
      <w:r w:rsidRPr="00A22794">
        <w:rPr>
          <w:lang w:val="ru-RU"/>
        </w:rPr>
        <w:t>пораженному</w:t>
      </w:r>
      <w:proofErr w:type="gramEnd"/>
      <w:r w:rsidRPr="00A22794">
        <w:rPr>
          <w:lang w:val="ru-RU"/>
        </w:rPr>
        <w:t xml:space="preserve"> электрическим током производится вплоть до прибытия врача.</w:t>
      </w:r>
    </w:p>
    <w:p w:rsidR="00933548" w:rsidRPr="00A22794" w:rsidRDefault="001E4939">
      <w:pPr>
        <w:pStyle w:val="a3"/>
        <w:spacing w:line="261" w:lineRule="auto"/>
        <w:ind w:left="764" w:right="3171"/>
        <w:rPr>
          <w:lang w:val="ru-RU"/>
        </w:rPr>
      </w:pPr>
      <w:r w:rsidRPr="00A22794">
        <w:rPr>
          <w:lang w:val="ru-RU"/>
        </w:rPr>
        <w:t>На рабочем месте запрещается иметь огнеопасные вещества</w:t>
      </w:r>
      <w:proofErr w:type="gramStart"/>
      <w:r w:rsidRPr="00A22794">
        <w:rPr>
          <w:lang w:val="ru-RU"/>
        </w:rPr>
        <w:t xml:space="preserve"> В</w:t>
      </w:r>
      <w:proofErr w:type="gramEnd"/>
      <w:r w:rsidRPr="00A22794">
        <w:rPr>
          <w:lang w:val="ru-RU"/>
        </w:rPr>
        <w:t xml:space="preserve"> помещениях запрещается:</w:t>
      </w:r>
    </w:p>
    <w:p w:rsidR="00933548" w:rsidRPr="00A22794" w:rsidRDefault="001E4939">
      <w:pPr>
        <w:pStyle w:val="a3"/>
        <w:ind w:left="764"/>
        <w:rPr>
          <w:lang w:val="ru-RU"/>
        </w:rPr>
      </w:pPr>
      <w:r w:rsidRPr="00A22794">
        <w:rPr>
          <w:lang w:val="ru-RU"/>
        </w:rPr>
        <w:t>а) зажигать огонь;</w:t>
      </w:r>
    </w:p>
    <w:p w:rsidR="00933548" w:rsidRPr="00A22794" w:rsidRDefault="001E4939">
      <w:pPr>
        <w:pStyle w:val="a3"/>
        <w:spacing w:before="24" w:line="261" w:lineRule="auto"/>
        <w:ind w:left="764" w:right="2404"/>
        <w:rPr>
          <w:lang w:val="ru-RU"/>
        </w:rPr>
      </w:pPr>
      <w:r w:rsidRPr="00A22794">
        <w:rPr>
          <w:lang w:val="ru-RU"/>
        </w:rPr>
        <w:t>б) включать электрооборудование, если в помещении пахнет газом; в) курить;</w:t>
      </w:r>
    </w:p>
    <w:p w:rsidR="00933548" w:rsidRPr="00A22794" w:rsidRDefault="001E4939">
      <w:pPr>
        <w:pStyle w:val="a3"/>
        <w:ind w:left="764"/>
        <w:rPr>
          <w:lang w:val="ru-RU"/>
        </w:rPr>
      </w:pPr>
      <w:r w:rsidRPr="00A22794">
        <w:rPr>
          <w:lang w:val="ru-RU"/>
        </w:rPr>
        <w:t>г) сушить что-либо на отопительных приборах;</w:t>
      </w:r>
    </w:p>
    <w:p w:rsidR="00933548" w:rsidRPr="00A22794" w:rsidRDefault="001E4939">
      <w:pPr>
        <w:pStyle w:val="a3"/>
        <w:spacing w:before="24" w:line="261" w:lineRule="auto"/>
        <w:ind w:left="764" w:right="3050"/>
        <w:rPr>
          <w:lang w:val="ru-RU"/>
        </w:rPr>
      </w:pPr>
      <w:r w:rsidRPr="00A22794">
        <w:rPr>
          <w:lang w:val="ru-RU"/>
        </w:rPr>
        <w:t>д) закрывать вентиляционные отверстия в электроаппаратуре Источниками воспламенения являются:</w:t>
      </w:r>
    </w:p>
    <w:p w:rsidR="00933548" w:rsidRPr="00A22794" w:rsidRDefault="001E4939">
      <w:pPr>
        <w:pStyle w:val="a3"/>
        <w:spacing w:line="261" w:lineRule="auto"/>
        <w:ind w:left="764" w:right="4346"/>
        <w:rPr>
          <w:lang w:val="ru-RU"/>
        </w:rPr>
      </w:pPr>
      <w:r w:rsidRPr="00A22794">
        <w:rPr>
          <w:lang w:val="ru-RU"/>
        </w:rPr>
        <w:t>а) искра при разряде статического электричества б) искры от электрооборудования</w:t>
      </w:r>
    </w:p>
    <w:p w:rsidR="00933548" w:rsidRPr="00A22794" w:rsidRDefault="001E4939">
      <w:pPr>
        <w:pStyle w:val="a3"/>
        <w:spacing w:line="261" w:lineRule="auto"/>
        <w:ind w:left="764" w:right="6612"/>
        <w:rPr>
          <w:lang w:val="ru-RU"/>
        </w:rPr>
      </w:pPr>
      <w:r w:rsidRPr="00A22794">
        <w:rPr>
          <w:lang w:val="ru-RU"/>
        </w:rPr>
        <w:t>в) искры от удара и трения г) открытое пламя</w:t>
      </w:r>
    </w:p>
    <w:p w:rsidR="00933548" w:rsidRPr="00A22794" w:rsidRDefault="001E4939">
      <w:pPr>
        <w:pStyle w:val="a3"/>
        <w:spacing w:line="261" w:lineRule="auto"/>
        <w:ind w:right="249" w:firstLine="511"/>
        <w:jc w:val="both"/>
        <w:rPr>
          <w:lang w:val="ru-RU"/>
        </w:rPr>
      </w:pPr>
      <w:r w:rsidRPr="00A22794">
        <w:rPr>
          <w:lang w:val="ru-RU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</w:t>
      </w:r>
      <w:r w:rsidRPr="00A22794">
        <w:rPr>
          <w:lang w:val="ru-RU"/>
        </w:rPr>
        <w:t xml:space="preserve">менно оповестить о пожаре </w:t>
      </w:r>
      <w:proofErr w:type="spellStart"/>
      <w:r w:rsidRPr="00A22794">
        <w:rPr>
          <w:lang w:val="ru-RU"/>
        </w:rPr>
        <w:t>адм</w:t>
      </w:r>
      <w:proofErr w:type="gramStart"/>
      <w:r w:rsidRPr="00A22794">
        <w:rPr>
          <w:lang w:val="ru-RU"/>
        </w:rPr>
        <w:t>и</w:t>
      </w:r>
      <w:proofErr w:type="spellEnd"/>
      <w:r w:rsidRPr="00A22794">
        <w:rPr>
          <w:lang w:val="ru-RU"/>
        </w:rPr>
        <w:t>-</w:t>
      </w:r>
      <w:proofErr w:type="gramEnd"/>
      <w:r w:rsidRPr="00A22794">
        <w:rPr>
          <w:lang w:val="ru-RU"/>
        </w:rPr>
        <w:t xml:space="preserve"> </w:t>
      </w:r>
      <w:proofErr w:type="spellStart"/>
      <w:r w:rsidRPr="00A22794">
        <w:rPr>
          <w:lang w:val="ru-RU"/>
        </w:rPr>
        <w:t>нистрацию</w:t>
      </w:r>
      <w:proofErr w:type="spellEnd"/>
      <w:r w:rsidRPr="00A22794">
        <w:rPr>
          <w:lang w:val="ru-RU"/>
        </w:rPr>
        <w:t>.</w:t>
      </w:r>
    </w:p>
    <w:p w:rsidR="00933548" w:rsidRPr="00A22794" w:rsidRDefault="001E4939">
      <w:pPr>
        <w:pStyle w:val="a3"/>
        <w:spacing w:line="261" w:lineRule="auto"/>
        <w:ind w:right="251" w:firstLine="511"/>
        <w:jc w:val="both"/>
        <w:rPr>
          <w:lang w:val="ru-RU"/>
        </w:rPr>
      </w:pPr>
      <w:r w:rsidRPr="00A22794">
        <w:rPr>
          <w:lang w:val="ru-RU"/>
        </w:rPr>
        <w:t>Помещения с электрооборудованием должны быть оснащены огнетушителями типа ОУ-2 или ОУБ-3.</w:t>
      </w:r>
    </w:p>
    <w:p w:rsidR="00933548" w:rsidRPr="00A22794" w:rsidRDefault="00933548">
      <w:pPr>
        <w:pStyle w:val="a3"/>
        <w:spacing w:before="4"/>
        <w:ind w:left="0"/>
        <w:rPr>
          <w:sz w:val="26"/>
          <w:lang w:val="ru-RU"/>
        </w:rPr>
      </w:pPr>
    </w:p>
    <w:p w:rsidR="00933548" w:rsidRPr="00A22794" w:rsidRDefault="001E4939">
      <w:pPr>
        <w:pStyle w:val="2"/>
        <w:ind w:left="2422"/>
        <w:rPr>
          <w:lang w:val="ru-RU"/>
        </w:rPr>
      </w:pPr>
      <w:r w:rsidRPr="00A22794">
        <w:rPr>
          <w:lang w:val="ru-RU"/>
        </w:rPr>
        <w:t>Требования безопасности по окончании работы</w:t>
      </w:r>
    </w:p>
    <w:p w:rsidR="00933548" w:rsidRPr="00A22794" w:rsidRDefault="001E4939">
      <w:pPr>
        <w:pStyle w:val="a3"/>
        <w:spacing w:before="19" w:line="261" w:lineRule="auto"/>
        <w:ind w:right="250" w:firstLine="511"/>
        <w:jc w:val="both"/>
        <w:rPr>
          <w:lang w:val="ru-RU"/>
        </w:rPr>
      </w:pPr>
      <w:r w:rsidRPr="00A22794">
        <w:rPr>
          <w:lang w:val="ru-RU"/>
        </w:rPr>
        <w:t xml:space="preserve">После окончания работы необходимо обесточить все средства вычислительной техники и периферийное оборудование. В случае непрерывного производственного процесса </w:t>
      </w:r>
      <w:proofErr w:type="spellStart"/>
      <w:r w:rsidRPr="00A22794">
        <w:rPr>
          <w:lang w:val="ru-RU"/>
        </w:rPr>
        <w:t>необх</w:t>
      </w:r>
      <w:proofErr w:type="gramStart"/>
      <w:r w:rsidRPr="00A22794">
        <w:rPr>
          <w:lang w:val="ru-RU"/>
        </w:rPr>
        <w:t>о</w:t>
      </w:r>
      <w:proofErr w:type="spellEnd"/>
      <w:r w:rsidRPr="00A22794">
        <w:rPr>
          <w:lang w:val="ru-RU"/>
        </w:rPr>
        <w:t>-</w:t>
      </w:r>
      <w:proofErr w:type="gramEnd"/>
      <w:r w:rsidRPr="00A22794">
        <w:rPr>
          <w:lang w:val="ru-RU"/>
        </w:rPr>
        <w:t xml:space="preserve"> </w:t>
      </w:r>
      <w:proofErr w:type="spellStart"/>
      <w:r w:rsidRPr="00A22794">
        <w:rPr>
          <w:lang w:val="ru-RU"/>
        </w:rPr>
        <w:t>димо</w:t>
      </w:r>
      <w:proofErr w:type="spellEnd"/>
      <w:r w:rsidRPr="00A22794">
        <w:rPr>
          <w:lang w:val="ru-RU"/>
        </w:rPr>
        <w:t xml:space="preserve"> оставить включенными только необходимое оборудование.</w:t>
      </w:r>
    </w:p>
    <w:sectPr w:rsidR="00933548" w:rsidRPr="00A22794">
      <w:pgSz w:w="11910" w:h="16840"/>
      <w:pgMar w:top="1080" w:right="880" w:bottom="1060" w:left="880" w:header="283" w:footer="8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39" w:rsidRDefault="001E4939">
      <w:r>
        <w:separator/>
      </w:r>
    </w:p>
  </w:endnote>
  <w:endnote w:type="continuationSeparator" w:id="0">
    <w:p w:rsidR="001E4939" w:rsidRDefault="001E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48" w:rsidRDefault="001E4939">
    <w:pPr>
      <w:pStyle w:val="a3"/>
      <w:spacing w:line="14" w:lineRule="auto"/>
      <w:ind w:left="0"/>
      <w:rPr>
        <w:sz w:val="20"/>
      </w:rPr>
    </w:pPr>
    <w:r>
      <w:pict>
        <v:line id="_x0000_s2051" style="position:absolute;z-index:-3808;mso-position-horizontal-relative:page;mso-position-vertical-relative:page" from="56.7pt,786.65pt" to="538.55pt,786.65pt" strokecolor="#4f81bc" strokeweight="2.8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3pt;margin-top:787.8pt;width:15.15pt;height:25.5pt;z-index:-3784;mso-position-horizontal-relative:page;mso-position-vertical-relative:page" filled="f" stroked="f">
          <v:textbox inset="0,0,0,0">
            <w:txbxContent>
              <w:p w:rsidR="00933548" w:rsidRDefault="001E4939">
                <w:pPr>
                  <w:spacing w:before="20"/>
                  <w:ind w:left="40"/>
                  <w:rPr>
                    <w:rFonts w:ascii="Cambria"/>
                    <w:sz w:val="40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A22794">
                  <w:rPr>
                    <w:rFonts w:ascii="Cambria"/>
                    <w:noProof/>
                    <w:sz w:val="4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815.35pt;width:161.95pt;height:14pt;z-index:-3760;mso-position-horizontal-relative:page;mso-position-vertical-relative:page" filled="f" stroked="f">
          <v:textbox inset="0,0,0,0">
            <w:txbxContent>
              <w:p w:rsidR="00933548" w:rsidRDefault="001E4939">
                <w:pPr>
                  <w:pStyle w:val="a3"/>
                  <w:spacing w:line="264" w:lineRule="exact"/>
                  <w:ind w:left="20"/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Технический</w:t>
                </w:r>
                <w:proofErr w:type="spellEnd"/>
                <w:r>
                  <w:rPr>
                    <w:rFonts w:ascii="Calibri" w:hAnsi="Calibri"/>
                  </w:rPr>
                  <w:t xml:space="preserve"> </w:t>
                </w:r>
                <w:proofErr w:type="spellStart"/>
                <w:r>
                  <w:rPr>
                    <w:rFonts w:ascii="Calibri" w:hAnsi="Calibri"/>
                  </w:rPr>
                  <w:t>департамент</w:t>
                </w:r>
                <w:proofErr w:type="spellEnd"/>
                <w:r>
                  <w:rPr>
                    <w:rFonts w:ascii="Calibri" w:hAnsi="Calibri"/>
                  </w:rPr>
                  <w:t xml:space="preserve"> WSR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39" w:rsidRDefault="001E4939">
      <w:r>
        <w:separator/>
      </w:r>
    </w:p>
  </w:footnote>
  <w:footnote w:type="continuationSeparator" w:id="0">
    <w:p w:rsidR="001E4939" w:rsidRDefault="001E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548" w:rsidRDefault="001E4939">
    <w:pPr>
      <w:pStyle w:val="a3"/>
      <w:spacing w:line="14" w:lineRule="auto"/>
      <w:ind w:left="0"/>
      <w:rPr>
        <w:sz w:val="20"/>
      </w:rPr>
    </w:pPr>
    <w:r>
      <w:pict>
        <v:group id="_x0000_s2054" style="position:absolute;margin-left:49.1pt;margin-top:14.15pt;width:496.45pt;height:40.45pt;z-index:-3880;mso-position-horizontal-relative:page;mso-position-vertical-relative:page" coordorigin="982,283" coordsize="9929,809">
          <v:line id="_x0000_s2058" style="position:absolute" from="9638,319" to="9681,319" strokecolor="gray" strokeweight="3.6pt"/>
          <v:line id="_x0000_s2057" style="position:absolute" from="1003,1049" to="9638,1049" strokecolor="gray" strokeweight="2.16pt"/>
          <v:line id="_x0000_s2056" style="position:absolute" from="9660,355" to="9660,1070" strokecolor="gray" strokeweight="2.16pt"/>
          <v:line id="_x0000_s2055" style="position:absolute" from="9681,1049" to="10889,1049" strokecolor="gray" strokeweight="2.1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17.35pt;width:284.5pt;height:31.4pt;z-index:-3856;mso-position-horizontal-relative:page;mso-position-vertical-relative:page" filled="f" stroked="f">
          <v:textbox inset="0,0,0,0">
            <w:txbxContent>
              <w:p w:rsidR="00933548" w:rsidRPr="00A22794" w:rsidRDefault="001E4939">
                <w:pPr>
                  <w:spacing w:before="8"/>
                  <w:ind w:left="20"/>
                  <w:rPr>
                    <w:b/>
                    <w:sz w:val="26"/>
                    <w:lang w:val="ru-RU"/>
                  </w:rPr>
                </w:pPr>
                <w:r w:rsidRPr="00A22794">
                  <w:rPr>
                    <w:b/>
                    <w:sz w:val="26"/>
                    <w:lang w:val="ru-RU"/>
                  </w:rPr>
                  <w:t>Р</w:t>
                </w:r>
                <w:r w:rsidRPr="00A22794">
                  <w:rPr>
                    <w:b/>
                    <w:sz w:val="26"/>
                    <w:lang w:val="ru-RU"/>
                  </w:rPr>
                  <w:t>егиональный чемпионат Красноярского края</w:t>
                </w:r>
              </w:p>
              <w:p w:rsidR="00933548" w:rsidRPr="00A22794" w:rsidRDefault="001E4939">
                <w:pPr>
                  <w:ind w:left="20"/>
                  <w:rPr>
                    <w:b/>
                    <w:sz w:val="26"/>
                    <w:lang w:val="ru-RU"/>
                  </w:rPr>
                </w:pPr>
                <w:r w:rsidRPr="00A22794">
                  <w:rPr>
                    <w:b/>
                    <w:sz w:val="26"/>
                    <w:lang w:val="ru-RU"/>
                  </w:rPr>
                  <w:t>«Молодые профессионалы» (</w:t>
                </w:r>
                <w:proofErr w:type="spellStart"/>
                <w:r>
                  <w:rPr>
                    <w:b/>
                    <w:sz w:val="26"/>
                  </w:rPr>
                  <w:t>WorldSkills</w:t>
                </w:r>
                <w:proofErr w:type="spellEnd"/>
                <w:r w:rsidRPr="00A22794">
                  <w:rPr>
                    <w:b/>
                    <w:sz w:val="26"/>
                    <w:lang w:val="ru-RU"/>
                  </w:rPr>
                  <w:t xml:space="preserve"> </w:t>
                </w:r>
                <w:r>
                  <w:rPr>
                    <w:b/>
                    <w:sz w:val="26"/>
                  </w:rPr>
                  <w:t>Russia</w:t>
                </w:r>
                <w:r w:rsidRPr="00A22794">
                  <w:rPr>
                    <w:b/>
                    <w:sz w:val="26"/>
                    <w:lang w:val="ru-RU"/>
                  </w:rPr>
                  <w:t>)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87.75pt;margin-top:16.7pt;width:44.75pt;height:23.15pt;z-index:-3832;mso-position-horizontal-relative:page;mso-position-vertical-relative:page" filled="f" stroked="f">
          <v:textbox inset="0,0,0,0">
            <w:txbxContent>
              <w:p w:rsidR="00933548" w:rsidRPr="00A22794" w:rsidRDefault="00A22794">
                <w:pPr>
                  <w:spacing w:before="20"/>
                  <w:ind w:left="20"/>
                  <w:rPr>
                    <w:rFonts w:ascii="Cambria"/>
                    <w:b/>
                    <w:sz w:val="36"/>
                    <w:lang w:val="ru-RU"/>
                  </w:rPr>
                </w:pPr>
                <w:r>
                  <w:rPr>
                    <w:rFonts w:ascii="Cambria"/>
                    <w:b/>
                    <w:color w:val="4F81BC"/>
                    <w:sz w:val="36"/>
                  </w:rPr>
                  <w:t>201</w:t>
                </w:r>
                <w:r>
                  <w:rPr>
                    <w:rFonts w:ascii="Cambria"/>
                    <w:b/>
                    <w:color w:val="4F81BC"/>
                    <w:sz w:val="36"/>
                    <w:lang w:val="ru-RU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3548"/>
    <w:rsid w:val="001E4939"/>
    <w:rsid w:val="00933548"/>
    <w:rsid w:val="00A2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089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1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A227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79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A227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279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Красноярского края                                      «Молодые профессионалы» (WorldSkills Russia)</dc:title>
  <dc:creator>Технический департамент WSR</dc:creator>
  <cp:lastModifiedBy>кабинет 110</cp:lastModifiedBy>
  <cp:revision>2</cp:revision>
  <dcterms:created xsi:type="dcterms:W3CDTF">2018-01-18T11:26:00Z</dcterms:created>
  <dcterms:modified xsi:type="dcterms:W3CDTF">2018-01-18T04:30:00Z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2018-01-18T00:00:00Z</vt:filetime>
  </property>
</Properties>
</file>