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C67C6">
        <w:rPr>
          <w:rFonts w:ascii="Arial" w:hAnsi="Arial" w:cs="Arial"/>
          <w:sz w:val="20"/>
          <w:szCs w:val="20"/>
        </w:rPr>
        <w:t xml:space="preserve">Приказ </w:t>
      </w:r>
      <w:proofErr w:type="spellStart"/>
      <w:r w:rsidRPr="00FC67C6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FC67C6">
        <w:rPr>
          <w:rFonts w:ascii="Arial" w:hAnsi="Arial" w:cs="Arial"/>
          <w:sz w:val="20"/>
          <w:szCs w:val="20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(включая старшего)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Конвенцию</w:t>
        </w:r>
      </w:hyperlink>
      <w:r>
        <w:rPr>
          <w:rFonts w:ascii="Arial" w:hAnsi="Arial" w:cs="Arial"/>
          <w:sz w:val="20"/>
          <w:szCs w:val="20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</w:t>
      </w:r>
      <w:r>
        <w:rPr>
          <w:rFonts w:ascii="Arial" w:hAnsi="Arial" w:cs="Arial"/>
          <w:sz w:val="20"/>
          <w:szCs w:val="20"/>
        </w:rPr>
        <w:lastRenderedPageBreak/>
        <w:t xml:space="preserve">дифференцированного, развивающего обучения, реализации </w:t>
      </w:r>
      <w:proofErr w:type="spellStart"/>
      <w:r>
        <w:rPr>
          <w:rFonts w:ascii="Arial" w:hAnsi="Arial" w:cs="Arial"/>
          <w:sz w:val="20"/>
          <w:szCs w:val="20"/>
        </w:rPr>
        <w:t>компетентностного</w:t>
      </w:r>
      <w:proofErr w:type="spellEnd"/>
      <w:r>
        <w:rPr>
          <w:rFonts w:ascii="Arial" w:hAnsi="Arial" w:cs="Arial"/>
          <w:sz w:val="20"/>
          <w:szCs w:val="20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935D00" w:rsidRDefault="00FC67C6"/>
    <w:p w:rsidR="00FC67C6" w:rsidRDefault="00FC67C6"/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должностной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инструкции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организации)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УТВЕРЖДАЮ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ДОЛЖНОСТНАЯ ИНСТРУКЦИЯ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(наименование должности)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00.00.0000               N 000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    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(инициалы, фамилия)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Воспитателя                       00.00.0000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Воспитатель относится к категории специалистов.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На должность воспитателя принимается лицо: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</w:t>
      </w:r>
      <w:r>
        <w:rPr>
          <w:rFonts w:ascii="Arial" w:hAnsi="Arial" w:cs="Arial"/>
          <w:sz w:val="20"/>
          <w:szCs w:val="20"/>
        </w:rPr>
        <w:lastRenderedPageBreak/>
        <w:t xml:space="preserve">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2"/>
      <w:bookmarkEnd w:id="1"/>
      <w:r>
        <w:rPr>
          <w:rFonts w:ascii="Arial" w:hAnsi="Arial" w:cs="Arial"/>
          <w:sz w:val="20"/>
          <w:szCs w:val="20"/>
        </w:rPr>
        <w:t xml:space="preserve"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 третья статьи 331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признанное недееспособным в установленном федеральным законом порядке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РФ);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РФ).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Воспитатель должен знать: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приоритетные направления развития образовательной системы Российской Федерации;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законы и иные нормативные правовые акты, регламентирующие образовательную деятельность;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Конвенцию</w:t>
        </w:r>
      </w:hyperlink>
      <w:r>
        <w:rPr>
          <w:rFonts w:ascii="Arial" w:hAnsi="Arial" w:cs="Arial"/>
          <w:sz w:val="20"/>
          <w:szCs w:val="20"/>
        </w:rPr>
        <w:t xml:space="preserve"> о правах ребенка;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педагогику, детскую, возрастную и социальную психологию;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методы и формы мониторинга деятельности ____________________________;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педагогическую этику;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теорию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методику  воспитательной  работы,  организации  свободного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времени ___________________________________;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методы управления образовательными системами;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   современные     педагогические     технологии      продуктивного,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дифференцированного,  развивающего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обучения,  реализации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компетентностного</w:t>
      </w:r>
      <w:proofErr w:type="spellEnd"/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подхода;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методы убеждения,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аргументации  своей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позиции, установления контактов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________________________________ разного возраста, их родителями (лицами,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(обучающимися/воспитанниками)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их заменяющими), коллегами по работе;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технологии диагностики причин конфликтных ситуаций, их профилактики и разрешения;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основы экологии, экономики, социологии;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основы трудового законодательства;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Правила внутреннего трудового распорядка образовательного учреждения;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правила по охране труда и пожарной безопасности;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Воспитатель в своей деятельности руководствуется: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Уставом (Положением) _______________________________________________;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(наименование образовательного учреждения)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настоящей должностной инструкцией;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____________________________________________________________________.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(иными актами и документами, непосредственно связанными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с трудовой функцией воспитателя)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1.5. Воспитатель подчиняется непосредственно 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(наименование должности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руководителя)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В период отсутствия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Воспитатель относится к профессиональной квалификационной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группе</w:t>
        </w:r>
      </w:hyperlink>
      <w:r>
        <w:rPr>
          <w:rFonts w:ascii="Arial" w:hAnsi="Arial" w:cs="Arial"/>
          <w:sz w:val="20"/>
          <w:szCs w:val="20"/>
        </w:rPr>
        <w:t xml:space="preserve"> должностей педагогических работников третьего квалификационного уровня (Приказ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05.05.2008 N 216н)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7"/>
      <w:bookmarkEnd w:id="2"/>
      <w:r>
        <w:rPr>
          <w:rFonts w:ascii="Arial" w:hAnsi="Arial" w:cs="Arial"/>
          <w:sz w:val="20"/>
          <w:szCs w:val="20"/>
        </w:rPr>
        <w:t>&lt;2&gt; Для должностной инструкции работника бюджетного учреждения.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__________________________________________________________.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Функции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Воспитание детей.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Обеспечение охраны жизни и здоровья обучающихся/воспитанников во время образовательного процесса.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Должностные обязанности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исполняет следующие обязанности: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3.2.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Содействует  созданию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благоприятных  условий  для индивидуального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развития и нравственного формирования личности ___________________________,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вносит необходимые коррективы в систему их воспитания.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Осуществляет  изучение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личности  обучающихся,   их  склонностей,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интересов,  содействует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росту их познавательной мотивации и становлению их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учебной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самостоятельности,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формированию   компетентностей;   организует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подготовку домашних заданий.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3.4. Создает благоприятную микросреду и морально-психологический климат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каждого 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(обучающегося/воспитанника)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3.5. Способствует развитию общения ___________________________________.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3.6. Помогает ____________________________ решать проблемы, возникающие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(обучающемуся/воспитаннику)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общении с товарищами, учителями, родителями (лицами, их заменяющими).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3.7. Осуществляет помощь ____________________________________ в учебной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(обучающимся/воспитанникам)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деятельности,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способствует    обеспечению    уровня    их    подготовки,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соответствующего требованиям федерального государственного образовательного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стандарта, федеральным государственным образовательным требованиям.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3.8. Содействует получению дополнительного образования 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(обучающимися/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 через систему кружков, клубов, секций, объединений,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воспитанниками)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организуемых в учреждениях, по месту жительства.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3.9.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 индивидуальными   и  возрастными   интересами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 совершенствует жизнедеятельность коллектива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3.10. Соблюдает права и свободы ________________________________, несет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ответственность   за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их  жизнь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 здоровье   и   безопасность   в  период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образовательного процесса.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  наблюдения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(мониторинг)  за  здоровьем,  развитием  и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воспитанием ____________________________, в том числе с помощью электронных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3.12.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Разрабатывает  план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(программу)  воспитательной работы с группой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3.13. Совместно с органами самоуправления 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ведет активную пропаганду здорового образа жизни.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3.14.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Работает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тесном  контакте  с учителями, педагогом-психологом,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другими  педагогическими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работниками,  родителями (лицами, их заменяющими)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3.15.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основе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изучения  индивидуальных  особенностей,  рекомендаций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педагога-психолога планирует и проводит с _________________________________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(обучающимися/воспитанниками)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ограниченными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возможностями  здоровья  коррекционно-развивающую  работу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 группой или индивидуально).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3.16. Координирует деятельность помощника воспитателя, младшего воспитателя.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3.18. Вносит предложения по совершенствованию образовательного процесса.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3.19. Обеспечивает охрану жизни и здоровья 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(обучающихся/воспитанников)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 время образовательного процесса.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3.20. Выполняет правила по охране труда и пожарной безопасности.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3.21. ________________________________________________________________.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(иные обязанности)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Права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имеет право: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Участвовать в обсуждении проектов решений руководства образовательного учреждения.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Запрашивать и получать от работников других структурных подразделений необходимую информацию, документы.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Участвовать в обсуждении вопросов, касающихся исполняемых должностных обязанностей.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4.6. _________________________________________________________________.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(иные права)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Ответственность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Воспитатель привлекается к ответственности: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нарушение Устава (Положения) образовательного учреждения;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за применение, в том числе однократное, методов воспитания, связанных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физическим и (или) психическим насилием над личностью 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(обучающегося/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__________________;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воспитанника)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FC67C6" w:rsidRDefault="00FC67C6" w:rsidP="00FC67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__________________________________________________________.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Заключительные положения</w:t>
      </w:r>
    </w:p>
    <w:p w:rsidR="00FC67C6" w:rsidRDefault="00FC67C6" w:rsidP="00FC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6.1.  Настоящая   должностная    инструкция   разработана   на   основе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квалификационной 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характеристики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должности "воспитатель (включая старшего)"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(Единый квалификационный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справочник  должностей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руководителей, специалистов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служащих,  раздел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"Квалификационные  характеристики должностей работников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",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утвержденный   Приказом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Минздравсоцразвития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России  от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26.08.2010 N 761н), ______________________________________________________.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(реквизиты иных актов и документов)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Ознакомление  работника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  настоящей  должностной   инструкцией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осуществляется при приеме на работу (до подписания трудового договора).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Факт  ознакомления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работника   с  настоящей  должностной  инструкцией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подтверждается ____________________________________________________________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(росписью в листе ознакомления, являющемся неотъемлемой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частью настоящей инструкции (в журнале ознакомления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должностными инструкциями); в экземпляре должностной инструкции,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хранящемся у работодателя; иным способом)</w:t>
      </w:r>
    </w:p>
    <w:p w:rsidR="00FC67C6" w:rsidRDefault="00FC67C6" w:rsidP="00FC67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6.3. ________________________________________________________________</w:t>
      </w:r>
    </w:p>
    <w:p w:rsidR="00FC67C6" w:rsidRDefault="00FC67C6"/>
    <w:sectPr w:rsidR="00FC67C6" w:rsidSect="002671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D"/>
    <w:rsid w:val="003D749E"/>
    <w:rsid w:val="00434762"/>
    <w:rsid w:val="009018AD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28B5-EE61-4B00-811C-2A015B88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4A41DD444599976B97387243E2D3CCCB163316C651C412D1A2F6A7CEF68D9F2AA9E1EB23Ch6tAG" TargetMode="External"/><Relationship Id="rId13" Type="http://schemas.openxmlformats.org/officeDocument/2006/relationships/hyperlink" Target="consultantplus://offline/ref=2D64A41DD444599976B97387243E2D3CCFB86C3B636A1C412D1A2F6A7CEF68D9F2AA9E1EB7356EE3h4t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4A41DD444599976B97387243E2D3CCCB163316C651C412D1A2F6A7CEF68D9F2AA9E1DB63Ch6t9G" TargetMode="External"/><Relationship Id="rId12" Type="http://schemas.openxmlformats.org/officeDocument/2006/relationships/hyperlink" Target="consultantplus://offline/ref=2D64A41DD444599976B97387243E2D3CCFBB6F3C67651C412D1A2F6A7CEF68D9F2AA9E1EB7356EE6h4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4A41DD444599976B97387243E2D3CCCB163316C651C412D1A2F6A7CEF68D9F2AA9E1EB23Ch6tAG" TargetMode="External"/><Relationship Id="rId11" Type="http://schemas.openxmlformats.org/officeDocument/2006/relationships/hyperlink" Target="consultantplus://offline/ref=2D64A41DD444599976B97387243E2D3CC7B06F306F344B437C4F21h6tFG" TargetMode="External"/><Relationship Id="rId5" Type="http://schemas.openxmlformats.org/officeDocument/2006/relationships/hyperlink" Target="consultantplus://offline/ref=2D64A41DD444599976B97387243E2D3CCCB163316C651C412D1A2F6A7CEF68D9F2AA9E1EB23Ch6t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64A41DD444599976B97387243E2D3CCCB163316C651C412D1A2F6A7CEF68D9F2AA9E1EB23Ch6tAG" TargetMode="External"/><Relationship Id="rId4" Type="http://schemas.openxmlformats.org/officeDocument/2006/relationships/hyperlink" Target="consultantplus://offline/ref=2961864BBA61DE485F22CC4AB43142E479D5D8AA30A87371982115Q8r1G" TargetMode="External"/><Relationship Id="rId9" Type="http://schemas.openxmlformats.org/officeDocument/2006/relationships/hyperlink" Target="consultantplus://offline/ref=2D64A41DD444599976B97387243E2D3CCCB163316C651C412D1A2F6A7CEF68D9F2AA9E1EB23Ch6t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3235</Words>
  <Characters>18444</Characters>
  <Application>Microsoft Office Word</Application>
  <DocSecurity>0</DocSecurity>
  <Lines>153</Lines>
  <Paragraphs>43</Paragraphs>
  <ScaleCrop>false</ScaleCrop>
  <Company>Microsoft</Company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dcterms:created xsi:type="dcterms:W3CDTF">2018-05-30T06:43:00Z</dcterms:created>
  <dcterms:modified xsi:type="dcterms:W3CDTF">2018-05-30T06:46:00Z</dcterms:modified>
</cp:coreProperties>
</file>