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4DC" w:rsidRDefault="004D54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54DC" w:rsidRDefault="004D54DC">
      <w:pPr>
        <w:pStyle w:val="ConsPlusNormal"/>
        <w:outlineLvl w:val="0"/>
      </w:pPr>
    </w:p>
    <w:p w:rsidR="004D54DC" w:rsidRDefault="004D54DC">
      <w:pPr>
        <w:pStyle w:val="ConsPlusTitle"/>
        <w:jc w:val="center"/>
        <w:outlineLvl w:val="0"/>
      </w:pPr>
      <w:r>
        <w:t>ПРАВИТЕЛЬСТВО КРАСНОЯРСКОГО КРАЯ</w:t>
      </w:r>
    </w:p>
    <w:p w:rsidR="004D54DC" w:rsidRDefault="004D54DC">
      <w:pPr>
        <w:pStyle w:val="ConsPlusTitle"/>
        <w:jc w:val="center"/>
      </w:pPr>
    </w:p>
    <w:p w:rsidR="004D54DC" w:rsidRDefault="004D54DC">
      <w:pPr>
        <w:pStyle w:val="ConsPlusTitle"/>
        <w:jc w:val="center"/>
      </w:pPr>
      <w:r>
        <w:t>ПОСТАНОВЛЕНИЕ</w:t>
      </w:r>
    </w:p>
    <w:p w:rsidR="004D54DC" w:rsidRDefault="004D54DC">
      <w:pPr>
        <w:pStyle w:val="ConsPlusTitle"/>
        <w:jc w:val="center"/>
      </w:pPr>
      <w:r>
        <w:t>от 28 декабря 2010 г. N 657-п</w:t>
      </w:r>
    </w:p>
    <w:p w:rsidR="004D54DC" w:rsidRDefault="004D54DC">
      <w:pPr>
        <w:pStyle w:val="ConsPlusTitle"/>
        <w:jc w:val="center"/>
      </w:pPr>
    </w:p>
    <w:p w:rsidR="004D54DC" w:rsidRDefault="004D54DC">
      <w:pPr>
        <w:pStyle w:val="ConsPlusTitle"/>
        <w:jc w:val="center"/>
      </w:pPr>
      <w:r>
        <w:t>ОБ УТВЕРЖДЕНИИ ПОРЯДКА ПРЕДОСТАВЛЕНИЯ БЕСПЛАТНОГО ГОРЯЧЕГО</w:t>
      </w:r>
    </w:p>
    <w:p w:rsidR="004D54DC" w:rsidRDefault="004D54DC">
      <w:pPr>
        <w:pStyle w:val="ConsPlusTitle"/>
        <w:jc w:val="center"/>
      </w:pPr>
      <w:r>
        <w:t>ПИТАНИЯ И ПОРЯДКА ВЫПЛАТЫ ДЕНЕЖНОЙ КОМПЕНСАЦИИ ВЗАМЕН</w:t>
      </w:r>
    </w:p>
    <w:p w:rsidR="004D54DC" w:rsidRDefault="004D54DC">
      <w:pPr>
        <w:pStyle w:val="ConsPlusTitle"/>
        <w:jc w:val="center"/>
      </w:pPr>
      <w:r>
        <w:t>БЕСПЛАТНОГО ГОРЯЧЕГО ПИТАНИЯ СТУДЕНТАМ, СЛУШАТЕЛЯМ КРАЕВЫХ</w:t>
      </w:r>
    </w:p>
    <w:p w:rsidR="004D54DC" w:rsidRDefault="004D54DC">
      <w:pPr>
        <w:pStyle w:val="ConsPlusTitle"/>
        <w:jc w:val="center"/>
      </w:pPr>
      <w:r>
        <w:t>ГОСУДАРСТВЕННЫХ ПРОФЕССИОНАЛЬНЫХ ОБРАЗОВАТЕЛЬНЫХ</w:t>
      </w:r>
    </w:p>
    <w:p w:rsidR="004D54DC" w:rsidRDefault="004D54DC">
      <w:pPr>
        <w:pStyle w:val="ConsPlusTitle"/>
        <w:jc w:val="center"/>
      </w:pPr>
      <w:r>
        <w:t>ОРГАНИЗАЦИЙ, ОБУЧАЮЩИМСЯ ЗА СЧЕТ СРЕДСТВ КРАЕВОГО БЮДЖЕТА</w:t>
      </w:r>
    </w:p>
    <w:p w:rsidR="004D54DC" w:rsidRDefault="004D54DC">
      <w:pPr>
        <w:pStyle w:val="ConsPlusNormal"/>
        <w:jc w:val="center"/>
      </w:pPr>
    </w:p>
    <w:p w:rsidR="004D54DC" w:rsidRDefault="004D54DC">
      <w:pPr>
        <w:pStyle w:val="ConsPlusNormal"/>
        <w:jc w:val="center"/>
      </w:pPr>
      <w:r>
        <w:t>Список изменяющих документов</w:t>
      </w:r>
    </w:p>
    <w:p w:rsidR="004D54DC" w:rsidRDefault="004D54DC">
      <w:pPr>
        <w:pStyle w:val="ConsPlusNormal"/>
        <w:jc w:val="center"/>
      </w:pPr>
      <w:r>
        <w:t>(в ред. Постановлений Правительства Красноярского края</w:t>
      </w:r>
    </w:p>
    <w:p w:rsidR="004D54DC" w:rsidRDefault="004D54DC">
      <w:pPr>
        <w:pStyle w:val="ConsPlusNormal"/>
        <w:jc w:val="center"/>
      </w:pPr>
      <w:r>
        <w:t xml:space="preserve">от 24.05.2011 </w:t>
      </w:r>
      <w:hyperlink r:id="rId5" w:history="1">
        <w:r>
          <w:rPr>
            <w:color w:val="0000FF"/>
          </w:rPr>
          <w:t>N 284-п</w:t>
        </w:r>
      </w:hyperlink>
      <w:r>
        <w:t xml:space="preserve">, от 24.02.2015 </w:t>
      </w:r>
      <w:hyperlink r:id="rId6" w:history="1">
        <w:r>
          <w:rPr>
            <w:color w:val="0000FF"/>
          </w:rPr>
          <w:t>N 63-п</w:t>
        </w:r>
      </w:hyperlink>
      <w:r>
        <w:t>)</w:t>
      </w:r>
    </w:p>
    <w:p w:rsidR="004D54DC" w:rsidRDefault="004D54DC">
      <w:pPr>
        <w:pStyle w:val="ConsPlusNormal"/>
        <w:jc w:val="center"/>
      </w:pPr>
    </w:p>
    <w:p w:rsidR="004D54DC" w:rsidRDefault="004D54DC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8" w:history="1">
        <w:r>
          <w:rPr>
            <w:color w:val="0000FF"/>
          </w:rPr>
          <w:t>пунктом 4 статьи 11</w:t>
        </w:r>
      </w:hyperlink>
      <w:r>
        <w:t xml:space="preserve"> Закона Красноярского края N 12-961 от 02.11.2000 "О защите прав ребенка" постановляю: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бесплатного горячего питания студентам, слушателям краевых государственных профессиональных образовательных организаций, обучающимся за счет средств краевого бюджета,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r>
        <w:t xml:space="preserve">2. Утвердить </w:t>
      </w:r>
      <w:hyperlink w:anchor="P123" w:history="1">
        <w:r>
          <w:rPr>
            <w:color w:val="0000FF"/>
          </w:rPr>
          <w:t>Порядок</w:t>
        </w:r>
      </w:hyperlink>
      <w:r>
        <w:t xml:space="preserve"> выплаты денежной компенсации взамен бесплатного горячего питания студентам, слушателям краевых государственных профессиональных образовательных организаций, обучающимся за счет средств краевого бюджета,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r>
        <w:t>3. Опубликовать Постановление в "Ведомостях высших органов государственной власти Красноярского края" и газете "Наш Красноярский край".</w:t>
      </w:r>
    </w:p>
    <w:p w:rsidR="004D54DC" w:rsidRDefault="004D54DC">
      <w:pPr>
        <w:pStyle w:val="ConsPlusNormal"/>
        <w:ind w:firstLine="540"/>
        <w:jc w:val="both"/>
      </w:pPr>
      <w:r>
        <w:t>4. Постановление вступает в силу через 10 дней после его официального опубликования.</w:t>
      </w:r>
    </w:p>
    <w:p w:rsidR="004D54DC" w:rsidRDefault="004D54DC">
      <w:pPr>
        <w:pStyle w:val="ConsPlusNormal"/>
        <w:jc w:val="right"/>
      </w:pPr>
    </w:p>
    <w:p w:rsidR="004D54DC" w:rsidRDefault="004D54DC">
      <w:pPr>
        <w:pStyle w:val="ConsPlusNormal"/>
        <w:jc w:val="right"/>
      </w:pPr>
      <w:r>
        <w:t>Первый заместитель</w:t>
      </w:r>
    </w:p>
    <w:p w:rsidR="004D54DC" w:rsidRDefault="004D54DC">
      <w:pPr>
        <w:pStyle w:val="ConsPlusNormal"/>
        <w:jc w:val="right"/>
      </w:pPr>
      <w:r>
        <w:t>Губернатора края -</w:t>
      </w:r>
    </w:p>
    <w:p w:rsidR="004D54DC" w:rsidRDefault="004D54DC">
      <w:pPr>
        <w:pStyle w:val="ConsPlusNormal"/>
        <w:jc w:val="right"/>
      </w:pPr>
      <w:r>
        <w:t>председатель</w:t>
      </w:r>
    </w:p>
    <w:p w:rsidR="004D54DC" w:rsidRDefault="004D54DC">
      <w:pPr>
        <w:pStyle w:val="ConsPlusNormal"/>
        <w:jc w:val="right"/>
      </w:pPr>
      <w:r>
        <w:t>Правительства края</w:t>
      </w:r>
    </w:p>
    <w:p w:rsidR="004D54DC" w:rsidRDefault="004D54DC">
      <w:pPr>
        <w:pStyle w:val="ConsPlusNormal"/>
        <w:jc w:val="right"/>
      </w:pPr>
      <w:r>
        <w:t>Э.Ш.АКБУЛАТОВ</w:t>
      </w:r>
    </w:p>
    <w:p w:rsidR="004D54DC" w:rsidRDefault="004D54DC">
      <w:pPr>
        <w:pStyle w:val="ConsPlusNormal"/>
        <w:jc w:val="right"/>
      </w:pPr>
    </w:p>
    <w:p w:rsidR="004D54DC" w:rsidRDefault="004D54DC">
      <w:pPr>
        <w:pStyle w:val="ConsPlusNormal"/>
        <w:jc w:val="right"/>
      </w:pPr>
    </w:p>
    <w:p w:rsidR="004D54DC" w:rsidRDefault="004D54DC">
      <w:pPr>
        <w:pStyle w:val="ConsPlusNormal"/>
        <w:jc w:val="right"/>
      </w:pPr>
    </w:p>
    <w:p w:rsidR="004D54DC" w:rsidRDefault="004D54DC">
      <w:pPr>
        <w:pStyle w:val="ConsPlusNormal"/>
        <w:jc w:val="right"/>
      </w:pPr>
    </w:p>
    <w:p w:rsidR="004D54DC" w:rsidRDefault="004D54DC">
      <w:pPr>
        <w:pStyle w:val="ConsPlusNormal"/>
        <w:jc w:val="right"/>
      </w:pPr>
    </w:p>
    <w:p w:rsidR="004D54DC" w:rsidRDefault="004D54DC">
      <w:pPr>
        <w:pStyle w:val="ConsPlusNormal"/>
        <w:jc w:val="right"/>
        <w:outlineLvl w:val="0"/>
      </w:pPr>
      <w:r>
        <w:t>Приложение N 1</w:t>
      </w:r>
    </w:p>
    <w:p w:rsidR="004D54DC" w:rsidRDefault="004D54DC">
      <w:pPr>
        <w:pStyle w:val="ConsPlusNormal"/>
        <w:jc w:val="right"/>
      </w:pPr>
      <w:r>
        <w:t>к Постановлению</w:t>
      </w:r>
    </w:p>
    <w:p w:rsidR="004D54DC" w:rsidRDefault="004D54DC">
      <w:pPr>
        <w:pStyle w:val="ConsPlusNormal"/>
        <w:jc w:val="right"/>
      </w:pPr>
      <w:r>
        <w:t>Правительства</w:t>
      </w:r>
    </w:p>
    <w:p w:rsidR="004D54DC" w:rsidRDefault="004D54DC">
      <w:pPr>
        <w:pStyle w:val="ConsPlusNormal"/>
        <w:jc w:val="right"/>
      </w:pPr>
      <w:r>
        <w:t>Красноярского края</w:t>
      </w:r>
    </w:p>
    <w:p w:rsidR="004D54DC" w:rsidRDefault="004D54DC">
      <w:pPr>
        <w:pStyle w:val="ConsPlusNormal"/>
        <w:jc w:val="right"/>
      </w:pPr>
      <w:r>
        <w:t>от 28 декабря 2010 г. N 657-п</w:t>
      </w:r>
    </w:p>
    <w:p w:rsidR="004D54DC" w:rsidRDefault="004D54DC">
      <w:pPr>
        <w:pStyle w:val="ConsPlusNormal"/>
        <w:jc w:val="right"/>
      </w:pPr>
    </w:p>
    <w:p w:rsidR="004D54DC" w:rsidRDefault="004D54DC">
      <w:pPr>
        <w:pStyle w:val="ConsPlusTitle"/>
        <w:jc w:val="center"/>
      </w:pPr>
      <w:bookmarkStart w:id="0" w:name="P41"/>
      <w:bookmarkEnd w:id="0"/>
      <w:r>
        <w:t>ПОРЯДОК</w:t>
      </w:r>
    </w:p>
    <w:p w:rsidR="004D54DC" w:rsidRDefault="004D54DC">
      <w:pPr>
        <w:pStyle w:val="ConsPlusTitle"/>
        <w:jc w:val="center"/>
      </w:pPr>
      <w:r>
        <w:t>ПРЕДОСТАВЛЕНИЯ БЕСПЛАТНОГО ГОРЯЧЕГО ПИТАНИЯ СТУДЕНТАМ,</w:t>
      </w:r>
    </w:p>
    <w:p w:rsidR="004D54DC" w:rsidRDefault="004D54DC">
      <w:pPr>
        <w:pStyle w:val="ConsPlusTitle"/>
        <w:jc w:val="center"/>
      </w:pPr>
      <w:r>
        <w:t>СЛУШАТЕЛЯМ КРАЕВЫХ ГОСУДАРСТВЕННЫХ ПРОФЕССИОНАЛЬНЫХ</w:t>
      </w:r>
    </w:p>
    <w:p w:rsidR="004D54DC" w:rsidRDefault="004D54DC">
      <w:pPr>
        <w:pStyle w:val="ConsPlusTitle"/>
        <w:jc w:val="center"/>
      </w:pPr>
      <w:r>
        <w:t>ОБРАЗОВАТЕЛЬНЫХ ОРГАНИЗАЦИЙ, ОБУЧАЮЩИМСЯ ЗА СЧЕТ СРЕДСТВ</w:t>
      </w:r>
    </w:p>
    <w:p w:rsidR="004D54DC" w:rsidRDefault="004D54DC">
      <w:pPr>
        <w:pStyle w:val="ConsPlusTitle"/>
        <w:jc w:val="center"/>
      </w:pPr>
      <w:r>
        <w:t>КРАЕВОГО БЮДЖЕТА</w:t>
      </w:r>
    </w:p>
    <w:p w:rsidR="004D54DC" w:rsidRDefault="004D54DC">
      <w:pPr>
        <w:pStyle w:val="ConsPlusNormal"/>
        <w:jc w:val="center"/>
      </w:pPr>
    </w:p>
    <w:p w:rsidR="004D54DC" w:rsidRDefault="004D54DC">
      <w:pPr>
        <w:pStyle w:val="ConsPlusNormal"/>
        <w:jc w:val="center"/>
      </w:pPr>
      <w:r>
        <w:t>Список изменяющих документов</w:t>
      </w:r>
    </w:p>
    <w:p w:rsidR="004D54DC" w:rsidRDefault="004D54DC">
      <w:pPr>
        <w:pStyle w:val="ConsPlusNormal"/>
        <w:jc w:val="center"/>
      </w:pPr>
      <w:r>
        <w:t>(в ред. Постановлений Правительства Красноярского края</w:t>
      </w:r>
    </w:p>
    <w:p w:rsidR="004D54DC" w:rsidRDefault="004D54DC">
      <w:pPr>
        <w:pStyle w:val="ConsPlusNormal"/>
        <w:jc w:val="center"/>
      </w:pPr>
      <w:r>
        <w:t xml:space="preserve">от 24.05.2011 </w:t>
      </w:r>
      <w:hyperlink r:id="rId12" w:history="1">
        <w:r>
          <w:rPr>
            <w:color w:val="0000FF"/>
          </w:rPr>
          <w:t>N 284-п</w:t>
        </w:r>
      </w:hyperlink>
      <w:r>
        <w:t xml:space="preserve">, от 24.02.2015 </w:t>
      </w:r>
      <w:hyperlink r:id="rId13" w:history="1">
        <w:r>
          <w:rPr>
            <w:color w:val="0000FF"/>
          </w:rPr>
          <w:t>N 63-п</w:t>
        </w:r>
      </w:hyperlink>
      <w:r>
        <w:t>)</w:t>
      </w:r>
    </w:p>
    <w:p w:rsidR="004D54DC" w:rsidRDefault="004D54DC">
      <w:pPr>
        <w:pStyle w:val="ConsPlusNormal"/>
        <w:jc w:val="center"/>
      </w:pPr>
    </w:p>
    <w:p w:rsidR="004D54DC" w:rsidRDefault="004D54DC">
      <w:pPr>
        <w:pStyle w:val="ConsPlusNormal"/>
        <w:ind w:firstLine="540"/>
        <w:jc w:val="both"/>
      </w:pPr>
      <w:r>
        <w:t xml:space="preserve">1. Настоящий Порядок предоставления бесплатного горячего питания студентам, слушателям краевых государственных профессиональных образовательных организаций, обучающимся за счет средств краевого бюджета (далее - Порядок) разработан в соответствии с </w:t>
      </w:r>
      <w:hyperlink r:id="rId14" w:history="1">
        <w:r>
          <w:rPr>
            <w:color w:val="0000FF"/>
          </w:rPr>
          <w:t>пунктом 4 статьи 11</w:t>
        </w:r>
      </w:hyperlink>
      <w:r>
        <w:t xml:space="preserve"> Закона Красноярского края N 12-961 от 02.11.2000 "О защите прав ребенка" (далее - Закон края).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r>
        <w:t>2. Порядок распространяется на студентов, слушателей краевых государственных профессиональных образовательных организаций, обучающихся за счет средств краевого бюджета, в части обеспечения бесплатным горячим питанием:</w:t>
      </w:r>
    </w:p>
    <w:p w:rsidR="004D54DC" w:rsidRDefault="004D54DC">
      <w:pPr>
        <w:pStyle w:val="ConsPlusNormal"/>
        <w:ind w:firstLine="540"/>
        <w:jc w:val="both"/>
      </w:pPr>
      <w:r>
        <w:t>завтраком и обедом - обучающихся с ограниченными возможностями здоровья, осваивающих образовательные программы среднего профессионального образования по очной форме обучения, программы профессионального обучения, не проживающих в общежитиях краевых государственных профессиональных образовательных организаций;</w:t>
      </w:r>
    </w:p>
    <w:p w:rsidR="004D54DC" w:rsidRDefault="004D54DC">
      <w:pPr>
        <w:pStyle w:val="ConsPlusNormal"/>
        <w:ind w:firstLine="540"/>
        <w:jc w:val="both"/>
      </w:pPr>
      <w:r>
        <w:t>обедом и ужином - студентов, обучающихся по программам подготовки квалифицированных рабочих, служащих, проживающих в общежитиях краевых государственных профессиональных образовательных организаций;</w:t>
      </w:r>
    </w:p>
    <w:p w:rsidR="004D54DC" w:rsidRDefault="004D54DC">
      <w:pPr>
        <w:pStyle w:val="ConsPlusNormal"/>
        <w:ind w:firstLine="540"/>
        <w:jc w:val="both"/>
      </w:pPr>
      <w:r>
        <w:t>обедом - студентов, обучающихся по программам подготовки квалифицированных рабочих, служащих, из семей со среднедушевым доходом ниже величины прожиточного минимума, установленной в районах Красноярского края на душу населения, не проживающих в общежитиях краевых государственных профессиональных образовательных организаций, а также студентов, обучающихся по программам подготовки квалифицированных рабочих, служащих,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не проживающих в общежитиях краевых государственных профессиональных образовательных организаций;</w:t>
      </w:r>
    </w:p>
    <w:p w:rsidR="004D54DC" w:rsidRDefault="004D54DC">
      <w:pPr>
        <w:pStyle w:val="ConsPlusNormal"/>
        <w:ind w:firstLine="540"/>
        <w:jc w:val="both"/>
      </w:pPr>
      <w:r>
        <w:t>завтраком, обедом, полдником и ужином - студентов краевых государственных профессиональных образовательных организаций, осваивающих образовательные программы среднего профессионального образования по специальностям "Искусство балета" и "Искусство танца" (по видам)", проживающих в общежитиях и интернатах, а также студентов краевых государственных профессиональных образовательных организаций из семей со среднедушевым доходом ниже величины прожиточного минимума, установленной в районах Красноярского края на душу населения, осваивающих образовательные программы среднего профессионального образования по специальностям "Искусство балета" и "Искусство танца" (по видам)", не проживающих в общежитиях и интернатах;</w:t>
      </w:r>
    </w:p>
    <w:p w:rsidR="004D54DC" w:rsidRDefault="004D54DC">
      <w:pPr>
        <w:pStyle w:val="ConsPlusNormal"/>
        <w:ind w:firstLine="540"/>
        <w:jc w:val="both"/>
      </w:pPr>
      <w:r>
        <w:t>завтраком, вторым завтраком (или полдником), обедом и ужином - обучающихся краевых государственных профессиональных образовательных организаций по специальности "Физическая культура", которые проходят обучение по интегрированным образовательным программам в области физической культуры и спорта, по образовательным программам основного общего и среднего общего образования, по основным профессиональным образовательным программам среднего профессионального образования, а также по программам спортивной подготовки в соответствии с требованиями федеральных стандартов спортивной подготовки.</w:t>
      </w:r>
    </w:p>
    <w:p w:rsidR="004D54DC" w:rsidRDefault="004D54DC">
      <w:pPr>
        <w:pStyle w:val="ConsPlusNormal"/>
        <w:ind w:firstLine="540"/>
        <w:jc w:val="both"/>
      </w:pPr>
      <w:r>
        <w:t>Действие настоящего пункта распространяется на студентов краевых государственных профессиональных образовательных организаций, проходящих обучение по образовательным программам среднего профессионального образования по специальности "Хореографическое искусство", а также на обучающихся, которые приняты на обучение по основным профессиональным образовательным программам начального профессионального образования и не завершили по ним обучение до 1 сентября 2013 года.</w:t>
      </w:r>
    </w:p>
    <w:p w:rsidR="004D54DC" w:rsidRDefault="004D54DC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bookmarkStart w:id="1" w:name="P61"/>
      <w:bookmarkEnd w:id="1"/>
      <w:r>
        <w:t xml:space="preserve">3. Один из родителей (иных законных представителей) или обучающиеся в случае достижения ими полной дееспособности (далее - заявитель) представляют по месту обучения в </w:t>
      </w:r>
      <w:r>
        <w:lastRenderedPageBreak/>
        <w:t>краевые государственные профессиональные образовательные организации (далее - организации) один раз в год в срок до 30 августа заявление о предоставлении бесплатного горячего питания и прилагаемые к нему следующие документы: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r>
        <w:t>а) копию документа, удостоверяющего личность заявителя;</w:t>
      </w:r>
    </w:p>
    <w:p w:rsidR="004D54DC" w:rsidRDefault="004D54DC">
      <w:pPr>
        <w:pStyle w:val="ConsPlusNormal"/>
        <w:ind w:firstLine="540"/>
        <w:jc w:val="both"/>
      </w:pPr>
      <w:r>
        <w:t>б) копию свидетельства о рождении ребенка (если документы представляются родителем ребенка);</w:t>
      </w:r>
    </w:p>
    <w:p w:rsidR="004D54DC" w:rsidRDefault="004D54DC">
      <w:pPr>
        <w:pStyle w:val="ConsPlusNormal"/>
        <w:ind w:firstLine="540"/>
        <w:jc w:val="both"/>
      </w:pPr>
      <w:r>
        <w:t>в) копии документов, подтверждающих право представлять интересы несовершеннолетнего (если документы представляются законным представителем обучающегося, за исключением родителя);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bookmarkStart w:id="2" w:name="P67"/>
      <w:bookmarkEnd w:id="2"/>
      <w:r>
        <w:t>г) документы, подтверждающие доходы семьи за три последних календарных месяца, предшествующих месяцу подачи заявления о предоставлении бесплатного горячего питания обучающемуся организации, исходя из состава семьи на дату подачи заявления со всеми необходимыми документами, в том числе:</w:t>
      </w:r>
    </w:p>
    <w:p w:rsidR="004D54DC" w:rsidRDefault="004D54DC">
      <w:pPr>
        <w:pStyle w:val="ConsPlusNormal"/>
        <w:ind w:firstLine="540"/>
        <w:jc w:val="both"/>
      </w:pPr>
      <w:r>
        <w:t xml:space="preserve">справка о доходах каждого члена семьи по </w:t>
      </w:r>
      <w:hyperlink r:id="rId19" w:history="1">
        <w:r>
          <w:rPr>
            <w:color w:val="0000FF"/>
          </w:rPr>
          <w:t>форме 2-НДФЛ</w:t>
        </w:r>
      </w:hyperlink>
      <w:r>
        <w:t>, выданная организацией - налоговым агентом, выплатившей доходы;</w:t>
      </w:r>
    </w:p>
    <w:p w:rsidR="004D54DC" w:rsidRDefault="004D54DC">
      <w:pPr>
        <w:pStyle w:val="ConsPlusNormal"/>
        <w:ind w:firstLine="540"/>
        <w:jc w:val="both"/>
      </w:pPr>
      <w:r>
        <w:t>справка из органа социальной защиты населения о выплате в установленном законодательством Российской Федерации, Красноярского края порядке социальных выплат членам семьи;</w:t>
      </w:r>
    </w:p>
    <w:p w:rsidR="004D54DC" w:rsidRDefault="004D54DC">
      <w:pPr>
        <w:pStyle w:val="ConsPlusNormal"/>
        <w:ind w:firstLine="540"/>
        <w:jc w:val="both"/>
      </w:pPr>
      <w:r>
        <w:t>справка о выплате в установленном законодательством Российской Федерации, Красноярского края порядке пенсий, доплат к пенсиям членам семьи, выданная организациями, осуществляющими государственное пенсионное обеспечение;</w:t>
      </w:r>
    </w:p>
    <w:p w:rsidR="004D54DC" w:rsidRDefault="004D54DC">
      <w:pPr>
        <w:pStyle w:val="ConsPlusNormal"/>
        <w:ind w:firstLine="540"/>
        <w:jc w:val="both"/>
      </w:pPr>
      <w:r>
        <w:t xml:space="preserve">справка по </w:t>
      </w:r>
      <w:hyperlink r:id="rId20" w:history="1">
        <w:r>
          <w:rPr>
            <w:color w:val="0000FF"/>
          </w:rPr>
          <w:t>форме 3-НДФЛ</w:t>
        </w:r>
      </w:hyperlink>
      <w:r>
        <w:t>, выданная территориальным налоговым органом, подтверждающая доходы членов семьи, являющихся индивидуальными предпринимателями, зарегистрированных в установленном порядке и осуществляющих предпринимательскую деятельность без образования юридического лица, главы крестьянского (фермерского) хозяйства;</w:t>
      </w:r>
    </w:p>
    <w:p w:rsidR="004D54DC" w:rsidRDefault="004D54DC">
      <w:pPr>
        <w:pStyle w:val="ConsPlusNormal"/>
        <w:ind w:firstLine="540"/>
        <w:jc w:val="both"/>
      </w:pPr>
      <w:r>
        <w:t>документ из службы судебных приставов, содержащий сведения о доходах членов семьи, получающих алименты или содержание на детей;</w:t>
      </w:r>
    </w:p>
    <w:p w:rsidR="004D54DC" w:rsidRDefault="004D54DC">
      <w:pPr>
        <w:pStyle w:val="ConsPlusNormal"/>
        <w:jc w:val="both"/>
      </w:pPr>
      <w:r>
        <w:t xml:space="preserve">(пп. "г"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r>
        <w:t>д) заключение психолого-медико-педагогической комиссии, сформированной исполнительными органами государственной власти, органами местного самоуправления Красноярского края, или справку об установлении инвалидности, выданную федеральным учреждением медико-социальной экспертизы (представляются в случае, если обстоятельства, связанные с ограничением возможностей здоровья, возникли после зачисления обучающегося в организацию, либо инвалидность была установлена до очередного переосвидетельствования в порядке, установленном действующим законодательством);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bookmarkStart w:id="3" w:name="P76"/>
      <w:bookmarkEnd w:id="3"/>
      <w:r>
        <w:t>е) документы, подтверждающие наличие факта о том, что жизнедеятельность обучающегося объективно нарушена в результате сложившихся обстоятельств, и он не может преодолеть данные обстоятельства самостоятельно или с помощью семьи: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r>
        <w:t>справку о заболевании (травме, отравлении), выданную медицинской организацией (в случае заболевания (травмы, отравления) обучающегося в период проведения оплачиваемых работ при прохождении производственной практики, а также в случае выполнения работы по трудовому договору - листок нетрудоспособности, выданный медицинской организацией по форме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страхования);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r>
        <w:t>справку органов службы занятости о признании родителей (иных законных представителей) в установленном порядке безработными;</w:t>
      </w:r>
    </w:p>
    <w:p w:rsidR="004D54DC" w:rsidRDefault="004D54DC">
      <w:pPr>
        <w:pStyle w:val="ConsPlusNormal"/>
        <w:ind w:firstLine="540"/>
        <w:jc w:val="both"/>
      </w:pPr>
      <w:r>
        <w:t>справку об освобождении, выданную учреждением, исполняющим наказание;</w:t>
      </w:r>
    </w:p>
    <w:p w:rsidR="004D54DC" w:rsidRDefault="004D54DC">
      <w:pPr>
        <w:pStyle w:val="ConsPlusNormal"/>
        <w:ind w:firstLine="540"/>
        <w:jc w:val="both"/>
      </w:pPr>
      <w:r>
        <w:t xml:space="preserve">другие документы, подтверждающие наличие факта о том, что жизнедеятельность </w:t>
      </w:r>
      <w:r>
        <w:lastRenderedPageBreak/>
        <w:t>обучающегося объективно нарушена в результате сложившихся обстоятельств, и он не может преодолеть данные обстоятельства самостоятельно или с помощью семьи.</w:t>
      </w:r>
    </w:p>
    <w:p w:rsidR="004D54DC" w:rsidRDefault="004D54DC">
      <w:pPr>
        <w:pStyle w:val="ConsPlusNormal"/>
        <w:jc w:val="both"/>
      </w:pPr>
      <w:r>
        <w:t xml:space="preserve">(в ред. Постановлений Правительства Красноярского края от 24.05.2011 </w:t>
      </w:r>
      <w:hyperlink r:id="rId25" w:history="1">
        <w:r>
          <w:rPr>
            <w:color w:val="0000FF"/>
          </w:rPr>
          <w:t>N 284-п</w:t>
        </w:r>
      </w:hyperlink>
      <w:r>
        <w:t xml:space="preserve">, от 24.02.2015 </w:t>
      </w:r>
      <w:hyperlink r:id="rId26" w:history="1">
        <w:r>
          <w:rPr>
            <w:color w:val="0000FF"/>
          </w:rPr>
          <w:t>N 63-п</w:t>
        </w:r>
      </w:hyperlink>
      <w:r>
        <w:t>)</w:t>
      </w:r>
    </w:p>
    <w:p w:rsidR="004D54DC" w:rsidRDefault="004D54DC">
      <w:pPr>
        <w:pStyle w:val="ConsPlusNormal"/>
        <w:ind w:firstLine="540"/>
        <w:jc w:val="both"/>
      </w:pPr>
      <w:r>
        <w:t xml:space="preserve">Документы, предусмотренные </w:t>
      </w:r>
      <w:hyperlink w:anchor="P67" w:history="1">
        <w:r>
          <w:rPr>
            <w:color w:val="0000FF"/>
          </w:rPr>
          <w:t>подпунктами "г</w:t>
        </w:r>
      </w:hyperlink>
      <w:r>
        <w:t xml:space="preserve"> - </w:t>
      </w:r>
      <w:hyperlink w:anchor="P76" w:history="1">
        <w:r>
          <w:rPr>
            <w:color w:val="0000FF"/>
          </w:rPr>
          <w:t>е" пункта 3</w:t>
        </w:r>
      </w:hyperlink>
      <w:r>
        <w:t xml:space="preserve"> настоящего Порядка, представляются заявителями в зависимости от принадлежности обучающегося к одной из категорий граждан, имеющих право на получение меры социальной поддержки в соответствии с </w:t>
      </w:r>
      <w:hyperlink r:id="rId27" w:history="1">
        <w:r>
          <w:rPr>
            <w:color w:val="0000FF"/>
          </w:rPr>
          <w:t>пунктом 4 статьи 11</w:t>
        </w:r>
      </w:hyperlink>
      <w:r>
        <w:t xml:space="preserve"> Закона края.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r>
        <w:t>Копии документов, не заверенные организацией, выдавшей соответствующий документ, или нотариально, представляются с предъявлением оригинала.</w:t>
      </w:r>
    </w:p>
    <w:p w:rsidR="004D54DC" w:rsidRDefault="004D54DC">
      <w:pPr>
        <w:pStyle w:val="ConsPlusNormal"/>
        <w:ind w:firstLine="540"/>
        <w:jc w:val="both"/>
      </w:pPr>
      <w:r>
        <w:t xml:space="preserve">4. В случае если основания для предоставления обучающемуся горячего питания возникли по истечении срока, указанного в </w:t>
      </w:r>
      <w:hyperlink w:anchor="P61" w:history="1">
        <w:r>
          <w:rPr>
            <w:color w:val="0000FF"/>
          </w:rPr>
          <w:t>пункте 3</w:t>
        </w:r>
      </w:hyperlink>
      <w:r>
        <w:t xml:space="preserve"> Порядка, заявитель вправе в любое время в течение учебного года обратиться в организацию с заявлением о предоставлении горячего питания и прилагаемыми к нему документами в соответствии с </w:t>
      </w:r>
      <w:hyperlink w:anchor="P61" w:history="1">
        <w:r>
          <w:rPr>
            <w:color w:val="0000FF"/>
          </w:rPr>
          <w:t>пунктом 3</w:t>
        </w:r>
      </w:hyperlink>
      <w:r>
        <w:t xml:space="preserve"> Порядка.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r>
        <w:t xml:space="preserve">Горячее питание предоставляется обучающемуся со дня, следующего за днем принятия решения об удовлетворении заявления в соответствии с </w:t>
      </w:r>
      <w:hyperlink w:anchor="P91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bookmarkStart w:id="4" w:name="P91"/>
      <w:bookmarkEnd w:id="4"/>
      <w:r>
        <w:t xml:space="preserve">5. Организация в течение 5 рабочих дней с момента получения документов, указанных в </w:t>
      </w:r>
      <w:hyperlink w:anchor="P61" w:history="1">
        <w:r>
          <w:rPr>
            <w:color w:val="0000FF"/>
          </w:rPr>
          <w:t>пункте 3</w:t>
        </w:r>
      </w:hyperlink>
      <w:r>
        <w:t xml:space="preserve"> настоящего Порядка, рассматривает их и принимает следующее решение: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r>
        <w:t>об удовлетворении заявления;</w:t>
      </w:r>
    </w:p>
    <w:p w:rsidR="004D54DC" w:rsidRDefault="004D54DC">
      <w:pPr>
        <w:pStyle w:val="ConsPlusNormal"/>
        <w:ind w:firstLine="540"/>
        <w:jc w:val="both"/>
      </w:pPr>
      <w:r>
        <w:t>об отказе в удовлетворении заявления.</w:t>
      </w:r>
    </w:p>
    <w:p w:rsidR="004D54DC" w:rsidRDefault="004D54DC">
      <w:pPr>
        <w:pStyle w:val="ConsPlusNormal"/>
        <w:ind w:firstLine="540"/>
        <w:jc w:val="both"/>
      </w:pPr>
      <w:r>
        <w:t>Решение об отказе в удовлетворении заявления принимается в случае:</w:t>
      </w:r>
    </w:p>
    <w:p w:rsidR="004D54DC" w:rsidRDefault="004D54DC">
      <w:pPr>
        <w:pStyle w:val="ConsPlusNormal"/>
        <w:ind w:firstLine="540"/>
        <w:jc w:val="both"/>
      </w:pPr>
      <w:r>
        <w:t xml:space="preserve">непредставления документов или представления неполного пакета документов, предусмотренных </w:t>
      </w:r>
      <w:hyperlink w:anchor="P61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4D54DC" w:rsidRDefault="004D54DC">
      <w:pPr>
        <w:pStyle w:val="ConsPlusNormal"/>
        <w:ind w:firstLine="540"/>
        <w:jc w:val="both"/>
      </w:pPr>
      <w:r>
        <w:t xml:space="preserve">отсутствия у обучающегося права на получение меры социальной поддержки, установленной </w:t>
      </w:r>
      <w:hyperlink r:id="rId32" w:history="1">
        <w:r>
          <w:rPr>
            <w:color w:val="0000FF"/>
          </w:rPr>
          <w:t>пунктом 4 статьи 11</w:t>
        </w:r>
      </w:hyperlink>
      <w:r>
        <w:t xml:space="preserve"> Закона края.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r>
        <w:t xml:space="preserve">6. Организация доводит информацию о решении, принятом в соответствии с </w:t>
      </w:r>
      <w:hyperlink w:anchor="P91" w:history="1">
        <w:r>
          <w:rPr>
            <w:color w:val="0000FF"/>
          </w:rPr>
          <w:t>пунктом 5</w:t>
        </w:r>
      </w:hyperlink>
      <w:r>
        <w:t xml:space="preserve"> настоящего Порядка, до сведения заявителей в письменной форме в течение 10 рабочих дней со дня его принятия.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r>
        <w:t>7. Предоставление бесплатного горячего питания обучающимся осуществляется в дни обучения в течение учебного года, за исключением каникулярного времени.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r>
        <w:t xml:space="preserve">8. Предоставление бесплатного горячего питания осуществляется в соответствии с </w:t>
      </w:r>
      <w:hyperlink r:id="rId36" w:history="1">
        <w:r>
          <w:rPr>
            <w:color w:val="0000FF"/>
          </w:rPr>
          <w:t>Санитарно-эпидемиологическими 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образования, утвержденными Постановлением Главного государственного санитарного врача Российской Федерации от 23.07.2008 N 45 "Об утверждении СанПиН 2.4.5.2409-08".</w:t>
      </w:r>
    </w:p>
    <w:p w:rsidR="004D54DC" w:rsidRDefault="004D54DC">
      <w:pPr>
        <w:pStyle w:val="ConsPlusNormal"/>
        <w:ind w:firstLine="540"/>
        <w:jc w:val="both"/>
      </w:pPr>
      <w:r>
        <w:t>9. Основанием прекращения предоставления бесплатного горячего питания является:</w:t>
      </w:r>
    </w:p>
    <w:p w:rsidR="004D54DC" w:rsidRDefault="004D54DC">
      <w:pPr>
        <w:pStyle w:val="ConsPlusNormal"/>
        <w:ind w:firstLine="540"/>
        <w:jc w:val="both"/>
      </w:pPr>
      <w:r>
        <w:t xml:space="preserve">прекращение обстоятельств, являющихся основаниями для предоставления указанных в </w:t>
      </w:r>
      <w:hyperlink r:id="rId37" w:history="1">
        <w:r>
          <w:rPr>
            <w:color w:val="0000FF"/>
          </w:rPr>
          <w:t>пункте 4 статьи 11</w:t>
        </w:r>
      </w:hyperlink>
      <w:r>
        <w:t xml:space="preserve"> Закона края мер социальной поддержки;</w:t>
      </w:r>
    </w:p>
    <w:p w:rsidR="004D54DC" w:rsidRDefault="004D54DC">
      <w:pPr>
        <w:pStyle w:val="ConsPlusNormal"/>
        <w:ind w:firstLine="540"/>
        <w:jc w:val="both"/>
      </w:pPr>
      <w:r>
        <w:t>отказ заявителя от предоставления бесплатного горячего питания;</w:t>
      </w:r>
    </w:p>
    <w:p w:rsidR="004D54DC" w:rsidRDefault="004D54DC">
      <w:pPr>
        <w:pStyle w:val="ConsPlusNormal"/>
        <w:ind w:firstLine="540"/>
        <w:jc w:val="both"/>
      </w:pPr>
      <w:r>
        <w:t>перевод или отчисление обучающегося из организации;</w:t>
      </w:r>
    </w:p>
    <w:p w:rsidR="004D54DC" w:rsidRDefault="004D54DC">
      <w:pPr>
        <w:pStyle w:val="ConsPlusNormal"/>
        <w:ind w:firstLine="540"/>
        <w:jc w:val="both"/>
      </w:pPr>
      <w:r>
        <w:t>смерть обучающегося (признание его судом безвестно отсутствующим или объявление умершим).</w:t>
      </w:r>
    </w:p>
    <w:p w:rsidR="004D54DC" w:rsidRDefault="004D54DC">
      <w:pPr>
        <w:pStyle w:val="ConsPlusNormal"/>
        <w:ind w:firstLine="540"/>
        <w:jc w:val="both"/>
      </w:pPr>
      <w:r>
        <w:t>Организация в течение 5 рабочих дней с момента получения документов, подтверждающих основания прекращения предоставления бесплатного горячего питания, указанные в настоящем пункте, рассматривает их и принимает решение о прекращении предоставления горячего питания.</w:t>
      </w:r>
    </w:p>
    <w:p w:rsidR="004D54DC" w:rsidRDefault="004D54DC">
      <w:pPr>
        <w:pStyle w:val="ConsPlusNormal"/>
        <w:ind w:firstLine="540"/>
        <w:jc w:val="both"/>
      </w:pPr>
      <w:r>
        <w:t>Предоставление бесплатного горячего питания прекращается со дня, следующего за днем принятия учреждением соответствующего решения.</w:t>
      </w:r>
    </w:p>
    <w:p w:rsidR="004D54DC" w:rsidRDefault="004D54DC">
      <w:pPr>
        <w:pStyle w:val="ConsPlusNormal"/>
        <w:jc w:val="both"/>
      </w:pPr>
      <w:r>
        <w:lastRenderedPageBreak/>
        <w:t xml:space="preserve">(п. 9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</w:p>
    <w:p w:rsidR="004D54DC" w:rsidRDefault="004D54DC">
      <w:pPr>
        <w:pStyle w:val="ConsPlusNormal"/>
        <w:ind w:firstLine="540"/>
        <w:jc w:val="both"/>
      </w:pPr>
    </w:p>
    <w:p w:rsidR="004D54DC" w:rsidRDefault="004D54DC">
      <w:pPr>
        <w:pStyle w:val="ConsPlusNormal"/>
        <w:ind w:firstLine="540"/>
        <w:jc w:val="both"/>
      </w:pPr>
    </w:p>
    <w:p w:rsidR="004D54DC" w:rsidRDefault="004D54DC">
      <w:pPr>
        <w:pStyle w:val="ConsPlusNormal"/>
        <w:ind w:firstLine="540"/>
        <w:jc w:val="both"/>
      </w:pPr>
    </w:p>
    <w:p w:rsidR="004D54DC" w:rsidRDefault="004D54DC">
      <w:pPr>
        <w:pStyle w:val="ConsPlusNormal"/>
        <w:ind w:firstLine="540"/>
        <w:jc w:val="both"/>
      </w:pPr>
    </w:p>
    <w:p w:rsidR="004D54DC" w:rsidRDefault="004D54DC">
      <w:pPr>
        <w:pStyle w:val="ConsPlusNormal"/>
        <w:jc w:val="right"/>
        <w:outlineLvl w:val="0"/>
      </w:pPr>
      <w:r>
        <w:t>Приложение N 2</w:t>
      </w:r>
    </w:p>
    <w:p w:rsidR="004D54DC" w:rsidRDefault="004D54DC">
      <w:pPr>
        <w:pStyle w:val="ConsPlusNormal"/>
        <w:jc w:val="right"/>
      </w:pPr>
      <w:r>
        <w:t>к Постановлению</w:t>
      </w:r>
    </w:p>
    <w:p w:rsidR="004D54DC" w:rsidRDefault="004D54DC">
      <w:pPr>
        <w:pStyle w:val="ConsPlusNormal"/>
        <w:jc w:val="right"/>
      </w:pPr>
      <w:r>
        <w:t>Правительства</w:t>
      </w:r>
    </w:p>
    <w:p w:rsidR="004D54DC" w:rsidRDefault="004D54DC">
      <w:pPr>
        <w:pStyle w:val="ConsPlusNormal"/>
        <w:jc w:val="right"/>
      </w:pPr>
      <w:r>
        <w:t>Красноярского края</w:t>
      </w:r>
    </w:p>
    <w:p w:rsidR="004D54DC" w:rsidRDefault="004D54DC">
      <w:pPr>
        <w:pStyle w:val="ConsPlusNormal"/>
        <w:jc w:val="right"/>
      </w:pPr>
      <w:r>
        <w:t>от 28 декабря 2010 г. N 657-п</w:t>
      </w:r>
    </w:p>
    <w:p w:rsidR="004D54DC" w:rsidRDefault="004D54DC">
      <w:pPr>
        <w:pStyle w:val="ConsPlusNormal"/>
        <w:jc w:val="center"/>
      </w:pPr>
    </w:p>
    <w:p w:rsidR="004D54DC" w:rsidRDefault="004D54DC">
      <w:pPr>
        <w:pStyle w:val="ConsPlusTitle"/>
        <w:jc w:val="center"/>
      </w:pPr>
      <w:bookmarkStart w:id="5" w:name="P123"/>
      <w:bookmarkEnd w:id="5"/>
      <w:r>
        <w:t>ПОРЯДОК</w:t>
      </w:r>
    </w:p>
    <w:p w:rsidR="004D54DC" w:rsidRDefault="004D54DC">
      <w:pPr>
        <w:pStyle w:val="ConsPlusTitle"/>
        <w:jc w:val="center"/>
      </w:pPr>
      <w:r>
        <w:t>ВЫПЛАТЫ ДЕНЕЖНОЙ КОМПЕНСАЦИИ ВЗАМЕН БЕСПЛАТНОГО ГОРЯЧЕГО</w:t>
      </w:r>
    </w:p>
    <w:p w:rsidR="004D54DC" w:rsidRDefault="004D54DC">
      <w:pPr>
        <w:pStyle w:val="ConsPlusTitle"/>
        <w:jc w:val="center"/>
      </w:pPr>
      <w:r>
        <w:t>ПИТАНИЯ СТУДЕНТАМ, СЛУШАТЕЛЯМ КРАЕВЫХ ГОСУДАРСТВЕННЫХ</w:t>
      </w:r>
    </w:p>
    <w:p w:rsidR="004D54DC" w:rsidRDefault="004D54DC">
      <w:pPr>
        <w:pStyle w:val="ConsPlusTitle"/>
        <w:jc w:val="center"/>
      </w:pPr>
      <w:r>
        <w:t>ПРОФЕССИОНАЛЬНЫХ ОБРАЗОВАТЕЛЬНЫХ ОРГАНИЗАЦИЙ, ОБУЧАЮЩИМСЯ</w:t>
      </w:r>
    </w:p>
    <w:p w:rsidR="004D54DC" w:rsidRDefault="004D54DC">
      <w:pPr>
        <w:pStyle w:val="ConsPlusTitle"/>
        <w:jc w:val="center"/>
      </w:pPr>
      <w:r>
        <w:t>ЗА СЧЕТ СРЕДСТВ КРАЕВОГО БЮДЖЕТА</w:t>
      </w:r>
    </w:p>
    <w:p w:rsidR="004D54DC" w:rsidRDefault="004D54DC">
      <w:pPr>
        <w:pStyle w:val="ConsPlusNormal"/>
        <w:jc w:val="center"/>
      </w:pPr>
    </w:p>
    <w:p w:rsidR="004D54DC" w:rsidRDefault="004D54DC">
      <w:pPr>
        <w:pStyle w:val="ConsPlusNormal"/>
        <w:jc w:val="center"/>
      </w:pPr>
      <w:r>
        <w:t>Список изменяющих документов</w:t>
      </w:r>
    </w:p>
    <w:p w:rsidR="004D54DC" w:rsidRDefault="004D54DC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4D54DC" w:rsidRDefault="004D54DC">
      <w:pPr>
        <w:pStyle w:val="ConsPlusNormal"/>
        <w:jc w:val="center"/>
      </w:pPr>
      <w:r>
        <w:t>от 24.02.2015 N 63-п)</w:t>
      </w:r>
    </w:p>
    <w:p w:rsidR="004D54DC" w:rsidRDefault="004D54DC">
      <w:pPr>
        <w:pStyle w:val="ConsPlusNormal"/>
        <w:jc w:val="center"/>
      </w:pPr>
    </w:p>
    <w:p w:rsidR="004D54DC" w:rsidRDefault="004D54DC">
      <w:pPr>
        <w:pStyle w:val="ConsPlusNormal"/>
        <w:ind w:firstLine="540"/>
        <w:jc w:val="both"/>
      </w:pPr>
      <w:r>
        <w:t xml:space="preserve">1. Настоящий Порядок выплаты денежной компенсации взамен бесплатного горячего питания студентам, слушателям краевых государственных профессиональных образовательных организаций, обучающимся за счет средств краевого бюджета (далее - Порядок) разработан в соответствии с </w:t>
      </w:r>
      <w:hyperlink r:id="rId40" w:history="1">
        <w:r>
          <w:rPr>
            <w:color w:val="0000FF"/>
          </w:rPr>
          <w:t>пунктом 4 статьи 11</w:t>
        </w:r>
      </w:hyperlink>
      <w:r>
        <w:t xml:space="preserve"> Закона Красноярского края N 12-961 от 02.11.2000 "О защите прав ребенка" (далее - Закон края).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r>
        <w:t xml:space="preserve">2. Порядок распространяется на студентов, слушателей краевых государственных профессиональных образовательных организаций, обучающихся за счет средств краевого бюджета, имеющих право на обеспечение бесплатным горячим питанием в соответствии с </w:t>
      </w:r>
      <w:hyperlink r:id="rId42" w:history="1">
        <w:r>
          <w:rPr>
            <w:color w:val="0000FF"/>
          </w:rPr>
          <w:t>пунктом 4 статьи 11</w:t>
        </w:r>
      </w:hyperlink>
      <w:r>
        <w:t xml:space="preserve"> Закона края, при прохождении учебной или производственной практики в организациях или наличии хронических заболеваний, при которых по медицинским показаниям требуется специальное (диетическое) питание, изъявивших желание заменить предоставление бесплатного горячего питания денежной компенсацией (далее - обучающиеся).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bookmarkStart w:id="6" w:name="P137"/>
      <w:bookmarkEnd w:id="6"/>
      <w:r>
        <w:t>3. Один из родителей (иных законных представителей) обучающихся, имеющих хронические заболевания, или обучающиеся в случае достижения ими полной дееспособности (далее - заявитель) представляют по месту обучения в краевые государственные профессиональные образовательные организации (далее - организации) один раз в год заявление о выплате денежной компенсации взамен бесплатного горячего питания (далее - заявление) и справку о наличии у обучающегося хронического заболевания и необходимости предоставления ему специального (диетического) питания, выданную медицинской организацией.</w:t>
      </w:r>
    </w:p>
    <w:p w:rsidR="004D54DC" w:rsidRDefault="004D54DC">
      <w:pPr>
        <w:pStyle w:val="ConsPlusNormal"/>
        <w:ind w:firstLine="540"/>
        <w:jc w:val="both"/>
      </w:pPr>
      <w:r>
        <w:t>Обучающимся, проходящим учебную или производственную практику, выплата денежной компенсации взамен бесплатного горячего питания производится на основании приказа организации о прохождении учебной или производственной практики.</w:t>
      </w:r>
    </w:p>
    <w:p w:rsidR="004D54DC" w:rsidRDefault="004D54DC">
      <w:pPr>
        <w:pStyle w:val="ConsPlusNormal"/>
        <w:jc w:val="both"/>
      </w:pPr>
      <w:r>
        <w:t xml:space="preserve">(п. 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bookmarkStart w:id="7" w:name="P140"/>
      <w:bookmarkEnd w:id="7"/>
      <w:r>
        <w:t xml:space="preserve">4. Организация в течение 5 рабочих дней с момента получения документов, указанных в </w:t>
      </w:r>
      <w:hyperlink w:anchor="P137" w:history="1">
        <w:r>
          <w:rPr>
            <w:color w:val="0000FF"/>
          </w:rPr>
          <w:t>пункте 3</w:t>
        </w:r>
      </w:hyperlink>
      <w:r>
        <w:t xml:space="preserve"> настоящего Порядка, рассматривает их и принимает следующее решение: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r>
        <w:t>об удовлетворении заявления;</w:t>
      </w:r>
    </w:p>
    <w:p w:rsidR="004D54DC" w:rsidRDefault="004D54DC">
      <w:pPr>
        <w:pStyle w:val="ConsPlusNormal"/>
        <w:ind w:firstLine="540"/>
        <w:jc w:val="both"/>
      </w:pPr>
      <w:r>
        <w:t>об отказе в удовлетворении заявления.</w:t>
      </w:r>
    </w:p>
    <w:p w:rsidR="004D54DC" w:rsidRDefault="004D54DC">
      <w:pPr>
        <w:pStyle w:val="ConsPlusNormal"/>
        <w:ind w:firstLine="540"/>
        <w:jc w:val="both"/>
      </w:pPr>
      <w:r>
        <w:t>Решение об отказе в удовлетворении заявления принимается в случае:</w:t>
      </w:r>
    </w:p>
    <w:p w:rsidR="004D54DC" w:rsidRDefault="004D54DC">
      <w:pPr>
        <w:pStyle w:val="ConsPlusNormal"/>
        <w:ind w:firstLine="540"/>
        <w:jc w:val="both"/>
      </w:pPr>
      <w:r>
        <w:t xml:space="preserve">непредставления документов или представления неполного пакета документов, </w:t>
      </w:r>
      <w:r>
        <w:lastRenderedPageBreak/>
        <w:t xml:space="preserve">предусмотренных </w:t>
      </w:r>
      <w:hyperlink w:anchor="P137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4D54DC" w:rsidRDefault="004D54DC">
      <w:pPr>
        <w:pStyle w:val="ConsPlusNormal"/>
        <w:ind w:firstLine="540"/>
        <w:jc w:val="both"/>
      </w:pPr>
      <w:r>
        <w:t xml:space="preserve">отсутствия у обучающегося права на получение меры социальной поддержки, установленной </w:t>
      </w:r>
      <w:hyperlink r:id="rId46" w:history="1">
        <w:r>
          <w:rPr>
            <w:color w:val="0000FF"/>
          </w:rPr>
          <w:t>пунктом 4 статьи 11</w:t>
        </w:r>
      </w:hyperlink>
      <w:r>
        <w:t xml:space="preserve"> Закона края.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r>
        <w:t xml:space="preserve">5. Организация доводит информацию о решении, принятом в соответствии с </w:t>
      </w:r>
      <w:hyperlink w:anchor="P140" w:history="1">
        <w:r>
          <w:rPr>
            <w:color w:val="0000FF"/>
          </w:rPr>
          <w:t>пунктом 4</w:t>
        </w:r>
      </w:hyperlink>
      <w:r>
        <w:t xml:space="preserve"> настоящего Порядка, до сведения заявителей в письменной форме в течение 10 рабочих дней со дня его принятия.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r>
        <w:t>6. Выплата денежной компенсации взамен предоставления бесплатного горячего питания производится:</w:t>
      </w:r>
    </w:p>
    <w:p w:rsidR="004D54DC" w:rsidRDefault="004D54DC">
      <w:pPr>
        <w:pStyle w:val="ConsPlusNormal"/>
        <w:ind w:firstLine="540"/>
        <w:jc w:val="both"/>
      </w:pPr>
      <w:r>
        <w:t>обучающимся, проходящим учебную или производственную практику, за 5 рабочих дней до начала прохождения учебной или производственной практики за весь период учебной или производственной практики;</w:t>
      </w:r>
    </w:p>
    <w:p w:rsidR="004D54DC" w:rsidRDefault="004D54DC">
      <w:pPr>
        <w:pStyle w:val="ConsPlusNormal"/>
        <w:ind w:firstLine="540"/>
        <w:jc w:val="both"/>
      </w:pPr>
      <w:r>
        <w:t>обучающимся, имеющим хроническое заболевание и нуждающимся в предоставлении специального (диетического) питания, ежемесячно со дня, следующего за днем принятия организацией решения об удовлетворении заявления.</w:t>
      </w:r>
    </w:p>
    <w:p w:rsidR="004D54DC" w:rsidRDefault="004D54DC">
      <w:pPr>
        <w:pStyle w:val="ConsPlusNormal"/>
        <w:jc w:val="both"/>
      </w:pPr>
      <w:r>
        <w:t xml:space="preserve">(п. 6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r>
        <w:t>7. Выплата обучающимся денежной компенсации взамен предоставления бесплатного горячего питания производится по желанию заявителя наличными денежными средствами либо по безналичному расчету путем перечисления денежных средств на счет, открытый в кредитной организации и указанный в заявлении.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r>
        <w:t>8. Период выплаты денежной компенсации взамен предоставления бесплатного горячего питания устанавливается по медицинским документам, представленным обучающимися, имеющими хроническое заболевание и нуждающимися в предоставлении специального (диетического) питания, по приказам организаций, предусматривающим срок прохождения обучающимися учебной или производственной практики.</w:t>
      </w:r>
    </w:p>
    <w:p w:rsidR="004D54DC" w:rsidRDefault="004D54DC">
      <w:pPr>
        <w:pStyle w:val="ConsPlusNormal"/>
        <w:jc w:val="both"/>
      </w:pPr>
      <w:r>
        <w:t xml:space="preserve">(п. 8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r>
        <w:t>9. Основанием прекращения выплаты денежной компенсации взамен предоставления бесплатного горячего питания является:</w:t>
      </w:r>
    </w:p>
    <w:p w:rsidR="004D54DC" w:rsidRDefault="004D54DC">
      <w:pPr>
        <w:pStyle w:val="ConsPlusNormal"/>
        <w:ind w:firstLine="540"/>
        <w:jc w:val="both"/>
      </w:pPr>
      <w:r>
        <w:t>отказ заявителя от выплаты денежной компенсации взамен бесплатного горячего питания;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r>
        <w:t>перевод или отчисление обучающегося из организации;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r>
        <w:t>истечение срока прохождения обучающимися учебной или производственной практики в организациях;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r>
        <w:t>истечение срока действия справки о наличии у обучающегося хронического заболевания и необходимости предоставления ему специального (диетического) питания, выданной медицинской организацией;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r>
        <w:t>смерть обучающегося (признание его судом безвестно отсутствующим или объявление умершим).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  <w:r>
        <w:t>Выплата денежной компенсации взамен бесплатного горячего питания прекращается со дня, следующего за днем принятия организацией соответствующего решения.</w:t>
      </w:r>
    </w:p>
    <w:p w:rsidR="004D54DC" w:rsidRDefault="004D54D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24.02.2015 N 63-п)</w:t>
      </w:r>
    </w:p>
    <w:p w:rsidR="004D54DC" w:rsidRDefault="004D54DC">
      <w:pPr>
        <w:pStyle w:val="ConsPlusNormal"/>
        <w:ind w:firstLine="540"/>
        <w:jc w:val="both"/>
      </w:pPr>
    </w:p>
    <w:p w:rsidR="004D54DC" w:rsidRDefault="004D54DC">
      <w:pPr>
        <w:pStyle w:val="ConsPlusNormal"/>
        <w:ind w:firstLine="540"/>
        <w:jc w:val="both"/>
      </w:pPr>
    </w:p>
    <w:p w:rsidR="004D54DC" w:rsidRDefault="004D54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D00" w:rsidRDefault="004D54DC">
      <w:bookmarkStart w:id="8" w:name="_GoBack"/>
      <w:bookmarkEnd w:id="8"/>
    </w:p>
    <w:sectPr w:rsidR="00935D00" w:rsidSect="005E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DC"/>
    <w:rsid w:val="003D749E"/>
    <w:rsid w:val="00434762"/>
    <w:rsid w:val="004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A587D-2A85-4032-8D77-2A4A1D86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4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F8EA8B2B188F2AD08A710ADEA6A33028ECCC335D8B434875540E93C4CCD2A84265C625DAC858ECE59F5701E47BE" TargetMode="External"/><Relationship Id="rId18" Type="http://schemas.openxmlformats.org/officeDocument/2006/relationships/hyperlink" Target="consultantplus://offline/ref=0BF8EA8B2B188F2AD08A710ADEA6A33028ECCC335D8B434875540E93C4CCD2A84265C625DAC858ECE59F5703E474E" TargetMode="External"/><Relationship Id="rId26" Type="http://schemas.openxmlformats.org/officeDocument/2006/relationships/hyperlink" Target="consultantplus://offline/ref=0BF8EA8B2B188F2AD08A710ADEA6A33028ECCC335D8B434875540E93C4CCD2A84265C625DAC858ECE59F5702E47AE" TargetMode="External"/><Relationship Id="rId39" Type="http://schemas.openxmlformats.org/officeDocument/2006/relationships/hyperlink" Target="consultantplus://offline/ref=0BF8EA8B2B188F2AD08A710ADEA6A33028ECCC335D8B434875540E93C4CCD2A84265C625DAC858ECE59F5701E47BE" TargetMode="External"/><Relationship Id="rId21" Type="http://schemas.openxmlformats.org/officeDocument/2006/relationships/hyperlink" Target="consultantplus://offline/ref=0BF8EA8B2B188F2AD08A710ADEA6A33028ECCC335D8B434875540E93C4CCD2A84265C625DAC858ECE59F5703E47AE" TargetMode="External"/><Relationship Id="rId34" Type="http://schemas.openxmlformats.org/officeDocument/2006/relationships/hyperlink" Target="consultantplus://offline/ref=0BF8EA8B2B188F2AD08A710ADEA6A33028ECCC335D8B434875540E93C4CCD2A84265C625DAC858ECE59F5704E476E" TargetMode="External"/><Relationship Id="rId42" Type="http://schemas.openxmlformats.org/officeDocument/2006/relationships/hyperlink" Target="consultantplus://offline/ref=0BF8EA8B2B188F2AD08A710ADEA6A33028ECCC335D8F404279580E93C4CCD2A84265C625DAC858ECE59F5F04E473E" TargetMode="External"/><Relationship Id="rId47" Type="http://schemas.openxmlformats.org/officeDocument/2006/relationships/hyperlink" Target="consultantplus://offline/ref=0BF8EA8B2B188F2AD08A710ADEA6A33028ECCC335D8B434875540E93C4CCD2A84265C625DAC858ECE59F5709E472E" TargetMode="External"/><Relationship Id="rId50" Type="http://schemas.openxmlformats.org/officeDocument/2006/relationships/hyperlink" Target="consultantplus://offline/ref=0BF8EA8B2B188F2AD08A710ADEA6A33028ECCC335D8B434875540E93C4CCD2A84265C625DAC858ECE59F5709E47BE" TargetMode="External"/><Relationship Id="rId55" Type="http://schemas.openxmlformats.org/officeDocument/2006/relationships/hyperlink" Target="consultantplus://offline/ref=0BF8EA8B2B188F2AD08A710ADEA6A33028ECCC335D8B434875540E93C4CCD2A84265C625DAC858ECE59F5601E473E" TargetMode="External"/><Relationship Id="rId7" Type="http://schemas.openxmlformats.org/officeDocument/2006/relationships/hyperlink" Target="consultantplus://offline/ref=0BF8EA8B2B188F2AD08A710ADEA6A33028ECCC335D8F444374550E93C4CCD2A84265C625DAC858ECE59F5204E471E" TargetMode="External"/><Relationship Id="rId12" Type="http://schemas.openxmlformats.org/officeDocument/2006/relationships/hyperlink" Target="consultantplus://offline/ref=0BF8EA8B2B188F2AD08A710ADEA6A33028ECCC335A8C454F745B5399CC95DEAA456A9932DD8154EDE59F57E077E" TargetMode="External"/><Relationship Id="rId17" Type="http://schemas.openxmlformats.org/officeDocument/2006/relationships/hyperlink" Target="consultantplus://offline/ref=0BF8EA8B2B188F2AD08A710ADEA6A33028ECCC335D8B434875540E93C4CCD2A84265C625DAC858ECE59F5703E476E" TargetMode="External"/><Relationship Id="rId25" Type="http://schemas.openxmlformats.org/officeDocument/2006/relationships/hyperlink" Target="consultantplus://offline/ref=0BF8EA8B2B188F2AD08A710ADEA6A33028ECCC335A8C454F745B5399CC95DEAA456A9932DD8154EDE59F57E076E" TargetMode="External"/><Relationship Id="rId33" Type="http://schemas.openxmlformats.org/officeDocument/2006/relationships/hyperlink" Target="consultantplus://offline/ref=0BF8EA8B2B188F2AD08A710ADEA6A33028ECCC335D8B434875540E93C4CCD2A84265C625DAC858ECE59F5704E473E" TargetMode="External"/><Relationship Id="rId38" Type="http://schemas.openxmlformats.org/officeDocument/2006/relationships/hyperlink" Target="consultantplus://offline/ref=0BF8EA8B2B188F2AD08A710ADEA6A33028ECCC335D8B434875540E93C4CCD2A84265C625DAC858ECE59F5704E47AE" TargetMode="External"/><Relationship Id="rId46" Type="http://schemas.openxmlformats.org/officeDocument/2006/relationships/hyperlink" Target="consultantplus://offline/ref=0BF8EA8B2B188F2AD08A710ADEA6A33028ECCC335D8F404279580E93C4CCD2A84265C625DAC858ECE59F5F04E473E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F8EA8B2B188F2AD08A710ADEA6A33028ECCC335D8B434875540E93C4CCD2A84265C625DAC858ECE59F5700E477E" TargetMode="External"/><Relationship Id="rId20" Type="http://schemas.openxmlformats.org/officeDocument/2006/relationships/hyperlink" Target="consultantplus://offline/ref=0BF8EA8B2B188F2AD08A711CDDCAFC3F29E7943C5E8C4A1D210408C49B9CD4FD0225C070998C55EFEE76E" TargetMode="External"/><Relationship Id="rId29" Type="http://schemas.openxmlformats.org/officeDocument/2006/relationships/hyperlink" Target="consultantplus://offline/ref=0BF8EA8B2B188F2AD08A710ADEA6A33028ECCC335D8B434875540E93C4CCD2A84265C625DAC858ECE59F5705E476E" TargetMode="External"/><Relationship Id="rId41" Type="http://schemas.openxmlformats.org/officeDocument/2006/relationships/hyperlink" Target="consultantplus://offline/ref=0BF8EA8B2B188F2AD08A710ADEA6A33028ECCC335D8B434875540E93C4CCD2A84265C625DAC858ECE59F5707E475E" TargetMode="External"/><Relationship Id="rId54" Type="http://schemas.openxmlformats.org/officeDocument/2006/relationships/hyperlink" Target="consultantplus://offline/ref=0BF8EA8B2B188F2AD08A710ADEA6A33028ECCC335D8B434875540E93C4CCD2A84265C625DAC858ECE59F5708E47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F8EA8B2B188F2AD08A710ADEA6A33028ECCC335D8B434875540E93C4CCD2A84265C625DAC858ECE59F5701E477E" TargetMode="External"/><Relationship Id="rId11" Type="http://schemas.openxmlformats.org/officeDocument/2006/relationships/hyperlink" Target="consultantplus://offline/ref=0BF8EA8B2B188F2AD08A710ADEA6A33028ECCC335D8B434875540E93C4CCD2A84265C625DAC858ECE59F5701E47BE" TargetMode="External"/><Relationship Id="rId24" Type="http://schemas.openxmlformats.org/officeDocument/2006/relationships/hyperlink" Target="consultantplus://offline/ref=0BF8EA8B2B188F2AD08A710ADEA6A33028ECCC335D8B434875540E93C4CCD2A84265C625DAC858ECE59F5702E47AE" TargetMode="External"/><Relationship Id="rId32" Type="http://schemas.openxmlformats.org/officeDocument/2006/relationships/hyperlink" Target="consultantplus://offline/ref=0BF8EA8B2B188F2AD08A710ADEA6A33028ECCC335D8F404279580E93C4CCD2A84265C625DAC858ECE59F5F04E473E" TargetMode="External"/><Relationship Id="rId37" Type="http://schemas.openxmlformats.org/officeDocument/2006/relationships/hyperlink" Target="consultantplus://offline/ref=0BF8EA8B2B188F2AD08A710ADEA6A33028ECCC335D8F404279580E93C4CCD2A84265C625DAC858ECE59F5F04E473E" TargetMode="External"/><Relationship Id="rId40" Type="http://schemas.openxmlformats.org/officeDocument/2006/relationships/hyperlink" Target="consultantplus://offline/ref=0BF8EA8B2B188F2AD08A710ADEA6A33028ECCC335D8F404279580E93C4CCD2A84265C625DAC858ECE59F5F04E474E" TargetMode="External"/><Relationship Id="rId45" Type="http://schemas.openxmlformats.org/officeDocument/2006/relationships/hyperlink" Target="consultantplus://offline/ref=0BF8EA8B2B188F2AD08A710ADEA6A33028ECCC335D8B434875540E93C4CCD2A84265C625DAC858ECE59F5706E47AE" TargetMode="External"/><Relationship Id="rId53" Type="http://schemas.openxmlformats.org/officeDocument/2006/relationships/hyperlink" Target="consultantplus://offline/ref=0BF8EA8B2B188F2AD08A710ADEA6A33028ECCC335D8B434875540E93C4CCD2A84265C625DAC858ECE59F5708E475E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0BF8EA8B2B188F2AD08A710ADEA6A33028ECCC335A8C454F745B5399CC95DEAA456A9932DD8154EDE59F57E074E" TargetMode="External"/><Relationship Id="rId15" Type="http://schemas.openxmlformats.org/officeDocument/2006/relationships/hyperlink" Target="consultantplus://offline/ref=0BF8EA8B2B188F2AD08A710ADEA6A33028ECCC335D8B434875540E93C4CCD2A84265C625DAC858ECE59F5700E470E" TargetMode="External"/><Relationship Id="rId23" Type="http://schemas.openxmlformats.org/officeDocument/2006/relationships/hyperlink" Target="consultantplus://offline/ref=0BF8EA8B2B188F2AD08A710ADEA6A33028ECCC335D8B434875540E93C4CCD2A84265C625DAC858ECE59F5702E47AE" TargetMode="External"/><Relationship Id="rId28" Type="http://schemas.openxmlformats.org/officeDocument/2006/relationships/hyperlink" Target="consultantplus://offline/ref=0BF8EA8B2B188F2AD08A710ADEA6A33028ECCC335D8B434875540E93C4CCD2A84265C625DAC858ECE59F5705E472E" TargetMode="External"/><Relationship Id="rId36" Type="http://schemas.openxmlformats.org/officeDocument/2006/relationships/hyperlink" Target="consultantplus://offline/ref=0BF8EA8B2B188F2AD08A711CDDCAFC3F2CEE903B59831717295D04C69C938BEA056CCC71998C54EE78E" TargetMode="External"/><Relationship Id="rId49" Type="http://schemas.openxmlformats.org/officeDocument/2006/relationships/hyperlink" Target="consultantplus://offline/ref=0BF8EA8B2B188F2AD08A710ADEA6A33028ECCC335D8B434875540E93C4CCD2A84265C625DAC858ECE59F5709E477E" TargetMode="External"/><Relationship Id="rId57" Type="http://schemas.openxmlformats.org/officeDocument/2006/relationships/hyperlink" Target="consultantplus://offline/ref=0BF8EA8B2B188F2AD08A710ADEA6A33028ECCC335D8B434875540E93C4CCD2A84265C625DAC858ECE59F5601E474E" TargetMode="External"/><Relationship Id="rId10" Type="http://schemas.openxmlformats.org/officeDocument/2006/relationships/hyperlink" Target="consultantplus://offline/ref=0BF8EA8B2B188F2AD08A710ADEA6A33028ECCC335D8B434875540E93C4CCD2A84265C625DAC858ECE59F5701E47BE" TargetMode="External"/><Relationship Id="rId19" Type="http://schemas.openxmlformats.org/officeDocument/2006/relationships/hyperlink" Target="consultantplus://offline/ref=0BF8EA8B2B188F2AD08A711CDDCAFC3F2AEF9B3E5A8E4A1D210408C49B9CD4FD0225C070998C55EFEE75E" TargetMode="External"/><Relationship Id="rId31" Type="http://schemas.openxmlformats.org/officeDocument/2006/relationships/hyperlink" Target="consultantplus://offline/ref=0BF8EA8B2B188F2AD08A710ADEA6A33028ECCC335D8B434875540E93C4CCD2A84265C625DAC858ECE59F5705E47BE" TargetMode="External"/><Relationship Id="rId44" Type="http://schemas.openxmlformats.org/officeDocument/2006/relationships/hyperlink" Target="consultantplus://offline/ref=0BF8EA8B2B188F2AD08A710ADEA6A33028ECCC335D8B434875540E93C4CCD2A84265C625DAC858ECE59F5706E476E" TargetMode="External"/><Relationship Id="rId52" Type="http://schemas.openxmlformats.org/officeDocument/2006/relationships/hyperlink" Target="consultantplus://offline/ref=0BF8EA8B2B188F2AD08A710ADEA6A33028ECCC335D8B434875540E93C4CCD2A84265C625DAC858ECE59F5708E477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F8EA8B2B188F2AD08A710ADEA6A33028ECCC335D8B434875540E93C4CCD2A84265C625DAC858ECE59F5701E475E" TargetMode="External"/><Relationship Id="rId14" Type="http://schemas.openxmlformats.org/officeDocument/2006/relationships/hyperlink" Target="consultantplus://offline/ref=0BF8EA8B2B188F2AD08A710ADEA6A33028ECCC335D8F404279580E93C4CCD2A84265C625DAC858ECE59F5F04E474E" TargetMode="External"/><Relationship Id="rId22" Type="http://schemas.openxmlformats.org/officeDocument/2006/relationships/hyperlink" Target="consultantplus://offline/ref=0BF8EA8B2B188F2AD08A710ADEA6A33028ECCC335D8B434875540E93C4CCD2A84265C625DAC858ECE59F5702E477E" TargetMode="External"/><Relationship Id="rId27" Type="http://schemas.openxmlformats.org/officeDocument/2006/relationships/hyperlink" Target="consultantplus://offline/ref=0BF8EA8B2B188F2AD08A710ADEA6A33028ECCC335D8F404279580E93C4CCD2A84265C625DAC858ECE59F5F04E473E" TargetMode="External"/><Relationship Id="rId30" Type="http://schemas.openxmlformats.org/officeDocument/2006/relationships/hyperlink" Target="consultantplus://offline/ref=0BF8EA8B2B188F2AD08A710ADEA6A33028ECCC335D8B434875540E93C4CCD2A84265C625DAC858ECE59F5705E476E" TargetMode="External"/><Relationship Id="rId35" Type="http://schemas.openxmlformats.org/officeDocument/2006/relationships/hyperlink" Target="consultantplus://offline/ref=0BF8EA8B2B188F2AD08A710ADEA6A33028ECCC335D8B434875540E93C4CCD2A84265C625DAC858ECE59F5704E474E" TargetMode="External"/><Relationship Id="rId43" Type="http://schemas.openxmlformats.org/officeDocument/2006/relationships/hyperlink" Target="consultantplus://offline/ref=0BF8EA8B2B188F2AD08A710ADEA6A33028ECCC335D8B434875540E93C4CCD2A84265C625DAC858ECE59F5706E472E" TargetMode="External"/><Relationship Id="rId48" Type="http://schemas.openxmlformats.org/officeDocument/2006/relationships/hyperlink" Target="consultantplus://offline/ref=0BF8EA8B2B188F2AD08A710ADEA6A33028ECCC335D8B434875540E93C4CCD2A84265C625DAC858ECE59F5709E471E" TargetMode="External"/><Relationship Id="rId56" Type="http://schemas.openxmlformats.org/officeDocument/2006/relationships/hyperlink" Target="consultantplus://offline/ref=0BF8EA8B2B188F2AD08A710ADEA6A33028ECCC335D8B434875540E93C4CCD2A84265C625DAC858ECE59F5601E476E" TargetMode="External"/><Relationship Id="rId8" Type="http://schemas.openxmlformats.org/officeDocument/2006/relationships/hyperlink" Target="consultantplus://offline/ref=0BF8EA8B2B188F2AD08A710ADEA6A33028ECCC335D8F404279580E93C4CCD2A84265C625DAC858ECE59F5F04E474E" TargetMode="External"/><Relationship Id="rId51" Type="http://schemas.openxmlformats.org/officeDocument/2006/relationships/hyperlink" Target="consultantplus://offline/ref=0BF8EA8B2B188F2AD08A710ADEA6A33028ECCC335D8B434875540E93C4CCD2A84265C625DAC858ECE59F5708E470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1</cp:revision>
  <dcterms:created xsi:type="dcterms:W3CDTF">2017-04-06T04:59:00Z</dcterms:created>
  <dcterms:modified xsi:type="dcterms:W3CDTF">2017-04-06T04:59:00Z</dcterms:modified>
</cp:coreProperties>
</file>