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C" w:rsidRDefault="00E642BC" w:rsidP="009453F7">
      <w:pPr>
        <w:pStyle w:val="ConsPlusNormal"/>
        <w:jc w:val="right"/>
      </w:pPr>
      <w:r>
        <w:t>Утверждаю</w:t>
      </w:r>
    </w:p>
    <w:p w:rsidR="00E642BC" w:rsidRDefault="00E642BC" w:rsidP="009453F7">
      <w:pPr>
        <w:pStyle w:val="ConsPlusNormal"/>
        <w:jc w:val="right"/>
      </w:pPr>
      <w:r>
        <w:t>Министр образования и науки</w:t>
      </w:r>
    </w:p>
    <w:p w:rsidR="00E642BC" w:rsidRDefault="00E642BC" w:rsidP="009453F7">
      <w:pPr>
        <w:pStyle w:val="ConsPlusNormal"/>
        <w:jc w:val="right"/>
      </w:pPr>
      <w:r>
        <w:t>Российской Федерации</w:t>
      </w:r>
    </w:p>
    <w:p w:rsidR="00E642BC" w:rsidRDefault="00E642BC" w:rsidP="009453F7">
      <w:pPr>
        <w:pStyle w:val="ConsPlusNormal"/>
        <w:jc w:val="right"/>
      </w:pPr>
      <w:r>
        <w:t>О.Ю.ВАСИЛЬЕВА</w:t>
      </w:r>
    </w:p>
    <w:p w:rsidR="00E642BC" w:rsidRDefault="00E642BC" w:rsidP="009453F7">
      <w:pPr>
        <w:pStyle w:val="ConsPlusNormal"/>
        <w:jc w:val="right"/>
      </w:pPr>
      <w:r>
        <w:t>19 декабря 2017 г.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</w:pPr>
      <w:r>
        <w:t>КОНЦЕПЦИЯ</w:t>
      </w:r>
    </w:p>
    <w:p w:rsidR="00E642BC" w:rsidRDefault="00E642BC" w:rsidP="009453F7">
      <w:pPr>
        <w:pStyle w:val="ConsPlusTitle"/>
        <w:jc w:val="center"/>
      </w:pPr>
      <w:r>
        <w:t>РАЗВИТИЯ ПСИХОЛОГИЧЕСКОЙ СЛУЖБЫ В СИСТЕМЕ ОБРАЗОВАНИЯ</w:t>
      </w:r>
    </w:p>
    <w:p w:rsidR="00E642BC" w:rsidRDefault="00E642BC" w:rsidP="009453F7">
      <w:pPr>
        <w:pStyle w:val="ConsPlusTitle"/>
        <w:jc w:val="center"/>
      </w:pPr>
      <w:r>
        <w:t>В РОССИЙСКОЙ ФЕДЕРАЦИИ НА ПЕРИОД ДО 2025 ГОДА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1. Общие положения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>Концепция развития психологической службы в системе образования (далее - Концепция)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Концепция разработана в целях реализации Национальной стратегии действий в интересах детей на 2012 - 2017 годы, утвержденной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2012 г. N 761 "О Национальной стратегии действий в интересах детей на 2012 - 2017 годы".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Концепция базируется на нормах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органов государственной власти субъектов Российской Федерации, осуществляющих государственное управление в сфере образования,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Федерацией.</w:t>
      </w:r>
    </w:p>
    <w:p w:rsidR="00E642BC" w:rsidRDefault="00E642BC" w:rsidP="009453F7">
      <w:pPr>
        <w:pStyle w:val="ConsPlusNormal"/>
        <w:ind w:firstLine="540"/>
        <w:jc w:val="both"/>
      </w:pPr>
      <w:r>
        <w:t>Изменения социально-экономической ситуации в стране, принятие новых законодательных актов в сфере образования диктуют не только необходимость корректировки целей образования, учитывающих государственные, социальные и личностные потребности и интересы,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периоды их обучения.</w:t>
      </w:r>
      <w:proofErr w:type="gramEnd"/>
      <w:r>
        <w:t xml:space="preserve"> </w:t>
      </w:r>
      <w:proofErr w:type="gramStart"/>
      <w:r>
        <w:t xml:space="preserve">В настоящее время актуализируются различного рода риски, такие как рост игровой и </w:t>
      </w:r>
      <w:proofErr w:type="spellStart"/>
      <w:r>
        <w:t>интернет-зависимостей</w:t>
      </w:r>
      <w:proofErr w:type="spellEnd"/>
      <w:r>
        <w:t xml:space="preserve">; </w:t>
      </w:r>
      <w:proofErr w:type="spellStart"/>
      <w:r>
        <w:t>десоциализация</w:t>
      </w:r>
      <w:proofErr w:type="spellEnd"/>
      <w:r>
        <w:t xml:space="preserve">, </w:t>
      </w:r>
      <w:proofErr w:type="spellStart"/>
      <w:r>
        <w:t>виктимность</w:t>
      </w:r>
      <w:proofErr w:type="spellEnd"/>
      <w:r>
        <w:t xml:space="preserve">, явления насилия, агрессии, противоправных действий и </w:t>
      </w:r>
      <w:proofErr w:type="spellStart"/>
      <w:r>
        <w:t>антисоциального</w:t>
      </w:r>
      <w:proofErr w:type="spellEnd"/>
      <w:r>
        <w:t xml:space="preserve"> поведения обучающихся; вовлечение в потребление </w:t>
      </w:r>
      <w:proofErr w:type="spellStart"/>
      <w:r>
        <w:t>психоактивных</w:t>
      </w:r>
      <w:proofErr w:type="spellEnd"/>
      <w:r>
        <w:t xml:space="preserve"> веществ; суицидальное поведение; раннее начало половой жизни; межэтническая напряженность и межнациональные конфликты; снижение толерантности в общении людей разных культур и разных возрастных групп и другие.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 xml:space="preserve">Подобные тенденции </w:t>
      </w:r>
      <w:proofErr w:type="gramStart"/>
      <w:r>
        <w:t>связаны</w:t>
      </w:r>
      <w:proofErr w:type="gramEnd"/>
      <w:r>
        <w:t xml:space="preserve"> в том числе с перестройкой семьи как социального института, что порождает новую социальную ситуацию развития обучающихся,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 xml:space="preserve">Настоящая Концепция развивает положения Федерального закона от 29 декабря 2012 г. N 273-ФЗ "Об образовании в Российской Федерации", предусматривающие реализацию права каждого человека на образование </w:t>
      </w:r>
      <w:hyperlink r:id="rId6" w:history="1">
        <w:r>
          <w:rPr>
            <w:color w:val="0000FF"/>
          </w:rPr>
          <w:t>(статья 5)</w:t>
        </w:r>
      </w:hyperlink>
      <w:r>
        <w:t xml:space="preserve">; наделение органов государственной власти субъектов Российской Федерации полномочиями по предоставлению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</w:r>
      <w:hyperlink r:id="rId7" w:history="1">
        <w:r>
          <w:rPr>
            <w:color w:val="0000FF"/>
          </w:rPr>
          <w:t>(статья 8)</w:t>
        </w:r>
      </w:hyperlink>
      <w:r>
        <w:t>;</w:t>
      </w:r>
      <w:proofErr w:type="gramEnd"/>
      <w:r>
        <w:t xml:space="preserve"> </w:t>
      </w:r>
      <w:proofErr w:type="gramStart"/>
      <w:r>
        <w:t xml:space="preserve">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 </w:t>
      </w:r>
      <w:hyperlink r:id="rId8" w:history="1">
        <w:r>
          <w:rPr>
            <w:color w:val="0000FF"/>
          </w:rPr>
          <w:t>(статья 34)</w:t>
        </w:r>
      </w:hyperlink>
      <w:r>
        <w:t>;</w:t>
      </w:r>
      <w:proofErr w:type="gramEnd"/>
      <w:r>
        <w:t xml:space="preserve"> </w:t>
      </w:r>
      <w:proofErr w:type="gramStart"/>
      <w:r>
        <w:t xml:space="preserve"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</w:r>
      <w:hyperlink r:id="rId9" w:history="1">
        <w:r>
          <w:rPr>
            <w:color w:val="0000FF"/>
          </w:rPr>
          <w:t>(статья 42)</w:t>
        </w:r>
      </w:hyperlink>
      <w:r>
        <w:t xml:space="preserve">; организацию получения образования обучающимися с ограниченными возможностями здоровья (далее - ОВЗ) </w:t>
      </w:r>
      <w:hyperlink r:id="rId10" w:history="1">
        <w:r>
          <w:rPr>
            <w:color w:val="0000FF"/>
          </w:rPr>
          <w:t>(статья 79)</w:t>
        </w:r>
      </w:hyperlink>
      <w:r>
        <w:t>.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 xml:space="preserve">Целью настоящей Концепции является определение стратегии развития психологической службы в системе образования Российской Федерации (далее - Служба) на основе преемственности позитивного опыта работы и </w:t>
      </w:r>
      <w:r>
        <w:lastRenderedPageBreak/>
        <w:t xml:space="preserve">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</w:t>
      </w:r>
      <w:proofErr w:type="spellStart"/>
      <w:r>
        <w:t>дезадаптации</w:t>
      </w:r>
      <w:proofErr w:type="spellEnd"/>
      <w:r>
        <w:t xml:space="preserve"> и </w:t>
      </w:r>
      <w:proofErr w:type="spellStart"/>
      <w:r>
        <w:t>десоциализации</w:t>
      </w:r>
      <w:proofErr w:type="spellEnd"/>
      <w:r>
        <w:t xml:space="preserve"> обучающихся.</w:t>
      </w:r>
    </w:p>
    <w:p w:rsidR="00E642BC" w:rsidRDefault="00E642BC" w:rsidP="009453F7">
      <w:pPr>
        <w:pStyle w:val="ConsPlusNormal"/>
        <w:ind w:firstLine="540"/>
        <w:jc w:val="both"/>
      </w:pPr>
      <w:r>
        <w:t>Для достижения заявленной цели необходимо решение следующих задач: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разработка и совершенствование нормативной правовой, научно-методической, организационно-управленческой и информационной базы по организации психологической, психолого-педагогической, социальной (далее - профессиональной) помощи всем участникам образовательных отношений с учетом лучшего отечественного и зарубежного опыта для обеспечения единства Службы с учетом специфики субъектов Российской Федерации;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>обеспечение качества подготовки и повышения квалификации специалистов, оказывающих профессиональную помощь обучающимся, а также эффективной системы их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 независимо от места их проживания;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 xml:space="preserve">разработка стандартов оказания профессиональной помощи </w:t>
      </w:r>
      <w:proofErr w:type="gramStart"/>
      <w:r>
        <w:t>обучающимся</w:t>
      </w:r>
      <w:proofErr w:type="gramEnd"/>
      <w:r>
        <w:t>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2. Современное состояние Службы в Российской Федерации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>В настоящей Концепции под Службой понимается организационная структура, в состав которой входят психологи, педагоги-психологи, центры психолого-педагогической, медицинской и социальной помощи (</w:t>
      </w:r>
      <w:proofErr w:type="spellStart"/>
      <w:r>
        <w:t>ППМС-центры</w:t>
      </w:r>
      <w:proofErr w:type="spellEnd"/>
      <w:r>
        <w:t xml:space="preserve">), </w:t>
      </w:r>
      <w:proofErr w:type="spellStart"/>
      <w:r>
        <w:t>психолого-медико-педагогические</w:t>
      </w:r>
      <w:proofErr w:type="spellEnd"/>
      <w:r>
        <w:t xml:space="preserve"> комиссии (ПМПК), научные организации, осуществляющие научные исследования и разработки в интересах Службы, образовательные организации высшего образования, осуществляющие подготовку кадров для Службы.</w:t>
      </w:r>
    </w:p>
    <w:p w:rsidR="00E642BC" w:rsidRDefault="00E642BC" w:rsidP="009453F7">
      <w:pPr>
        <w:pStyle w:val="ConsPlusNormal"/>
        <w:ind w:firstLine="540"/>
        <w:jc w:val="both"/>
      </w:pPr>
      <w:r>
        <w:t>Анализ современного состояния Службы обнаруживает целый комплекс проблем, требующих решения:</w:t>
      </w:r>
    </w:p>
    <w:p w:rsidR="00E642BC" w:rsidRDefault="00E642BC" w:rsidP="009453F7">
      <w:pPr>
        <w:pStyle w:val="ConsPlusNormal"/>
        <w:ind w:firstLine="540"/>
        <w:jc w:val="both"/>
      </w:pPr>
      <w:r>
        <w:t>значительная неравномерность уровня и качества оказания профессиональной помощи, а также состояние ее инфраструктуры в субъектах Российской Федерации;</w:t>
      </w:r>
    </w:p>
    <w:p w:rsidR="00E642BC" w:rsidRDefault="00E642BC" w:rsidP="009453F7">
      <w:pPr>
        <w:pStyle w:val="ConsPlusNormal"/>
        <w:ind w:firstLine="540"/>
        <w:jc w:val="both"/>
      </w:pPr>
      <w:r>
        <w:t>отсутствие единого подхода в определении целей, задач, содержания, методов работы Службы, места и статуса психолога в системе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отсутствие стандартов оказания профессиональной помощи, включая стандарт применения диагностического инструментария;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отсутствие единой </w:t>
      </w:r>
      <w:proofErr w:type="gramStart"/>
      <w:r>
        <w:t>системы повышения квалификации специалистов Службы</w:t>
      </w:r>
      <w:proofErr w:type="gramEnd"/>
      <w:r>
        <w:t>;</w:t>
      </w:r>
    </w:p>
    <w:p w:rsidR="00E642BC" w:rsidRDefault="00E642BC" w:rsidP="009453F7">
      <w:pPr>
        <w:pStyle w:val="ConsPlusNormal"/>
        <w:ind w:firstLine="540"/>
        <w:jc w:val="both"/>
      </w:pPr>
      <w:proofErr w:type="spellStart"/>
      <w:r>
        <w:t>несформированность</w:t>
      </w:r>
      <w:proofErr w:type="spellEnd"/>
      <w:r>
        <w:t xml:space="preserve"> единой системы взаимодействия при оказании профессиональной помощи на разных уровнях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отсутствие в системе образования необходимого количества психологов, педагогов-психологов;</w:t>
      </w:r>
    </w:p>
    <w:p w:rsidR="00E642BC" w:rsidRDefault="00E642BC" w:rsidP="009453F7">
      <w:pPr>
        <w:pStyle w:val="ConsPlusNormal"/>
        <w:ind w:firstLine="540"/>
        <w:jc w:val="both"/>
      </w:pPr>
      <w:r>
        <w:t>длительный дисбаланс в контрольных цифрах приема психологов по отношению к педагогам-психологам.</w:t>
      </w:r>
    </w:p>
    <w:p w:rsidR="00E642BC" w:rsidRDefault="00E642BC" w:rsidP="009453F7">
      <w:pPr>
        <w:pStyle w:val="ConsPlusNormal"/>
        <w:ind w:firstLine="540"/>
        <w:jc w:val="both"/>
      </w:pPr>
      <w:r>
        <w:t>Необходимо отметить и недостаточную разработанность нормативной правовой базы деятельности психолога, педагога-психолога в системе образования.</w:t>
      </w:r>
    </w:p>
    <w:p w:rsidR="00E642BC" w:rsidRDefault="00E642BC" w:rsidP="009453F7">
      <w:pPr>
        <w:pStyle w:val="ConsPlusNormal"/>
        <w:ind w:firstLine="540"/>
        <w:jc w:val="both"/>
      </w:pPr>
      <w:r>
        <w:t>При совершенствовании деятельности Службы необходимо учитывать успешный опыт работы психологических служб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здравоохранения Российской Федерации и других. В рамках деятельности этих служб разработаны ведомственные нормативные правовые документы, структура управления и технологии психологического сопровождения различных категорий людей, в том числе в чрезвычайных ситуациях.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Таким образом, в настоящее время в системе современного образования Российской Федерации не сформирована целостная, соответствующая современным вызовам профессиональная Служба, оказывающая качественную профессиональную </w:t>
      </w:r>
      <w:proofErr w:type="gramStart"/>
      <w:r>
        <w:t>помощь</w:t>
      </w:r>
      <w:proofErr w:type="gramEnd"/>
      <w:r>
        <w:t xml:space="preserve"> всем участникам образовательных отношений, включая детей-инвалидов, детей с ОВЗ, одаренных детей, детей-сирот и детей, оставшихся без попечения родителей, и других.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3. Цели и задачи развития деятельности Службы</w:t>
      </w:r>
    </w:p>
    <w:p w:rsidR="00E642BC" w:rsidRDefault="00E642BC" w:rsidP="009453F7">
      <w:pPr>
        <w:pStyle w:val="ConsPlusTitle"/>
        <w:jc w:val="center"/>
      </w:pPr>
      <w:r>
        <w:t>на период до 2025 года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 xml:space="preserve">С учетом изложенного целью деятельности Службы должно стать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</w:t>
      </w:r>
      <w:proofErr w:type="spellStart"/>
      <w:r>
        <w:t>дезадаптации</w:t>
      </w:r>
      <w:proofErr w:type="spellEnd"/>
      <w:r>
        <w:t>, негативной социализации.</w:t>
      </w:r>
    </w:p>
    <w:p w:rsidR="00E642BC" w:rsidRDefault="00E642BC" w:rsidP="009453F7">
      <w:pPr>
        <w:pStyle w:val="ConsPlusNormal"/>
        <w:ind w:firstLine="540"/>
        <w:jc w:val="both"/>
      </w:pPr>
      <w:r>
        <w:t>Для реализации поставленной цели необходимо решение следующих задач:</w:t>
      </w:r>
    </w:p>
    <w:p w:rsidR="00E642BC" w:rsidRDefault="00E642BC" w:rsidP="009453F7">
      <w:pPr>
        <w:pStyle w:val="ConsPlusNormal"/>
        <w:ind w:firstLine="540"/>
        <w:jc w:val="both"/>
      </w:pPr>
      <w:r>
        <w:t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E642BC" w:rsidRDefault="00E642BC" w:rsidP="009453F7">
      <w:pPr>
        <w:pStyle w:val="ConsPlusNormal"/>
        <w:ind w:firstLine="540"/>
        <w:jc w:val="both"/>
      </w:pPr>
      <w:r>
        <w:lastRenderedPageBreak/>
        <w:t>реализация программ преодоления трудностей в обучении;</w:t>
      </w:r>
    </w:p>
    <w:p w:rsidR="00E642BC" w:rsidRDefault="00E642BC" w:rsidP="009453F7">
      <w:pPr>
        <w:pStyle w:val="ConsPlusNormal"/>
        <w:ind w:firstLine="540"/>
        <w:jc w:val="both"/>
      </w:pPr>
      <w:r>
        <w:t>участие в проектировании и создании развивающей безопасной образовательной среды;</w:t>
      </w:r>
    </w:p>
    <w:p w:rsidR="00E642BC" w:rsidRDefault="00E642BC" w:rsidP="009453F7">
      <w:pPr>
        <w:pStyle w:val="ConsPlusNormal"/>
        <w:ind w:firstLine="540"/>
        <w:jc w:val="both"/>
      </w:pPr>
      <w:r>
        <w:t>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E642BC" w:rsidRDefault="00E642BC" w:rsidP="009453F7">
      <w:pPr>
        <w:pStyle w:val="ConsPlusNormal"/>
        <w:ind w:firstLine="540"/>
        <w:jc w:val="both"/>
      </w:pPr>
      <w:r>
        <w:t>участие в мониторинге эффективности внедряемых программ и технологий обучения;</w:t>
      </w:r>
    </w:p>
    <w:p w:rsidR="00E642BC" w:rsidRDefault="00E642BC" w:rsidP="009453F7">
      <w:pPr>
        <w:pStyle w:val="ConsPlusNormal"/>
        <w:ind w:firstLine="540"/>
        <w:jc w:val="both"/>
      </w:pPr>
      <w:r>
        <w:t>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сотрудничество специалистов Службы с педагогами по вопросам обеспечения достижения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содействие в построении индивидуальной образовательной траектории </w:t>
      </w:r>
      <w:proofErr w:type="gramStart"/>
      <w:r>
        <w:t>обучающихся</w:t>
      </w:r>
      <w:proofErr w:type="gramEnd"/>
      <w:r>
        <w:t>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содействие созданию условий для самостоятельного осознанного выбора </w:t>
      </w:r>
      <w:proofErr w:type="gramStart"/>
      <w:r>
        <w:t>обучающимися</w:t>
      </w:r>
      <w:proofErr w:type="gramEnd"/>
      <w:r>
        <w:t xml:space="preserve"> профессии (или профессиональной области) и построения личных профессиональных планов;</w:t>
      </w:r>
    </w:p>
    <w:p w:rsidR="00E642BC" w:rsidRDefault="00E642BC" w:rsidP="009453F7">
      <w:pPr>
        <w:pStyle w:val="ConsPlusNormal"/>
        <w:ind w:firstLine="540"/>
        <w:jc w:val="both"/>
      </w:pPr>
      <w:r>
        <w:t>содействие в позитивной социализации;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организация и участие в мероприятиях по профилактике и коррекции отклоняющегося (агрессивного, </w:t>
      </w:r>
      <w:proofErr w:type="spellStart"/>
      <w:r>
        <w:t>аддиктивного</w:t>
      </w:r>
      <w:proofErr w:type="spellEnd"/>
      <w:r>
        <w:t xml:space="preserve">, </w:t>
      </w:r>
      <w:proofErr w:type="spellStart"/>
      <w:r>
        <w:t>виктимного</w:t>
      </w:r>
      <w:proofErr w:type="spellEnd"/>
      <w:r>
        <w:t xml:space="preserve">, суицидального и т.п.) и </w:t>
      </w:r>
      <w:proofErr w:type="spellStart"/>
      <w:r>
        <w:t>делинквентного</w:t>
      </w:r>
      <w:proofErr w:type="spellEnd"/>
      <w:r>
        <w:t xml:space="preserve"> (противоправного) поведения детей, молодежи с учетом возрастных и индивидуальных особенностей;</w:t>
      </w:r>
    </w:p>
    <w:p w:rsidR="00E642BC" w:rsidRDefault="00E642BC" w:rsidP="009453F7">
      <w:pPr>
        <w:pStyle w:val="ConsPlusNormal"/>
        <w:ind w:firstLine="540"/>
        <w:jc w:val="both"/>
      </w:pPr>
      <w:r>
        <w:t>профилактика социального сиротства;</w:t>
      </w:r>
    </w:p>
    <w:p w:rsidR="00E642BC" w:rsidRDefault="00E642BC" w:rsidP="009453F7">
      <w:pPr>
        <w:pStyle w:val="ConsPlusNormal"/>
        <w:ind w:firstLine="540"/>
        <w:jc w:val="both"/>
      </w:pPr>
      <w:r>
        <w:t>содействие реализации программ духовно-нравственного воспитания обучающихся;</w:t>
      </w:r>
    </w:p>
    <w:p w:rsidR="00E642BC" w:rsidRDefault="00E642BC" w:rsidP="009453F7">
      <w:pPr>
        <w:pStyle w:val="ConsPlusNormal"/>
        <w:ind w:firstLine="540"/>
        <w:jc w:val="both"/>
      </w:pPr>
      <w:r>
        <w:t>участие в развит</w:t>
      </w:r>
      <w:proofErr w:type="gramStart"/>
      <w:r>
        <w:t>ии у о</w:t>
      </w:r>
      <w:proofErr w:type="gramEnd"/>
      <w:r>
        <w:t>бучающихся межкультурной компетентности и толерантности, профилактика ксенофобии, экстремизма, межэтнических конфликтов;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сохранение и укрепление здоровья обучающихся, включая применение </w:t>
      </w:r>
      <w:proofErr w:type="spellStart"/>
      <w:r>
        <w:t>здоровьесберегающих</w:t>
      </w:r>
      <w:proofErr w:type="spellEnd"/>
      <w: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>
        <w:t>психоактивных</w:t>
      </w:r>
      <w:proofErr w:type="spellEnd"/>
      <w:r>
        <w:t xml:space="preserve"> веществ, наркотиков, </w:t>
      </w:r>
      <w:proofErr w:type="spellStart"/>
      <w:r>
        <w:t>табакокурению</w:t>
      </w:r>
      <w:proofErr w:type="spellEnd"/>
      <w:r>
        <w:t xml:space="preserve"> и другим вредным привычкам;</w:t>
      </w:r>
    </w:p>
    <w:p w:rsidR="00E642BC" w:rsidRDefault="00E642BC" w:rsidP="009453F7">
      <w:pPr>
        <w:pStyle w:val="ConsPlusNormal"/>
        <w:ind w:firstLine="540"/>
        <w:jc w:val="both"/>
      </w:pPr>
      <w:r>
        <w:t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психологическое сопровождение процессов коррекционно-развивающего обучения, воспитания, социальной адаптации и </w:t>
      </w:r>
      <w:proofErr w:type="gramStart"/>
      <w:r>
        <w:t>социализации</w:t>
      </w:r>
      <w:proofErr w:type="gramEnd"/>
      <w:r>
        <w:t xml:space="preserve">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профессиональная помощь в преодолении школьной тревожности, страхов, </w:t>
      </w:r>
      <w:proofErr w:type="spellStart"/>
      <w:r>
        <w:t>фобических</w:t>
      </w:r>
      <w:proofErr w:type="spellEnd"/>
      <w:r>
        <w:t>, аффективных и личностных расстройств;</w:t>
      </w:r>
    </w:p>
    <w:p w:rsidR="00E642BC" w:rsidRDefault="00E642BC" w:rsidP="009453F7">
      <w:pPr>
        <w:pStyle w:val="ConsPlusNormal"/>
        <w:ind w:firstLine="540"/>
        <w:jc w:val="both"/>
      </w:pPr>
      <w:r>
        <w:t>профилактика эмоционального выгорания, личностных и профессиональных деформаций педагогических работников;</w:t>
      </w:r>
    </w:p>
    <w:p w:rsidR="00E642BC" w:rsidRDefault="00E642BC" w:rsidP="009453F7">
      <w:pPr>
        <w:pStyle w:val="ConsPlusNormal"/>
        <w:ind w:firstLine="540"/>
        <w:jc w:val="both"/>
      </w:pPr>
      <w:r>
        <w:t>психологическое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E642BC" w:rsidRDefault="00E642BC" w:rsidP="009453F7">
      <w:pPr>
        <w:pStyle w:val="ConsPlusNormal"/>
        <w:ind w:firstLine="540"/>
        <w:jc w:val="both"/>
      </w:pPr>
      <w:r>
        <w:t>Обозначенные цель и задачи Службы определяют необходимость эффективного функционирования Службы в каждом субъекте Российской Федерации, совершенствование ее организационной структуры, нормативной правовой базы, инструментария и других аспектов деятельности.</w:t>
      </w:r>
    </w:p>
    <w:p w:rsidR="00E642BC" w:rsidRDefault="00E642BC" w:rsidP="009453F7">
      <w:pPr>
        <w:pStyle w:val="ConsPlusNormal"/>
        <w:ind w:firstLine="540"/>
        <w:jc w:val="both"/>
      </w:pPr>
      <w:r>
        <w:t>Модели организации профессиональной помощи в системе образования на региональном уровне должны создаваться для реализации цели и задач, которые определяются настоящей Концепцией для Службы в целом.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4. Приоритетные направления развития Службы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>На основе анализа ключевых проблем и ресурсов развития Службы Концепцией определены следующие приоритетные направления ее развития: нормативно-правовое регулирование; организационно-управленческое обеспечение; научно-методическое обеспечение; кадровое обеспечение; информационное обеспечение; обеспечение условий для межведомственного и внутриведомственного взаимодействия.</w:t>
      </w:r>
    </w:p>
    <w:p w:rsidR="00E642BC" w:rsidRDefault="00E642BC" w:rsidP="009453F7">
      <w:pPr>
        <w:pStyle w:val="ConsPlusNormal"/>
        <w:ind w:firstLine="540"/>
        <w:jc w:val="both"/>
      </w:pPr>
      <w:r>
        <w:t>Нормативно-правовое регулирование включает в себя совершенствование нормативной правовой базы, регламентирующей деятельность Службы на федеральном, региональном и муниципальном уровнях, предполагает внесение изменений в законодательные акты и нормативные документы с целью приведения нормативной правовой базы деятельности Службы в соответствие с настоящей Концепцией и действующим законодательством.</w:t>
      </w:r>
    </w:p>
    <w:p w:rsidR="00E642BC" w:rsidRDefault="00E642BC" w:rsidP="009453F7">
      <w:pPr>
        <w:pStyle w:val="ConsPlusNormal"/>
        <w:ind w:firstLine="540"/>
        <w:jc w:val="both"/>
      </w:pPr>
      <w:r>
        <w:t>Организационно-управленческое обеспечение предполагает деятельность по созданию единого профессионального пространства в целях функционирования Службы. Для этого необходимо: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создать Координационный совет Службы при </w:t>
      </w:r>
      <w:proofErr w:type="spellStart"/>
      <w:r>
        <w:t>Минобрнауки</w:t>
      </w:r>
      <w:proofErr w:type="spellEnd"/>
      <w:r>
        <w:t xml:space="preserve"> России с включением в его состав </w:t>
      </w:r>
      <w:r>
        <w:lastRenderedPageBreak/>
        <w:t>представителей регионов;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создать </w:t>
      </w:r>
      <w:proofErr w:type="gramStart"/>
      <w:r>
        <w:t>Федеральный</w:t>
      </w:r>
      <w:proofErr w:type="gramEnd"/>
      <w:r>
        <w:t xml:space="preserve"> ресурсный центр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разработать региональные планы (комплексы мер) по развитию региональных служб с учетом положений, закрепленных в Концепции;</w:t>
      </w:r>
    </w:p>
    <w:p w:rsidR="00E642BC" w:rsidRDefault="00E642BC" w:rsidP="009453F7">
      <w:pPr>
        <w:pStyle w:val="ConsPlusNormal"/>
        <w:ind w:firstLine="540"/>
        <w:jc w:val="both"/>
      </w:pPr>
      <w:r>
        <w:t>организовать проведение мониторинга реализации региональных планов (комплексов мер) по развитию Службы.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Деятельность по научно-методическому обеспечению будет направлена </w:t>
      </w:r>
      <w:proofErr w:type="gramStart"/>
      <w:r>
        <w:t>на</w:t>
      </w:r>
      <w:proofErr w:type="gramEnd"/>
      <w:r>
        <w:t>:</w:t>
      </w:r>
    </w:p>
    <w:p w:rsidR="00E642BC" w:rsidRDefault="00E642BC" w:rsidP="009453F7">
      <w:pPr>
        <w:pStyle w:val="ConsPlusNormal"/>
        <w:ind w:firstLine="540"/>
        <w:jc w:val="both"/>
      </w:pPr>
      <w:r>
        <w:t>координацию научных исследований в Российской Федерации в интересах деятельности и развития Службы;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создание единой национальной системы стандартизированного психодиагностического инструментария в целях </w:t>
      </w:r>
      <w:proofErr w:type="gramStart"/>
      <w:r>
        <w:t>обеспечения качества диагностической деятельности специалистов Службы</w:t>
      </w:r>
      <w:proofErr w:type="gramEnd"/>
      <w:r>
        <w:t>;</w:t>
      </w:r>
    </w:p>
    <w:p w:rsidR="00E642BC" w:rsidRDefault="00E642BC" w:rsidP="009453F7">
      <w:pPr>
        <w:pStyle w:val="ConsPlusNormal"/>
        <w:ind w:firstLine="540"/>
        <w:jc w:val="both"/>
      </w:pPr>
      <w:r>
        <w:t>организацию и проведение регулярных общероссийских популяционных исследований современных детей и молодежи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организацию и проведение </w:t>
      </w:r>
      <w:proofErr w:type="spellStart"/>
      <w:r>
        <w:t>лонгитюдных</w:t>
      </w:r>
      <w:proofErr w:type="spellEnd"/>
      <w:r>
        <w:t xml:space="preserve"> исследований для оценки влияния образовательных, воспитательных, коррекционно-развивающих и коррекционно-реабилитационных технологий на психическое развитие и здоровье обучающихся;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разработку и адаптацию методов психологической диагностики для оценки </w:t>
      </w:r>
      <w:proofErr w:type="spellStart"/>
      <w:r>
        <w:t>метапредметных</w:t>
      </w:r>
      <w:proofErr w:type="spellEnd"/>
      <w:r>
        <w:t xml:space="preserve"> компетенций и личностных результатов освоения образовательных программ в целях реализации требований федеральных государственных образовательных стандартов и управления качеством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разработку и адаптацию новых коррекционно-развивающих, коррекционно-реабилитационных и профилактических программ различной направленности;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создание компьютерного диагностического, развивающего и коррекционного инструментария для </w:t>
      </w:r>
      <w:proofErr w:type="gramStart"/>
      <w:r>
        <w:t>обучающихся</w:t>
      </w:r>
      <w:proofErr w:type="gramEnd"/>
      <w:r>
        <w:t>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разработку и внедрение оптимальных моделей организации и предоставления профессиональной помощи на разных уровнях и видах получения образования и при различных формах организации получения образования и формах обучения;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разработку </w:t>
      </w:r>
      <w:proofErr w:type="gramStart"/>
      <w:r>
        <w:t>критериев оценки эффективности деятельности Службы</w:t>
      </w:r>
      <w:proofErr w:type="gramEnd"/>
      <w:r>
        <w:t>.</w:t>
      </w:r>
    </w:p>
    <w:p w:rsidR="00E642BC" w:rsidRDefault="00E642BC" w:rsidP="009453F7">
      <w:pPr>
        <w:pStyle w:val="ConsPlusNormal"/>
        <w:ind w:firstLine="540"/>
        <w:jc w:val="both"/>
      </w:pPr>
      <w:r>
        <w:t>Кадровое обеспечение Службы предполагает профессиональное образование и дополнительное профессиональное образование специалистов Службы. Необходимо разработать последовательность ступеней профессионального карьерного роста специалиста-психолога в системе образования.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 xml:space="preserve">Квалификация психолога, работающего в сфере образования и осуществляющего свою профессиональную деятельность в рамках Службы, должна соответствовать 7 уровню квалификации в соответствии с </w:t>
      </w:r>
      <w:hyperlink r:id="rId11" w:history="1">
        <w:r>
          <w:rPr>
            <w:color w:val="0000FF"/>
          </w:rPr>
          <w:t>уровнями</w:t>
        </w:r>
      </w:hyperlink>
      <w:r>
        <w:t xml:space="preserve"> квалификации в целях разработки проектов профессиональных стандартов, утвержденными приказом Минтруда России от 12 апреля 2013 г. N 148н "Об утверждении уровней квалификации в целях разработки проектов профессиональных стандартов".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>Информационное обеспечение Службы включает в себя: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создание информационного </w:t>
      </w:r>
      <w:proofErr w:type="spellStart"/>
      <w:r>
        <w:t>веб-портала</w:t>
      </w:r>
      <w:proofErr w:type="spellEnd"/>
      <w:r>
        <w:t xml:space="preserve"> Службы, предназначенного для всех участников образовательных отношений;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создание единой экспериментальной </w:t>
      </w:r>
      <w:proofErr w:type="spellStart"/>
      <w:r>
        <w:t>веб-платформы</w:t>
      </w:r>
      <w:proofErr w:type="spellEnd"/>
      <w:r>
        <w:t xml:space="preserve"> для сбора данных, их обработки и хранения в психологическом центре обработки данных (ЦОД) для </w:t>
      </w:r>
      <w:proofErr w:type="spellStart"/>
      <w:r>
        <w:t>неперсонифицированных</w:t>
      </w:r>
      <w:proofErr w:type="spellEnd"/>
      <w:r>
        <w:t xml:space="preserve"> данных и разработка регламента их сбора, хранения и использования.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 целью повышения эффективности оказания профессиональной помощи </w:t>
      </w:r>
      <w:proofErr w:type="gramStart"/>
      <w:r>
        <w:t>обучающимся</w:t>
      </w:r>
      <w:proofErr w:type="gramEnd"/>
      <w:r>
        <w:t xml:space="preserve"> в Российской Федерации необходимо обеспечение условий для межведомственного и межуровневого взаимодействия специалистов, что подразумевает:</w:t>
      </w:r>
    </w:p>
    <w:p w:rsidR="00E642BC" w:rsidRDefault="00E642BC" w:rsidP="009453F7">
      <w:pPr>
        <w:pStyle w:val="ConsPlusNormal"/>
        <w:ind w:firstLine="540"/>
        <w:jc w:val="both"/>
      </w:pPr>
      <w:r>
        <w:t>создание механизма межведомственного взаимодействия психологических служб разных ведомств;</w:t>
      </w:r>
    </w:p>
    <w:p w:rsidR="00E642BC" w:rsidRDefault="00E642BC" w:rsidP="009453F7">
      <w:pPr>
        <w:pStyle w:val="ConsPlusNormal"/>
        <w:ind w:firstLine="540"/>
        <w:jc w:val="both"/>
      </w:pPr>
      <w:r>
        <w:t>координацию усилий ведомств в разработке и совершенствовании нормативно-правовой и ресурсной базы для совместной деятельности психологических служб разных ведомств.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3. Механизмы и ресурсы реализации Концепции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>Реализация Концепции будет осуществляться посредством: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нормативно-правового обеспечения деятельности Службы, включая совершенствование законодательства Российской Федерации в части оказания психолого-педагогической и медико-социальной помощи </w:t>
      </w:r>
      <w:proofErr w:type="gramStart"/>
      <w:r>
        <w:t>обучающимся</w:t>
      </w:r>
      <w:proofErr w:type="gramEnd"/>
      <w:r>
        <w:t>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создания моделей межведомственного и межуровневого взаимодействия специалистов Службы, внедрения в практику протоколов и алгоритмов организации межведомственного и межуровневого </w:t>
      </w:r>
      <w:r>
        <w:lastRenderedPageBreak/>
        <w:t>взаимодействия;</w:t>
      </w:r>
    </w:p>
    <w:p w:rsidR="00E642BC" w:rsidRDefault="00E642BC" w:rsidP="009453F7">
      <w:pPr>
        <w:pStyle w:val="ConsPlusNormal"/>
        <w:ind w:firstLine="540"/>
        <w:jc w:val="both"/>
      </w:pPr>
      <w:r>
        <w:t>учета задач по реализации Концепции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E642BC" w:rsidRDefault="00E642BC" w:rsidP="009453F7">
      <w:pPr>
        <w:pStyle w:val="ConsPlusNormal"/>
        <w:ind w:firstLine="540"/>
        <w:jc w:val="both"/>
      </w:pPr>
      <w:r>
        <w:t>совершенствования системы статистических показателей, характеризующих развитие Службы;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учета в деятельности </w:t>
      </w:r>
      <w:proofErr w:type="gramStart"/>
      <w:r>
        <w:t>органов государственной власти субъектов Российской Федерации функций</w:t>
      </w:r>
      <w:proofErr w:type="gramEnd"/>
      <w:r>
        <w:t xml:space="preserve"> по формированию соответствующей системы управления и кадрового обеспечения, включая подготовку образовательными организациями высшего образования специалистов для Службы, а также организацию дополнительного профессионального образования специалистов и сфере оказания профессиональной помощи всем участникам образовательных отношений с учетом потребностей регионов;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методологического и методического обеспечения деятельности Службы на федеральном уровне с целью создания равных возможностей получения профессиональной помощи </w:t>
      </w:r>
      <w:proofErr w:type="gramStart"/>
      <w:r>
        <w:t>обучающимися</w:t>
      </w:r>
      <w:proofErr w:type="gramEnd"/>
      <w:r>
        <w:t xml:space="preserve"> на всей территории Российской Федерации с учетом региональных особенностей;</w:t>
      </w:r>
    </w:p>
    <w:p w:rsidR="00E642BC" w:rsidRDefault="00E642BC" w:rsidP="009453F7">
      <w:pPr>
        <w:pStyle w:val="ConsPlusNormal"/>
        <w:ind w:firstLine="540"/>
        <w:jc w:val="both"/>
      </w:pPr>
      <w:r>
        <w:t>информационного обеспечения, включая осуществление мониторинга и прогнозирования хода и оценки эффективности реализации Концепции;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>научно-методического обеспечения деятельности Службы, ориентированного на разработку эффективных технологий и механизмов, научных исследований в сфере оказания профессиональной помощи обучающимся, распространение инновационного опыта работы, обобщение и внедрение лучших моделей с учетом особенностей и традиций регионов;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>информационной поддержки деятельности Службы.</w:t>
      </w:r>
    </w:p>
    <w:p w:rsidR="00E642BC" w:rsidRDefault="00E642BC" w:rsidP="009453F7">
      <w:pPr>
        <w:pStyle w:val="ConsPlusNormal"/>
        <w:ind w:firstLine="540"/>
        <w:jc w:val="both"/>
      </w:pPr>
      <w:r>
        <w:t>Ресурсами реализации Концепции являются:</w:t>
      </w:r>
    </w:p>
    <w:p w:rsidR="00E642BC" w:rsidRDefault="00E642BC" w:rsidP="009453F7">
      <w:pPr>
        <w:pStyle w:val="ConsPlusNormal"/>
        <w:ind w:firstLine="540"/>
        <w:jc w:val="both"/>
      </w:pPr>
      <w:r>
        <w:t>ведущие научные организации, центры Российской академии образования, Российской академии наук и научные подразделения образовательных организаций высшего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образовательные организации </w:t>
      </w:r>
      <w:proofErr w:type="gramStart"/>
      <w:r>
        <w:t>высшего</w:t>
      </w:r>
      <w:proofErr w:type="gramEnd"/>
      <w:r>
        <w:t xml:space="preserve">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организации </w:t>
      </w:r>
      <w:proofErr w:type="gramStart"/>
      <w:r>
        <w:t>дополнительного</w:t>
      </w:r>
      <w:proofErr w:type="gramEnd"/>
      <w:r>
        <w:t xml:space="preserve"> профессионального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ПМПЖ;</w:t>
      </w:r>
    </w:p>
    <w:p w:rsidR="00E642BC" w:rsidRDefault="00E642BC" w:rsidP="009453F7">
      <w:pPr>
        <w:pStyle w:val="ConsPlusNormal"/>
        <w:ind w:firstLine="540"/>
        <w:jc w:val="both"/>
      </w:pPr>
      <w:proofErr w:type="spellStart"/>
      <w:r>
        <w:t>ППМС-центры</w:t>
      </w:r>
      <w:proofErr w:type="spellEnd"/>
      <w:r>
        <w:t>.</w:t>
      </w:r>
    </w:p>
    <w:p w:rsidR="00E642BC" w:rsidRDefault="00E642BC" w:rsidP="009453F7">
      <w:pPr>
        <w:pStyle w:val="ConsPlusNormal"/>
        <w:ind w:firstLine="540"/>
        <w:jc w:val="both"/>
      </w:pPr>
      <w:r>
        <w:t>Источниками финансирования реализации основных мероприятий настоящей Концепции будут являться: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федеральный бюджет на очередной финансовый год и плановый период в пределах бюджетных ассигнований федерального бюджета, выделяемых на выполнение мероприятий в рамках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а также средств, выделяемых на организацию методического обеспечения образовательной деятельности и организацию проведения общественно значимых мероприятий в сфере образования, науки и молодежной политики;</w:t>
      </w:r>
    </w:p>
    <w:p w:rsidR="00E642BC" w:rsidRDefault="00E642BC" w:rsidP="009453F7">
      <w:pPr>
        <w:pStyle w:val="ConsPlusNormal"/>
        <w:ind w:firstLine="540"/>
        <w:jc w:val="both"/>
      </w:pPr>
      <w:r>
        <w:t>региональные бюджеты субъектов Российской Федерации с учетом задач по реализации Концепции.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4. Ожидаемые результаты реализации Концепции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>В результате реализации Концепции будут обеспечены:</w:t>
      </w:r>
    </w:p>
    <w:p w:rsidR="00E642BC" w:rsidRDefault="00E642BC" w:rsidP="009453F7">
      <w:pPr>
        <w:pStyle w:val="ConsPlusNormal"/>
        <w:ind w:firstLine="540"/>
        <w:jc w:val="both"/>
      </w:pPr>
      <w:r>
        <w:t>1) нормативно-правовое, организационно-управленческое и научно-методическое единство деятельности Службы в Российской Федерации на основе: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создания Координационного совета Службы при </w:t>
      </w:r>
      <w:proofErr w:type="spellStart"/>
      <w:r>
        <w:t>Минобрнауки</w:t>
      </w:r>
      <w:proofErr w:type="spellEnd"/>
      <w:r>
        <w:t xml:space="preserve"> России, реализующего задачи межведомственного и внутриведомственного взаимодействия;</w:t>
      </w:r>
    </w:p>
    <w:p w:rsidR="00E642BC" w:rsidRDefault="00E642BC" w:rsidP="009453F7">
      <w:pPr>
        <w:pStyle w:val="ConsPlusNormal"/>
        <w:ind w:firstLine="540"/>
        <w:jc w:val="both"/>
      </w:pPr>
      <w:r>
        <w:t>создания Федерального ресурсного центра Службы при участии Российской академии образования, Российской академии наук и образовательных организаций высшего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разработки и внедрения положения о Службе для всех уровней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разработки и внедрения стандартов оказания профессиональной помощи различным категориям обучающихся: испытывающих трудности в обучении и социализации, находящихся в трудной жизненной ситуации, с ОВЗ, детям-сиротам и детям, оставшимся без попечения родителей, с признаками одаренности, а также высокой учебно-познавательной мотивацией и других;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создания комплекса разработанных или адаптированных и стандартизированных психодиагностических, </w:t>
      </w:r>
      <w:proofErr w:type="spellStart"/>
      <w:r>
        <w:t>коррекциопно-развивающих</w:t>
      </w:r>
      <w:proofErr w:type="spellEnd"/>
      <w:r>
        <w:t xml:space="preserve"> и реабилитационных методов для реализации задач Службы с учетом результатов масштабных популяционных исследований современного ребенка как базы для стандартизации психодиагностических методов;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 xml:space="preserve">создания единой экспериментальной </w:t>
      </w:r>
      <w:proofErr w:type="spellStart"/>
      <w:r>
        <w:t>веб-платформы</w:t>
      </w:r>
      <w:proofErr w:type="spellEnd"/>
      <w:r>
        <w:t xml:space="preserve"> для сбора данных, их обработки и хранения в психологическом ЦОД в соответствии с разработанным регламентом сбора и использования информации;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 xml:space="preserve">создания </w:t>
      </w:r>
      <w:proofErr w:type="spellStart"/>
      <w:r>
        <w:t>веб-портала</w:t>
      </w:r>
      <w:proofErr w:type="spellEnd"/>
      <w:r>
        <w:t xml:space="preserve"> Службы для обеспечения доступности профессиональной информации для специалистов Службы, всех участников образовательных отношений (включая возможность получения информации о ресурсах Службы, консультационной поддержки в процессе выбора программ оказания </w:t>
      </w:r>
      <w:r>
        <w:lastRenderedPageBreak/>
        <w:t>психологической помощи, при планировании индивидуальных образовательных траекторий и т.д.);</w:t>
      </w:r>
    </w:p>
    <w:p w:rsidR="00E642BC" w:rsidRDefault="00E642BC" w:rsidP="009453F7">
      <w:pPr>
        <w:pStyle w:val="ConsPlusNormal"/>
        <w:ind w:firstLine="540"/>
        <w:jc w:val="both"/>
      </w:pPr>
      <w:r>
        <w:t>2) сформированная система кадрового обеспечения Службы на основе:</w:t>
      </w:r>
    </w:p>
    <w:p w:rsidR="00E642BC" w:rsidRDefault="00E642BC" w:rsidP="009453F7">
      <w:pPr>
        <w:pStyle w:val="ConsPlusNormal"/>
        <w:ind w:firstLine="540"/>
        <w:jc w:val="both"/>
      </w:pPr>
      <w:r>
        <w:t>обеспечения повышения квалификации специалистов Службы;</w:t>
      </w:r>
    </w:p>
    <w:p w:rsidR="00E642BC" w:rsidRDefault="00E642BC" w:rsidP="009453F7">
      <w:pPr>
        <w:pStyle w:val="ConsPlusNormal"/>
        <w:ind w:firstLine="540"/>
        <w:jc w:val="both"/>
      </w:pPr>
      <w:r>
        <w:t>создания единой федеральной системы аттестации и оценки квалификации специалистов Службы;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разработки и внедрения эффективных механизмов стимулирования и поддержки профессионального развития кадрового состава Службы;</w:t>
      </w:r>
    </w:p>
    <w:p w:rsidR="00E642BC" w:rsidRDefault="00E642BC" w:rsidP="009453F7">
      <w:pPr>
        <w:pStyle w:val="ConsPlusNormal"/>
        <w:ind w:firstLine="540"/>
        <w:jc w:val="both"/>
      </w:pPr>
      <w:r>
        <w:t>3) доступность, качество и полнота спектра профессиональной психологической помощи для всех категорий обучающихся независимо от места их проживания в соответствии с принятыми стандартами, что приведет:</w:t>
      </w:r>
    </w:p>
    <w:p w:rsidR="00E642BC" w:rsidRDefault="00E642BC" w:rsidP="009453F7">
      <w:pPr>
        <w:pStyle w:val="ConsPlusNormal"/>
        <w:ind w:firstLine="540"/>
        <w:jc w:val="both"/>
      </w:pPr>
      <w:proofErr w:type="gramStart"/>
      <w:r>
        <w:t>к созданию инфраструктуры безопасной психологической образовательной среды для обучающихся, удовлетворяющей общественные потребности в решении психологических проблем позитивной социализации, воспитания, образования и оздоровления детей и молодежи;</w:t>
      </w:r>
      <w:proofErr w:type="gramEnd"/>
    </w:p>
    <w:p w:rsidR="00E642BC" w:rsidRDefault="00E642BC" w:rsidP="009453F7">
      <w:pPr>
        <w:pStyle w:val="ConsPlusNormal"/>
        <w:ind w:firstLine="540"/>
        <w:jc w:val="both"/>
      </w:pPr>
      <w:r>
        <w:t xml:space="preserve">к созданию инфраструктуры образовательной среды, обеспечивающей индивидуализацию обучения, развития, воспитания и образования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E642BC" w:rsidRDefault="00E642BC" w:rsidP="009453F7">
      <w:pPr>
        <w:pStyle w:val="ConsPlusNormal"/>
        <w:ind w:firstLine="540"/>
        <w:jc w:val="both"/>
      </w:pPr>
      <w:r>
        <w:t>к повышению социально-экономической эффективности вложений общества в систему образования за счет формирования человеческого капитала, укрепления социальной консолидации и стабильности общества, оптимизации межкультурной коммуникации.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Title"/>
        <w:jc w:val="center"/>
        <w:outlineLvl w:val="0"/>
      </w:pPr>
      <w:r>
        <w:t>5. Этапы реализации Концепции</w:t>
      </w:r>
    </w:p>
    <w:p w:rsidR="00E642BC" w:rsidRDefault="00E642BC" w:rsidP="009453F7">
      <w:pPr>
        <w:pStyle w:val="ConsPlusNormal"/>
        <w:jc w:val="both"/>
      </w:pPr>
    </w:p>
    <w:p w:rsidR="00E642BC" w:rsidRDefault="00E642BC" w:rsidP="009453F7">
      <w:pPr>
        <w:pStyle w:val="ConsPlusNormal"/>
        <w:ind w:firstLine="540"/>
        <w:jc w:val="both"/>
      </w:pPr>
      <w:r>
        <w:t>Реализация Концепции будет осуществляться в два этапа: I этап - 2018 - 2020 годы, II этап - 2021 - 2025 годы.</w:t>
      </w:r>
    </w:p>
    <w:p w:rsidR="00E642BC" w:rsidRDefault="00E642BC" w:rsidP="009453F7">
      <w:pPr>
        <w:pStyle w:val="ConsPlusNormal"/>
        <w:ind w:firstLine="540"/>
        <w:jc w:val="both"/>
      </w:pPr>
      <w:r>
        <w:t>На I этапе планируется: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создать Координационный совет Службы при </w:t>
      </w:r>
      <w:proofErr w:type="spellStart"/>
      <w:r>
        <w:t>Минобрнауки</w:t>
      </w:r>
      <w:proofErr w:type="spellEnd"/>
      <w:r>
        <w:t xml:space="preserve"> России при участии ведущих научных и образовательных организаций </w:t>
      </w:r>
      <w:proofErr w:type="gramStart"/>
      <w:r>
        <w:t>высшего</w:t>
      </w:r>
      <w:proofErr w:type="gramEnd"/>
      <w:r>
        <w:t xml:space="preserve"> образования; сформировать систему нормативных правовых актов, регламентирующих деятельность Службы;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создать </w:t>
      </w:r>
      <w:proofErr w:type="gramStart"/>
      <w:r>
        <w:t>Федеральный</w:t>
      </w:r>
      <w:proofErr w:type="gramEnd"/>
      <w:r>
        <w:t xml:space="preserve"> ресурсный центр Службы при участии Российской академии образования и образовательных организаций высшего образования;</w:t>
      </w:r>
    </w:p>
    <w:p w:rsidR="00E642BC" w:rsidRDefault="00E642BC" w:rsidP="009453F7">
      <w:pPr>
        <w:pStyle w:val="ConsPlusNormal"/>
        <w:ind w:firstLine="540"/>
        <w:jc w:val="both"/>
      </w:pPr>
      <w:r>
        <w:t>провести мониторинг эффективности деятельности существующих региональных служб;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разработать и начать апробацию моделей межведомственного и межуровневого взаимодействия специалистов Службы;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разработать региональные планы (комплексы мер) по развитию региональных служб с учетом положений, закрепленных в Концепции;</w:t>
      </w:r>
    </w:p>
    <w:p w:rsidR="00E642BC" w:rsidRDefault="00E642BC" w:rsidP="009453F7">
      <w:pPr>
        <w:pStyle w:val="ConsPlusNormal"/>
        <w:ind w:firstLine="540"/>
        <w:jc w:val="both"/>
      </w:pPr>
      <w:r>
        <w:t xml:space="preserve">разработать (актуализировать) стандарты оказания услуг в сфере профессиональной помощи </w:t>
      </w:r>
      <w:proofErr w:type="gramStart"/>
      <w:r>
        <w:t>обучающимся</w:t>
      </w:r>
      <w:proofErr w:type="gramEnd"/>
      <w:r>
        <w:t>;</w:t>
      </w:r>
    </w:p>
    <w:p w:rsidR="00E642BC" w:rsidRDefault="00E642BC" w:rsidP="009453F7">
      <w:pPr>
        <w:pStyle w:val="ConsPlusNormal"/>
        <w:ind w:firstLine="540"/>
        <w:jc w:val="both"/>
      </w:pPr>
      <w:r>
        <w:t>разработать критерии оценки эффективности деятельности Службы.</w:t>
      </w:r>
    </w:p>
    <w:p w:rsidR="00E642BC" w:rsidRDefault="00E642BC" w:rsidP="009453F7">
      <w:pPr>
        <w:pStyle w:val="ConsPlusNormal"/>
        <w:ind w:firstLine="540"/>
        <w:jc w:val="both"/>
      </w:pPr>
      <w:r>
        <w:t>На II этапе реализации Концепции предполагается:</w:t>
      </w:r>
    </w:p>
    <w:p w:rsidR="00E642BC" w:rsidRDefault="00E642BC" w:rsidP="009453F7">
      <w:pPr>
        <w:pStyle w:val="ConsPlusNormal"/>
        <w:ind w:firstLine="540"/>
        <w:jc w:val="both"/>
      </w:pPr>
      <w:r>
        <w:t>апробировать и внедрить результаты I этапа;</w:t>
      </w:r>
    </w:p>
    <w:p w:rsidR="00E642BC" w:rsidRDefault="00E642BC" w:rsidP="009453F7">
      <w:pPr>
        <w:pStyle w:val="ConsPlusNormal"/>
        <w:ind w:firstLine="540"/>
        <w:jc w:val="both"/>
      </w:pPr>
      <w:r>
        <w:t>продолжить исполнение региональных планов (комплексов мер) по развитию региональных служб с учетом положений, закрепленных в Концепции; оказывать методическую и информационную поддержку региональным службам;</w:t>
      </w:r>
    </w:p>
    <w:p w:rsidR="00E642BC" w:rsidRDefault="00E642BC" w:rsidP="009453F7">
      <w:pPr>
        <w:pStyle w:val="ConsPlusNormal"/>
        <w:ind w:firstLine="540"/>
        <w:jc w:val="both"/>
      </w:pPr>
      <w:r>
        <w:t>ввести качественные критерии оценки эффективности деятельности Службы, разработанные в ходе проведенного мониторинга в регионах;</w:t>
      </w:r>
    </w:p>
    <w:p w:rsidR="00E642BC" w:rsidRDefault="00E642BC" w:rsidP="009453F7">
      <w:pPr>
        <w:pStyle w:val="ConsPlusNormal"/>
        <w:ind w:firstLine="540"/>
        <w:jc w:val="both"/>
      </w:pPr>
      <w:r>
        <w:t>модернизировать имеющуюся инфраструктуру региональных служб;</w:t>
      </w:r>
    </w:p>
    <w:p w:rsidR="00E642BC" w:rsidRDefault="00E642BC" w:rsidP="009453F7">
      <w:pPr>
        <w:pStyle w:val="ConsPlusNormal"/>
        <w:ind w:firstLine="540"/>
        <w:jc w:val="both"/>
      </w:pPr>
      <w:r>
        <w:t>создать систему профессиональной помощи на разных уровнях и видах образования.</w:t>
      </w:r>
    </w:p>
    <w:p w:rsidR="00E32BA8" w:rsidRDefault="00E642BC" w:rsidP="009453F7">
      <w:pPr>
        <w:pStyle w:val="ConsPlusNormal"/>
        <w:ind w:firstLine="540"/>
        <w:jc w:val="both"/>
      </w:pPr>
      <w:r>
        <w:t xml:space="preserve">В рамках реализации Концепции </w:t>
      </w:r>
      <w:proofErr w:type="spellStart"/>
      <w:r>
        <w:t>Минобрнауки</w:t>
      </w:r>
      <w:proofErr w:type="spellEnd"/>
      <w:r>
        <w:t xml:space="preserve"> России совместно с органами исполнительной власти субъектов Российской Федерации и заинтересованными организациями будет осуществлять проведение мониторинга реализации основных выполняемых мероприятий в целях оценки их эффективности.</w:t>
      </w:r>
    </w:p>
    <w:sectPr w:rsidR="00E32BA8" w:rsidSect="009453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2BC"/>
    <w:rsid w:val="00751E93"/>
    <w:rsid w:val="00930E2B"/>
    <w:rsid w:val="009453F7"/>
    <w:rsid w:val="009A4542"/>
    <w:rsid w:val="009C6F51"/>
    <w:rsid w:val="00E02BA6"/>
    <w:rsid w:val="00E32BA8"/>
    <w:rsid w:val="00E6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259FB81492928B817A3211846DB3BE024AA8A97517D2682XFx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59A19B958EB52E2B05E72A167AF7B5259FB81492928B817A3211846DB3BE024AA8A97517D2381XFxBJ" TargetMode="External"/><Relationship Id="rId12" Type="http://schemas.openxmlformats.org/officeDocument/2006/relationships/hyperlink" Target="consultantplus://offline/ref=B4459A19B958EB52E2B05E72A167AF7B5259FB8C4E2528B817A3211846DB3BE024AA8A97517D2284XFx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59A19B958EB52E2B05E72A167AF7B5259FB81492928B817A3211846DB3BE024AA8A97517D2282XFx7J" TargetMode="External"/><Relationship Id="rId11" Type="http://schemas.openxmlformats.org/officeDocument/2006/relationships/hyperlink" Target="consultantplus://offline/ref=B4459A19B958EB52E2B05E72A167AF7B5155FB814E2128B817A3211846DB3BE024AA8A97517D2285XFx7J" TargetMode="External"/><Relationship Id="rId5" Type="http://schemas.openxmlformats.org/officeDocument/2006/relationships/hyperlink" Target="consultantplus://offline/ref=B4459A19B958EB52E2B05E72A167AF7B5259FA8D42777FBA46F62FX1xDJ" TargetMode="External"/><Relationship Id="rId10" Type="http://schemas.openxmlformats.org/officeDocument/2006/relationships/hyperlink" Target="consultantplus://offline/ref=B4459A19B958EB52E2B05E72A167AF7B5259FB81492928B817A3211846DB3BE024AA8A97517C2286XFx9J" TargetMode="External"/><Relationship Id="rId4" Type="http://schemas.openxmlformats.org/officeDocument/2006/relationships/hyperlink" Target="consultantplus://offline/ref=B4459A19B958EB52E2B05E72A167AF7B5152FD8D482728B817A3211846DB3BE024AA8A97517D2086XFx8J" TargetMode="External"/><Relationship Id="rId9" Type="http://schemas.openxmlformats.org/officeDocument/2006/relationships/hyperlink" Target="consultantplus://offline/ref=B4459A19B958EB52E2B05E72A167AF7B5259FB81492928B817A3211846DB3BE024AA8A97517D278DXFx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3838</Words>
  <Characters>21881</Characters>
  <Application>Microsoft Office Word</Application>
  <DocSecurity>0</DocSecurity>
  <Lines>182</Lines>
  <Paragraphs>51</Paragraphs>
  <ScaleCrop>false</ScaleCrop>
  <Company>Министерство образования и науки Красноясркого кра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2</cp:revision>
  <dcterms:created xsi:type="dcterms:W3CDTF">2018-01-22T09:49:00Z</dcterms:created>
  <dcterms:modified xsi:type="dcterms:W3CDTF">2018-01-22T09:55:00Z</dcterms:modified>
</cp:coreProperties>
</file>