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B" w:rsidRPr="003968A1" w:rsidRDefault="00956C6B" w:rsidP="009507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 w:rsidRPr="003968A1">
        <w:rPr>
          <w:rFonts w:ascii="Times New Roman" w:eastAsia="Calibri" w:hAnsi="Times New Roman" w:cs="Times New Roman"/>
          <w:b/>
        </w:rPr>
        <w:t xml:space="preserve">Информация </w:t>
      </w:r>
      <w:r w:rsidRPr="003968A1">
        <w:rPr>
          <w:rFonts w:ascii="Times New Roman" w:hAnsi="Times New Roman" w:cs="Times New Roman"/>
          <w:b/>
          <w:bCs/>
          <w:iCs/>
          <w:color w:val="000000"/>
          <w:lang w:eastAsia="ru-RU"/>
        </w:rPr>
        <w:t>Центра развития профессионального образования</w:t>
      </w:r>
      <w:r w:rsidR="00E86631" w:rsidRPr="003968A1">
        <w:rPr>
          <w:rFonts w:ascii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Pr="003968A1">
        <w:rPr>
          <w:rFonts w:ascii="Times New Roman" w:eastAsia="Calibri" w:hAnsi="Times New Roman" w:cs="Times New Roman"/>
          <w:b/>
        </w:rPr>
        <w:t xml:space="preserve">о </w:t>
      </w:r>
      <w:proofErr w:type="spellStart"/>
      <w:r w:rsidRPr="003968A1">
        <w:rPr>
          <w:rFonts w:ascii="Times New Roman" w:eastAsia="Calibri" w:hAnsi="Times New Roman" w:cs="Times New Roman"/>
          <w:b/>
        </w:rPr>
        <w:t>грантовых</w:t>
      </w:r>
      <w:proofErr w:type="spellEnd"/>
      <w:r w:rsidRPr="003968A1">
        <w:rPr>
          <w:rFonts w:ascii="Times New Roman" w:eastAsia="Calibri" w:hAnsi="Times New Roman" w:cs="Times New Roman"/>
          <w:b/>
        </w:rPr>
        <w:t xml:space="preserve"> конкурсах и программах.</w:t>
      </w:r>
    </w:p>
    <w:p w:rsidR="00956C6B" w:rsidRPr="003968A1" w:rsidRDefault="00735350" w:rsidP="00E8663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 xml:space="preserve">Март </w:t>
      </w:r>
      <w:r w:rsidR="00FE472E" w:rsidRPr="003968A1">
        <w:rPr>
          <w:rFonts w:ascii="Times New Roman" w:eastAsia="Calibri" w:hAnsi="Times New Roman" w:cs="Times New Roman"/>
          <w:b/>
        </w:rPr>
        <w:t xml:space="preserve"> </w:t>
      </w:r>
      <w:r w:rsidR="00956C6B" w:rsidRPr="003968A1">
        <w:rPr>
          <w:rFonts w:ascii="Times New Roman" w:eastAsia="Calibri" w:hAnsi="Times New Roman" w:cs="Times New Roman"/>
          <w:b/>
        </w:rPr>
        <w:t>202</w:t>
      </w:r>
      <w:r w:rsidR="00017FDA" w:rsidRPr="003968A1">
        <w:rPr>
          <w:rFonts w:ascii="Times New Roman" w:eastAsia="Calibri" w:hAnsi="Times New Roman" w:cs="Times New Roman"/>
          <w:b/>
        </w:rPr>
        <w:t>1</w:t>
      </w:r>
      <w:proofErr w:type="gramEnd"/>
      <w:r w:rsidR="00956C6B" w:rsidRPr="003968A1">
        <w:rPr>
          <w:rFonts w:ascii="Times New Roman" w:eastAsia="Calibri" w:hAnsi="Times New Roman" w:cs="Times New Roman"/>
          <w:b/>
        </w:rPr>
        <w:t xml:space="preserve"> г.</w:t>
      </w:r>
    </w:p>
    <w:p w:rsidR="00956C6B" w:rsidRPr="003968A1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4507"/>
        <w:gridCol w:w="3006"/>
        <w:gridCol w:w="4394"/>
        <w:gridCol w:w="1116"/>
        <w:gridCol w:w="13"/>
        <w:gridCol w:w="997"/>
      </w:tblGrid>
      <w:tr w:rsidR="00956C6B" w:rsidRPr="003968A1" w:rsidTr="006A5176">
        <w:tc>
          <w:tcPr>
            <w:tcW w:w="1305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507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  <w:tc>
          <w:tcPr>
            <w:tcW w:w="3006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968A1">
              <w:rPr>
                <w:rFonts w:ascii="Times New Roman" w:hAnsi="Times New Roman" w:cs="Times New Roman"/>
                <w:b/>
              </w:rPr>
              <w:t>Дедлайн</w:t>
            </w:r>
            <w:proofErr w:type="spellEnd"/>
          </w:p>
        </w:tc>
        <w:tc>
          <w:tcPr>
            <w:tcW w:w="4394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 xml:space="preserve">Участники, требования к кандидатам </w:t>
            </w:r>
          </w:p>
        </w:tc>
        <w:tc>
          <w:tcPr>
            <w:tcW w:w="1129" w:type="dxa"/>
            <w:gridSpan w:val="2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997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>Более подробная информация</w:t>
            </w:r>
          </w:p>
        </w:tc>
      </w:tr>
      <w:tr w:rsidR="008C395D" w:rsidRPr="003968A1" w:rsidTr="006A5176">
        <w:tc>
          <w:tcPr>
            <w:tcW w:w="1305" w:type="dxa"/>
          </w:tcPr>
          <w:p w:rsidR="00956C6B" w:rsidRPr="003968A1" w:rsidRDefault="00005D0F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3968A1">
              <w:rPr>
                <w:rFonts w:ascii="Times New Roman" w:hAnsi="Times New Roman" w:cs="Times New Roman"/>
                <w:b/>
                <w:spacing w:val="-15"/>
              </w:rPr>
              <w:t>Предоставление грантов Президента Российской Федерации на развитие гражданского общества.</w:t>
            </w:r>
          </w:p>
        </w:tc>
        <w:tc>
          <w:tcPr>
            <w:tcW w:w="4507" w:type="dxa"/>
          </w:tcPr>
          <w:p w:rsidR="00956C6B" w:rsidRPr="003968A1" w:rsidRDefault="00864770" w:rsidP="00D93AFB">
            <w:pPr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Социальное обслуживание, социальная поддержка и защита граждан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Охрана здоровья граждан, пропаганда здорового образа жизни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семьи, материнства, отцовства и детства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молодёжных проектов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проектов в области науки, образования, просвещения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проектов в области культуры и искусства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Сохранение исторической памяти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Защита прав и свобод человека и гражданина, в том числе защита прав заключенных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Охрана окружающей среды и защита животных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Укрепление межнационального и межрелигиозного согласия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Развитие общественной дипломатии и поддержка соотечественников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Развитие институтов гражданского общества</w:t>
            </w:r>
          </w:p>
          <w:p w:rsidR="00864770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Выявление и поддержка молодых талантов в области культуры и искусства</w:t>
            </w:r>
          </w:p>
          <w:p w:rsidR="002A1BFF" w:rsidRPr="002A1BFF" w:rsidRDefault="002A1BFF" w:rsidP="002A1BFF">
            <w:pPr>
              <w:tabs>
                <w:tab w:val="left" w:pos="284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 xml:space="preserve">Рекомендуемые ЦРПО поддерживаемые проекты </w:t>
            </w:r>
            <w:proofErr w:type="gramStart"/>
            <w:r w:rsidRPr="002A1BFF">
              <w:rPr>
                <w:rFonts w:ascii="Times New Roman" w:hAnsi="Times New Roman" w:cs="Times New Roman"/>
                <w:b/>
                <w:i/>
              </w:rPr>
              <w:t>в  направлениях</w:t>
            </w:r>
            <w:proofErr w:type="gramEnd"/>
            <w:r w:rsidRPr="002A1BFF">
              <w:rPr>
                <w:rFonts w:ascii="Times New Roman" w:hAnsi="Times New Roman" w:cs="Times New Roman"/>
                <w:b/>
                <w:i/>
              </w:rPr>
              <w:t xml:space="preserve"> для НКО: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lastRenderedPageBreak/>
              <w:t>развитие добровольчества в молодежной среде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профориентация и содействие трудоустройству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молодежи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формирование у школьников и студентов навыков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ведения бизнеса и проектной работы</w:t>
            </w:r>
          </w:p>
          <w:p w:rsidR="00864770" w:rsidRPr="002A1BFF" w:rsidRDefault="002A1BFF" w:rsidP="00802FFA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  <w:p w:rsidR="00864770" w:rsidRPr="003968A1" w:rsidRDefault="00864770" w:rsidP="00D93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A11242" w:rsidRPr="003968A1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lastRenderedPageBreak/>
              <w:t>Срок приема заявок на участие во втором конкурсе:</w:t>
            </w:r>
          </w:p>
          <w:p w:rsidR="00A11242" w:rsidRPr="003968A1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</w:rPr>
              <w:t xml:space="preserve">дата начала приема заявок </w:t>
            </w:r>
            <w:r w:rsidRPr="003968A1">
              <w:rPr>
                <w:rFonts w:ascii="Times New Roman" w:hAnsi="Times New Roman" w:cs="Times New Roman"/>
                <w:b/>
              </w:rPr>
              <w:t>– 1 февраля 2021 года;</w:t>
            </w:r>
          </w:p>
          <w:p w:rsidR="00A11242" w:rsidRPr="003968A1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</w:rPr>
              <w:t xml:space="preserve">дата окончания приема заявок </w:t>
            </w:r>
            <w:r w:rsidRPr="003968A1">
              <w:rPr>
                <w:rFonts w:ascii="Times New Roman" w:hAnsi="Times New Roman" w:cs="Times New Roman"/>
                <w:b/>
              </w:rPr>
              <w:t>– 15 марта 2021 года.</w:t>
            </w:r>
          </w:p>
          <w:p w:rsidR="00F4319F" w:rsidRPr="003968A1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D93AFB" w:rsidRPr="003968A1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Срок реализации проекта (в части деятельности, на осуществление которой запрашивается грант) должен начинаться не ранее 1 февраля 2021 г. и завершаться не позднее 31 июля 2022 г</w:t>
            </w:r>
          </w:p>
        </w:tc>
        <w:tc>
          <w:tcPr>
            <w:tcW w:w="4394" w:type="dxa"/>
          </w:tcPr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В конкурсе могут участвовать некоммерческие неправительственные организации, соответствующие всем следующим требованиям: </w:t>
            </w:r>
          </w:p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1) организация зарегистрирована не позднее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      </w:r>
          </w:p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D93AFB" w:rsidRPr="003968A1" w:rsidRDefault="00F068E4" w:rsidP="00F068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</w:t>
            </w:r>
          </w:p>
        </w:tc>
        <w:tc>
          <w:tcPr>
            <w:tcW w:w="1129" w:type="dxa"/>
            <w:gridSpan w:val="2"/>
          </w:tcPr>
          <w:p w:rsidR="00F068E4" w:rsidRPr="003968A1" w:rsidRDefault="00F068E4" w:rsidP="00F068E4">
            <w:pPr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 xml:space="preserve">Официальный сайт: </w:t>
            </w:r>
            <w:hyperlink r:id="rId5" w:tgtFrame="_blank" w:history="1">
              <w:proofErr w:type="spellStart"/>
              <w:r w:rsidRPr="003968A1">
                <w:rPr>
                  <w:rFonts w:ascii="Times New Roman" w:hAnsi="Times New Roman" w:cs="Times New Roman"/>
                </w:rPr>
                <w:t>президентскиегранты.рф</w:t>
              </w:r>
              <w:proofErr w:type="spellEnd"/>
            </w:hyperlink>
          </w:p>
          <w:p w:rsidR="00956C6B" w:rsidRPr="003968A1" w:rsidRDefault="00956C6B" w:rsidP="00F068E4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F068E4" w:rsidRDefault="00F068E4" w:rsidP="00F068E4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Адрес электронной почты:</w:t>
            </w:r>
            <w:r w:rsidRPr="003968A1">
              <w:rPr>
                <w:rFonts w:ascii="Times New Roman" w:hAnsi="Times New Roman" w:cs="Times New Roman"/>
                <w:color w:val="005BD1"/>
                <w:lang w:val="en-US"/>
              </w:rPr>
              <w:t>office</w:t>
            </w:r>
            <w:r w:rsidRPr="0078712A">
              <w:rPr>
                <w:rFonts w:ascii="Times New Roman" w:hAnsi="Times New Roman" w:cs="Times New Roman"/>
                <w:color w:val="005BD1"/>
              </w:rPr>
              <w:t>@</w:t>
            </w:r>
            <w:proofErr w:type="spellStart"/>
            <w:r w:rsidRPr="003968A1">
              <w:rPr>
                <w:rFonts w:ascii="Times New Roman" w:hAnsi="Times New Roman" w:cs="Times New Roman"/>
                <w:color w:val="005BD1"/>
                <w:lang w:val="en-US"/>
              </w:rPr>
              <w:t>pgrants</w:t>
            </w:r>
            <w:proofErr w:type="spellEnd"/>
            <w:r w:rsidRPr="0078712A">
              <w:rPr>
                <w:rFonts w:ascii="Times New Roman" w:hAnsi="Times New Roman" w:cs="Times New Roman"/>
                <w:color w:val="005BD1"/>
              </w:rPr>
              <w:t>.</w:t>
            </w:r>
            <w:proofErr w:type="spellStart"/>
            <w:r w:rsidRPr="003968A1">
              <w:rPr>
                <w:rFonts w:ascii="Times New Roman" w:hAnsi="Times New Roman" w:cs="Times New Roman"/>
                <w:color w:val="005BD1"/>
                <w:lang w:val="en-US"/>
              </w:rPr>
              <w:t>ru</w:t>
            </w:r>
            <w:proofErr w:type="spellEnd"/>
          </w:p>
          <w:p w:rsidR="003968A1" w:rsidRPr="003968A1" w:rsidRDefault="003968A1" w:rsidP="00F068E4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751" w:rsidRPr="00AB4339" w:rsidTr="006A5176">
        <w:tc>
          <w:tcPr>
            <w:tcW w:w="1305" w:type="dxa"/>
          </w:tcPr>
          <w:p w:rsidR="00335751" w:rsidRPr="003968A1" w:rsidRDefault="00335751" w:rsidP="0033575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</w:pPr>
            <w:r w:rsidRPr="003968A1"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  <w:t>Гранты фонда «Русский мир»</w:t>
            </w:r>
          </w:p>
        </w:tc>
        <w:tc>
          <w:tcPr>
            <w:tcW w:w="4507" w:type="dxa"/>
          </w:tcPr>
          <w:p w:rsidR="00335751" w:rsidRPr="003968A1" w:rsidRDefault="00335751" w:rsidP="00335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проведение олимпиад и конкурсов по русскому языку и литературе и др.</w:t>
            </w:r>
          </w:p>
        </w:tc>
        <w:tc>
          <w:tcPr>
            <w:tcW w:w="3006" w:type="dxa"/>
          </w:tcPr>
          <w:p w:rsidR="00335751" w:rsidRPr="003968A1" w:rsidRDefault="00335751" w:rsidP="00335751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1 января по 30 июня каждого года —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проектам, реализация которых начинается с 1 января следующего года (весенняя сессия).</w:t>
            </w:r>
          </w:p>
          <w:p w:rsidR="00335751" w:rsidRPr="003968A1" w:rsidRDefault="00335751" w:rsidP="00335751">
            <w:pPr>
              <w:jc w:val="both"/>
              <w:rPr>
                <w:rFonts w:ascii="Times New Roman" w:hAnsi="Times New Roman" w:cs="Times New Roman"/>
                <w:spacing w:val="-15"/>
                <w:highlight w:val="green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с 1 июля по 31 декабря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4394" w:type="dxa"/>
          </w:tcPr>
          <w:p w:rsidR="00335751" w:rsidRPr="003968A1" w:rsidRDefault="00335751" w:rsidP="003357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Фонд предоставляет гранты:</w:t>
            </w:r>
          </w:p>
          <w:p w:rsidR="00335751" w:rsidRPr="003968A1" w:rsidRDefault="00335751" w:rsidP="003357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335751" w:rsidRPr="003968A1" w:rsidRDefault="00335751" w:rsidP="003357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физическим лицам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hAnsi="Times New Roman" w:cs="Times New Roman"/>
              </w:rPr>
              <w:t>Размер запрашиваемой суммы гранта Фондом не 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  <w:p w:rsidR="00335751" w:rsidRPr="003968A1" w:rsidRDefault="00335751" w:rsidP="00335751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highlight w:val="green"/>
              </w:rPr>
            </w:pPr>
          </w:p>
        </w:tc>
        <w:tc>
          <w:tcPr>
            <w:tcW w:w="1129" w:type="dxa"/>
            <w:gridSpan w:val="2"/>
          </w:tcPr>
          <w:p w:rsidR="00335751" w:rsidRPr="003968A1" w:rsidRDefault="00335751" w:rsidP="00335751">
            <w:pPr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Фонд «Русский мир»</w:t>
            </w:r>
          </w:p>
        </w:tc>
        <w:tc>
          <w:tcPr>
            <w:tcW w:w="997" w:type="dxa"/>
          </w:tcPr>
          <w:p w:rsidR="00335751" w:rsidRPr="003968A1" w:rsidRDefault="006A5176" w:rsidP="00335751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hyperlink r:id="rId6" w:history="1">
              <w:r w:rsidR="00335751" w:rsidRPr="003968A1">
                <w:rPr>
                  <w:rStyle w:val="a5"/>
                  <w:rFonts w:ascii="Times New Roman" w:hAnsi="Times New Roman" w:cs="Times New Roman"/>
                </w:rPr>
                <w:t>https://www.russkiymir.ru/grants/regulations.php</w:t>
              </w:r>
            </w:hyperlink>
          </w:p>
        </w:tc>
      </w:tr>
      <w:tr w:rsidR="00335751" w:rsidRPr="0078712A" w:rsidTr="006A5176">
        <w:tc>
          <w:tcPr>
            <w:tcW w:w="1305" w:type="dxa"/>
          </w:tcPr>
          <w:p w:rsidR="00335751" w:rsidRPr="003968A1" w:rsidRDefault="00335751" w:rsidP="00335751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 xml:space="preserve">РФФИ объявил о проведении Конкурса на лучшие проекты фундаментальных научных </w:t>
            </w: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lastRenderedPageBreak/>
              <w:t>исследований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</w:tc>
        <w:tc>
          <w:tcPr>
            <w:tcW w:w="4507" w:type="dxa"/>
          </w:tcPr>
          <w:p w:rsidR="00335751" w:rsidRPr="003968A1" w:rsidRDefault="00335751" w:rsidP="00335751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Цель конкурса</w:t>
            </w: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 - выявление и апробация новых научных идей</w:t>
            </w:r>
          </w:p>
          <w:p w:rsidR="00335751" w:rsidRPr="003968A1" w:rsidRDefault="00335751" w:rsidP="00335751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968A1">
              <w:rPr>
                <w:rFonts w:eastAsiaTheme="majorEastAsia"/>
                <w:b/>
                <w:bCs/>
                <w:color w:val="000000"/>
                <w:sz w:val="22"/>
                <w:szCs w:val="22"/>
                <w:lang w:eastAsia="en-US"/>
              </w:rPr>
              <w:t>Задача</w:t>
            </w: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 xml:space="preserve"> конкурса – поддержка проектов фундаментальных научных исследований, способствующих получению новых знаний, приоритетных для Российской Федерации.</w:t>
            </w:r>
          </w:p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335751" w:rsidRPr="003968A1" w:rsidRDefault="00335751" w:rsidP="00335751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реализации проекта: </w:t>
            </w:r>
            <w:r w:rsidRPr="003968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 года.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Максимальный размер гранта на каждый 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этап реализации проекта: </w:t>
            </w:r>
            <w:r w:rsidRPr="003968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1 500 000 рублей.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Минимальный размер гранта на каждый этап реализации проекта: </w:t>
            </w:r>
            <w:r w:rsidRPr="003968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1 000 000 рублей.</w:t>
            </w:r>
          </w:p>
        </w:tc>
        <w:tc>
          <w:tcPr>
            <w:tcW w:w="3006" w:type="dxa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 заявок будет проходить с 15-00 (МСК) 25.11.2020 </w:t>
            </w:r>
          </w:p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до 23-59(МСК) </w:t>
            </w: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31.03.2021.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94" w:type="dxa"/>
          </w:tcPr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В конкурсе могут участвовать коллективы численностью от 2 до 7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2. Физические лица могут входить в состав только одного коллектива, представляющего проект на конкурс.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3. 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4. Заявленное в проекте исследование должно быть фундаментальным.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5.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6. Заявка для участия в конкурсе подается руководителем коллектива путем заполнения электронных форм в КИАС РФФИ (</w:t>
            </w:r>
            <w:hyperlink r:id="rId7" w:tgtFrame="_blank" w:history="1">
              <w:r w:rsidRPr="003968A1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https://kias.rfbr.ru/</w:t>
              </w:r>
            </w:hyperlink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в соответствии с Инструкцией по оформлению заявки в КИАС РФФИ.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7.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Грантополучатель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коллектив физических лиц.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Первый этап реализации проекта: 10.01.2022-09.01.2023.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Второй этап реализации проекта: 04.04.2023-03.04.2024.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lastRenderedPageBreak/>
              <w:t>РФФИ</w:t>
            </w:r>
          </w:p>
        </w:tc>
        <w:tc>
          <w:tcPr>
            <w:tcW w:w="997" w:type="dxa"/>
          </w:tcPr>
          <w:p w:rsidR="00335751" w:rsidRPr="003968A1" w:rsidRDefault="00335751" w:rsidP="0033575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Сайт конкурса: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hyperlink r:id="rId8" w:tgtFrame="_blank" w:history="1">
              <w:r w:rsidRPr="003968A1">
                <w:rPr>
                  <w:rFonts w:ascii="Times New Roman" w:eastAsia="Times New Roman" w:hAnsi="Times New Roman" w:cs="Times New Roman"/>
                  <w:color w:val="005BD1"/>
                  <w:lang w:eastAsia="ru-RU"/>
                </w:rPr>
                <w:t>https://www.rfbr.ru/rffi/ru/contest/n_812/o_2111309</w:t>
              </w:r>
            </w:hyperlink>
          </w:p>
        </w:tc>
      </w:tr>
      <w:tr w:rsidR="00335751" w:rsidRPr="003968A1" w:rsidTr="006A5176">
        <w:tc>
          <w:tcPr>
            <w:tcW w:w="1305" w:type="dxa"/>
          </w:tcPr>
          <w:p w:rsidR="00335751" w:rsidRPr="003968A1" w:rsidRDefault="00335751" w:rsidP="00335751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  <w:t xml:space="preserve">«Проведение фундаментальных научных исследований и поисковых научных исследований международными научными </w:t>
            </w:r>
            <w:r w:rsidRPr="003968A1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  <w:lastRenderedPageBreak/>
              <w:t>коллективами</w:t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4507" w:type="dxa"/>
          </w:tcPr>
          <w:p w:rsidR="00335751" w:rsidRPr="003968A1" w:rsidRDefault="00335751" w:rsidP="003357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Российский научный фонд объявил конкурс на получение грантов по приоритетному направлению «Проведение фундаментальных научных исследований и поисковых научных исследований международными научными коллективами» и грантов Национальным исследовательским агентством Франции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Agence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Nationals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la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Recherche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).</w:t>
            </w:r>
          </w:p>
          <w:p w:rsidR="00335751" w:rsidRPr="003968A1" w:rsidRDefault="00335751" w:rsidP="003357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</w:tc>
        <w:tc>
          <w:tcPr>
            <w:tcW w:w="3006" w:type="dxa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подачи заявки: </w:t>
            </w: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апреля 2021 (17.00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Мск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)</w:t>
            </w:r>
          </w:p>
        </w:tc>
        <w:tc>
          <w:tcPr>
            <w:tcW w:w="4394" w:type="dxa"/>
          </w:tcPr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(далее – проекты, научные исследования) в 2022 –2024 годах по следующим отраслям </w:t>
            </w:r>
            <w:proofErr w:type="gram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знаний: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Математика</w:t>
            </w:r>
            <w:proofErr w:type="gram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информатика и науки о системах;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Физика и науки о космосе;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 и науки о материалах;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 и науки о жизни;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Фундаментальные исследования для медицины;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Сельскохозяйственные науки;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Науки о Земле;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Гуманитарные и социальные науки;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Инженерные науки.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Научное исследование (проект) должно быть направлено на решение конкретных задач в рамках одного из обусловленных проблемами социально-экономического развития общества научных приоритетов (перечень см. ниже), при этом прогнозируемый результат исследования (проекта) должен иметь мировой уровень и внести существенный вклад в решение ключевых проблем указанного научного приоритета: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Физика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Physique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Гуманитарные и социальные науки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Sciences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humaines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et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Humanités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Héritage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proofErr w:type="gram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culturel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-</w:t>
            </w:r>
            <w:proofErr w:type="gram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Пандемия Covid-19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Pandémie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Covid-19).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      </w:r>
          </w:p>
        </w:tc>
        <w:tc>
          <w:tcPr>
            <w:tcW w:w="1129" w:type="dxa"/>
            <w:gridSpan w:val="2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lastRenderedPageBreak/>
              <w:t xml:space="preserve"> РФФИ</w:t>
            </w:r>
          </w:p>
        </w:tc>
        <w:tc>
          <w:tcPr>
            <w:tcW w:w="997" w:type="dxa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Сайт конкурса: </w:t>
            </w:r>
            <w:hyperlink r:id="rId9" w:tgtFrame="_blank" w:history="1">
              <w:r w:rsidRPr="003968A1">
                <w:rPr>
                  <w:rFonts w:ascii="Times New Roman" w:hAnsi="Times New Roman" w:cs="Times New Roman"/>
                  <w:color w:val="005BD1"/>
                </w:rPr>
                <w:t>https://rscf.ru/upload/iblock/e94/e9402c8e9317ba221f5ec11f37df2389.pdf</w:t>
              </w:r>
            </w:hyperlink>
          </w:p>
        </w:tc>
      </w:tr>
      <w:tr w:rsidR="006F3A8E" w:rsidRPr="003968A1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6F3A8E" w:rsidRPr="003968A1" w:rsidRDefault="006F3A8E" w:rsidP="006F3A8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  <w:t>РФФИ</w:t>
            </w:r>
          </w:p>
          <w:p w:rsidR="006F3A8E" w:rsidRPr="003968A1" w:rsidRDefault="006F3A8E" w:rsidP="006F3A8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  <w:t>Конкурс на издание лучших научных трудов.</w:t>
            </w:r>
          </w:p>
          <w:p w:rsidR="006F3A8E" w:rsidRPr="003968A1" w:rsidRDefault="006F3A8E" w:rsidP="006F3A8E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</w:p>
        </w:tc>
        <w:tc>
          <w:tcPr>
            <w:tcW w:w="4507" w:type="dxa"/>
          </w:tcPr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Задача конкурса – поддержка проектов, направленных на издание и распространение информации о результатах фундаментальных научных исследований.</w:t>
            </w:r>
          </w:p>
        </w:tc>
        <w:tc>
          <w:tcPr>
            <w:tcW w:w="3006" w:type="dxa"/>
          </w:tcPr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b/>
                <w:color w:val="000000"/>
              </w:rPr>
              <w:t>Первый период приема заявок</w:t>
            </w:r>
            <w:r w:rsidRPr="003968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Дата и время начала подачи заявок: 15.10.2020 15:00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Дата и время окончания подачи заявок: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>17.12.2020</w:t>
            </w:r>
            <w:r w:rsidRPr="003968A1">
              <w:rPr>
                <w:rFonts w:ascii="Times New Roman" w:hAnsi="Times New Roman" w:cs="Times New Roman"/>
                <w:color w:val="000000"/>
              </w:rPr>
              <w:t xml:space="preserve"> 23:59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b/>
                <w:color w:val="000000"/>
              </w:rPr>
              <w:t>Второй период приема заявок</w:t>
            </w:r>
            <w:r w:rsidRPr="003968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Дата и время начала подачи заявок: 04.02.2021 15:00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Дата и время окончания подачи заявок: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>29.03.2021</w:t>
            </w:r>
            <w:r w:rsidRPr="003968A1">
              <w:rPr>
                <w:rFonts w:ascii="Times New Roman" w:hAnsi="Times New Roman" w:cs="Times New Roman"/>
                <w:color w:val="000000"/>
              </w:rPr>
              <w:t xml:space="preserve"> 23:59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6F3A8E" w:rsidRPr="003968A1" w:rsidRDefault="006F3A8E" w:rsidP="006F3A8E">
            <w:pPr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Научные направления конкурса: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математика, механика;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физика и астрономия;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химия и науки о материалах;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биология;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науки о Земле;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инфокоммуникационные технологии и вычислительные системы;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фундаментальные основы инженерных наук;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история, археология, этнология и антропология;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экономика;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философия, политология, социология, правоведение, история науки и техники,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науковедение</w:t>
            </w:r>
            <w:proofErr w:type="spellEnd"/>
            <w:r w:rsidRPr="003968A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филология и искусствоведение;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психология, фундаментальные проблемы образования, социальные проблемы здоровья и экологии человека;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глобальные проблемы и международные отношения;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фундаментальные основы медицинских наук;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фундаментальные основы сельскохозяйственных наук.</w:t>
            </w:r>
          </w:p>
          <w:p w:rsidR="006F3A8E" w:rsidRPr="003968A1" w:rsidRDefault="006F3A8E" w:rsidP="006F3A8E">
            <w:pPr>
              <w:tabs>
                <w:tab w:val="left" w:pos="236"/>
                <w:tab w:val="left" w:pos="431"/>
              </w:tabs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F3A8E" w:rsidRPr="003968A1" w:rsidRDefault="006F3A8E" w:rsidP="006F3A8E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Максимальный размер гранта: 2 000 000 рублей.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Минимальный размер гранта: 200 000 рублей.</w:t>
            </w:r>
          </w:p>
        </w:tc>
        <w:tc>
          <w:tcPr>
            <w:tcW w:w="1116" w:type="dxa"/>
          </w:tcPr>
          <w:p w:rsidR="006F3A8E" w:rsidRPr="003968A1" w:rsidRDefault="006F3A8E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РФФИ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Сайт конкурса:</w:t>
            </w:r>
          </w:p>
          <w:p w:rsidR="006F3A8E" w:rsidRPr="003968A1" w:rsidRDefault="006A5176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0" w:tgtFrame="_blank" w:history="1">
              <w:r w:rsidR="006F3A8E" w:rsidRPr="003968A1">
                <w:rPr>
                  <w:rStyle w:val="a5"/>
                  <w:rFonts w:ascii="Times New Roman" w:hAnsi="Times New Roman" w:cs="Times New Roman"/>
                </w:rPr>
                <w:t>https://www.rfbr.ru/rffi/ru/contest/n_812/o_2111448</w:t>
              </w:r>
            </w:hyperlink>
          </w:p>
        </w:tc>
      </w:tr>
      <w:tr w:rsidR="006F3A8E" w:rsidRPr="003968A1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VII Фотоконкурс Русского географического общества «Самая красивая страна»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 приём работ на VII фотоконкурс Русского географического общества "Самая красивая страна". Его главное новшество — впервые на конкурс можно присылать не только фотографии, но и видео — короткие (до трёх минут) ролики о том, как снимался тот или иной кадр.</w:t>
            </w: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Прием </w:t>
            </w:r>
            <w:proofErr w:type="gram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 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</w:t>
            </w:r>
            <w:proofErr w:type="gramEnd"/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14.12.20 по 05.04.21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Номинации и специальные призы</w:t>
            </w:r>
          </w:p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Номинации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1. Пейзаж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2. Дикие животные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3. Магия воды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4. Эти забавные животные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5. Фотопроект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6. Россия с высоты птичьего полета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7. Многоликая Россия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8. Живой архив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9. Снято на смартфон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10. Искусство дикой природы (арт-фото)</w:t>
            </w:r>
          </w:p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Специальные призы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1. Приз зрительских симпатий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2. Заповедная Россия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3. За кадром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4. Россия в лицах</w:t>
            </w:r>
          </w:p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Требования к участнику Фотоконкурса: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1. К участию допускаются фотографы из любых стран, без возрастных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ограничений.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2. В Фотоконкурсе не вправе участвовать организаторы (сотрудники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Исполнительной дирекции Общества, члены органов управления Общества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>),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члены</w:t>
            </w:r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Жюри и Экспертной комиссии, а также их родственники.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3. Обязательным условием участия в Фотоконкурсе является соблюдение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</w: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участником законодательства Российской Федерации, правил Фотоконкурса,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описанных в Положении, этичное отношение к памятникам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культуры, природе, животным и среде их обитания.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bCs/>
                <w:color w:val="444444"/>
                <w:spacing w:val="-15"/>
              </w:rPr>
              <w:lastRenderedPageBreak/>
              <w:t>Русского географического общества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сайте </w:t>
            </w:r>
            <w:hyperlink r:id="rId11" w:tooltip="https://photo.rgo.ru/user" w:history="1">
              <w:r w:rsidRPr="003968A1">
                <w:rPr>
                  <w:rStyle w:val="a5"/>
                  <w:rFonts w:ascii="Times New Roman" w:hAnsi="Times New Roman" w:cs="Times New Roman"/>
                  <w:bCs/>
                </w:rPr>
                <w:t>https://photo.rgo.ru/user</w:t>
              </w:r>
            </w:hyperlink>
          </w:p>
        </w:tc>
      </w:tr>
      <w:tr w:rsidR="006F3A8E" w:rsidRPr="003968A1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Международный конкурс научных, научно-технических и инновационных разработок, направленных на развитие и освоение Арктики и континентального шельфа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конкурса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Способствовать созданию устойчивого социально-экономического развития и освоения Арктики и континентального шельфа.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Стимулирование научной, научно-технической и инновационной деятельности.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Поиск и поддержка талантливой молодежи, раскрытие ее творческого потенциала, внедрение в производство разработок молодых ученых, изобретателей, рационализаторов организаций и учащихся образовательных учреждений, а также повышение качества подготовки специалистов и создание кадрового резерва.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Создание условий для внедрения в производство разработок, представляющих интерес для развития научно-технического потенциала.</w:t>
            </w: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Работы на конкурс очередного года принимаются организатором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 1 января до 1 августа текущего года</w:t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Участники конкурса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конкурсе могут участвовать представители организаций, сотрудники и учащиеся образовательных учреждений, коллективы с численностью не более десяти человек.</w:t>
            </w:r>
          </w:p>
          <w:p w:rsidR="006F3A8E" w:rsidRPr="003968A1" w:rsidRDefault="006F3A8E" w:rsidP="006F3A8E">
            <w:pPr>
              <w:tabs>
                <w:tab w:val="left" w:pos="296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Показатели: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актуальность разработки для развития и освоения Арктики и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континентального шельфа;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новизна разработки;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научно-технический уровень (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наукоемкость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область применения, предполагаемый масштаб использования результатов;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экономическая эффективность разработки;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возможность коммерческого использования результатов;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охраноспособность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результатов разработки;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степень использования отечественных материалов, технологий и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оборудования;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качество представленных материалов;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качество презентации.</w:t>
            </w: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</w:rPr>
              <w:t>При поддержке Правительства Российской Федерации и Министерства Энергетики Российской Федерации: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</w:rPr>
              <w:t xml:space="preserve">Сайт </w:t>
            </w:r>
            <w:hyperlink r:id="rId12" w:history="1">
              <w:r w:rsidRPr="003968A1">
                <w:rPr>
                  <w:rStyle w:val="a5"/>
                  <w:rFonts w:ascii="Times New Roman" w:hAnsi="Times New Roman" w:cs="Times New Roman"/>
                  <w:bCs/>
                </w:rPr>
                <w:t>https://www.technodevelop.ru/konkursarktika</w:t>
              </w:r>
            </w:hyperlink>
          </w:p>
        </w:tc>
      </w:tr>
      <w:tr w:rsidR="006F3A8E" w:rsidRPr="003968A1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Открытый конкурс научных работ ПАО «</w:t>
            </w:r>
            <w:proofErr w:type="spellStart"/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 xml:space="preserve"> Сибирь»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Участниками конкурса могут стать работники Общества, а также аспиранты, преподаватели и студенты профильных специальностей вузов,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сузов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proofErr w:type="gramStart"/>
            <w:r w:rsidRPr="003968A1">
              <w:rPr>
                <w:color w:val="333333"/>
                <w:sz w:val="22"/>
                <w:szCs w:val="22"/>
              </w:rPr>
              <w:t>Вознаграждение:</w:t>
            </w:r>
            <w:r w:rsidRPr="003968A1">
              <w:rPr>
                <w:color w:val="333333"/>
                <w:sz w:val="22"/>
                <w:szCs w:val="22"/>
              </w:rPr>
              <w:br/>
              <w:t>За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лучшие работы, занявшие призовые места в 1 отборочном этапе конкурса, разработчикам и консультантам конкурса вручаются дипломы в каждой из 3-х номинаций:</w:t>
            </w:r>
            <w:r w:rsidRPr="003968A1">
              <w:rPr>
                <w:color w:val="333333"/>
                <w:sz w:val="22"/>
                <w:szCs w:val="22"/>
              </w:rPr>
              <w:br/>
              <w:t>за 1 место – диплом и денежная премия в размере 25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2 место – диплом и денежная премия в размере 15 тыс. руб.;</w:t>
            </w:r>
            <w:r w:rsidRPr="003968A1">
              <w:rPr>
                <w:color w:val="333333"/>
                <w:sz w:val="22"/>
                <w:szCs w:val="22"/>
              </w:rPr>
              <w:br/>
            </w:r>
            <w:r w:rsidRPr="003968A1">
              <w:rPr>
                <w:color w:val="333333"/>
                <w:sz w:val="22"/>
                <w:szCs w:val="22"/>
              </w:rPr>
              <w:lastRenderedPageBreak/>
              <w:t>за 3 место – диплом и денежная премия в размере 10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оригинальную идею - диплом, денежная премия в размере 5 тыс. руб.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 xml:space="preserve">По итогам 2 этапа конкурса разработчикам и консультантам конкурса вручаются дипломы в каждой из 3-х 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номинаций:</w:t>
            </w:r>
            <w:r w:rsidRPr="003968A1">
              <w:rPr>
                <w:color w:val="333333"/>
                <w:sz w:val="22"/>
                <w:szCs w:val="22"/>
              </w:rPr>
              <w:br/>
              <w:t>за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1 место – диплом и денежная премия в размере 30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2 место – диплом и денежная премия в размере 20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3 место – диплом и денежная премия в размере 10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оригинальную идею - диплом, денежная премия в размере 8 тыс. руб.</w:t>
            </w: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 этап (отборочный на уровне филиалов Общества</w:t>
            </w:r>
            <w:proofErr w:type="gram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):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Прием</w:t>
            </w:r>
            <w:proofErr w:type="gram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конкурсных работ – до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15 апреля 2021 года;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</w:rPr>
              <w:t>2 этап (на уровне ПАО «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</w:rPr>
              <w:t>Россети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</w:rPr>
              <w:t xml:space="preserve"> Сибирь»</w:t>
            </w:r>
            <w:proofErr w:type="gramStart"/>
            <w:r w:rsidRPr="003968A1">
              <w:rPr>
                <w:rFonts w:ascii="Times New Roman" w:hAnsi="Times New Roman" w:cs="Times New Roman"/>
                <w:color w:val="333333"/>
              </w:rPr>
              <w:t>):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  <w:t>Срок</w:t>
            </w:r>
            <w:proofErr w:type="gramEnd"/>
            <w:r w:rsidRPr="003968A1">
              <w:rPr>
                <w:rFonts w:ascii="Times New Roman" w:hAnsi="Times New Roman" w:cs="Times New Roman"/>
                <w:color w:val="333333"/>
              </w:rPr>
              <w:t xml:space="preserve"> предоставления работ – до </w:t>
            </w:r>
            <w:r w:rsidRPr="003968A1">
              <w:rPr>
                <w:rFonts w:ascii="Times New Roman" w:hAnsi="Times New Roman" w:cs="Times New Roman"/>
                <w:b/>
                <w:color w:val="333333"/>
              </w:rPr>
              <w:t>01 октября 2021 года;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pStyle w:val="a4"/>
              <w:spacing w:before="0" w:beforeAutospacing="0" w:after="24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Открытый Конкурс научных работ проводится в 3 этапа.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1 этап (отборочный на уровне филиалов Общества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Прием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конкурсных работ – до 15 апреля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Проведение защит конкурсных работ – май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Подведение итогов 1 этапа конкурса, награждение победителей – июнь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Направление работ победителей 1 этапа в ПАО «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Сибирь» - до 01 октября </w:t>
            </w:r>
            <w:r w:rsidRPr="003968A1">
              <w:rPr>
                <w:color w:val="333333"/>
                <w:sz w:val="22"/>
                <w:szCs w:val="22"/>
              </w:rPr>
              <w:lastRenderedPageBreak/>
              <w:t>2021 года.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2 этап (на уровне ПАО «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Сибирь»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Срок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предоставления работ – до 01 октября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Срок подведения итогов конкурса – до 10 декабря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Награждение победителей – 22 декабря 2021 года.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3 этап (внедрение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С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01 января 2022 года после подведения итогов конкурса осуществляется опытно-промышленная эксплуатация и внедрение отобранных проектов.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Претендентами на участие в конкурсе могут стать авторы перспективных разработок в области:</w:t>
            </w:r>
            <w:r w:rsidRPr="003968A1">
              <w:rPr>
                <w:color w:val="333333"/>
                <w:sz w:val="22"/>
                <w:szCs w:val="22"/>
              </w:rPr>
              <w:br/>
              <w:t>- передачи и распределения электрической энергии;</w:t>
            </w:r>
            <w:r w:rsidRPr="003968A1">
              <w:rPr>
                <w:color w:val="333333"/>
                <w:sz w:val="22"/>
                <w:szCs w:val="22"/>
              </w:rPr>
              <w:br/>
              <w:t>- разработки нового и совершенствования применяемого оборудования;</w:t>
            </w:r>
            <w:r w:rsidRPr="003968A1">
              <w:rPr>
                <w:color w:val="333333"/>
                <w:sz w:val="22"/>
                <w:szCs w:val="22"/>
              </w:rPr>
              <w:br/>
              <w:t>- повышения надежности электроснабжения;</w:t>
            </w:r>
            <w:r w:rsidRPr="003968A1">
              <w:rPr>
                <w:color w:val="333333"/>
                <w:sz w:val="22"/>
                <w:szCs w:val="22"/>
              </w:rPr>
              <w:br/>
              <w:t>- охраны труда;</w:t>
            </w:r>
            <w:r w:rsidRPr="003968A1">
              <w:rPr>
                <w:color w:val="333333"/>
                <w:sz w:val="22"/>
                <w:szCs w:val="22"/>
              </w:rPr>
              <w:br/>
              <w:t>- энергосбережения;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-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энергоучета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и автоматизированных систем управления;</w:t>
            </w:r>
            <w:r w:rsidRPr="003968A1">
              <w:rPr>
                <w:color w:val="333333"/>
                <w:sz w:val="22"/>
                <w:szCs w:val="22"/>
              </w:rPr>
              <w:br/>
              <w:t>- возобновляемых и нетрадиционных источников энергии;</w:t>
            </w:r>
            <w:r w:rsidRPr="003968A1">
              <w:rPr>
                <w:color w:val="333333"/>
                <w:sz w:val="22"/>
                <w:szCs w:val="22"/>
              </w:rPr>
              <w:br/>
              <w:t>- экологии;</w:t>
            </w:r>
            <w:r w:rsidRPr="003968A1">
              <w:rPr>
                <w:color w:val="333333"/>
                <w:sz w:val="22"/>
                <w:szCs w:val="22"/>
              </w:rPr>
              <w:br/>
              <w:t>- менеджмента в энергетике;</w:t>
            </w:r>
            <w:r w:rsidRPr="003968A1">
              <w:rPr>
                <w:color w:val="333333"/>
                <w:sz w:val="22"/>
                <w:szCs w:val="22"/>
              </w:rPr>
              <w:br/>
              <w:t>- финансово-экономической деятельности в энергетике;</w:t>
            </w:r>
            <w:r w:rsidRPr="003968A1">
              <w:rPr>
                <w:color w:val="333333"/>
                <w:sz w:val="22"/>
                <w:szCs w:val="22"/>
              </w:rPr>
              <w:br/>
              <w:t>других областях деятельности, осуществляемых в ПАО «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Сибирь».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Работы оцениваются по следующим номинациям: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1. «Инновационное оборудование и технологии распределительного электросетевого комплекса Сибири» (в том числе, вопросы безопасности, экологии, энергосбережение и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энергоэффективность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в распределительном электросетевом комплексе);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2. «Информационные системы в </w:t>
            </w:r>
            <w:r w:rsidRPr="003968A1">
              <w:rPr>
                <w:color w:val="333333"/>
                <w:sz w:val="22"/>
                <w:szCs w:val="22"/>
              </w:rPr>
              <w:lastRenderedPageBreak/>
              <w:t>распределительном электросетевом комплексе Сибири» (в том числе, вопросы телемеханики и связи);</w:t>
            </w:r>
            <w:r w:rsidRPr="003968A1">
              <w:rPr>
                <w:color w:val="333333"/>
                <w:sz w:val="22"/>
                <w:szCs w:val="22"/>
              </w:rPr>
              <w:br/>
              <w:t>3. «Инновации в экономике и управлении распределительным электросетевым комплексом Сибири».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Критерии оценки конкурсных работ (каждый из критериев оценивается членом конкурсной комиссии по 5-балльной шкале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-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Научно-техническая новизна, оригинальность идеи;</w:t>
            </w:r>
            <w:r w:rsidRPr="003968A1">
              <w:rPr>
                <w:color w:val="333333"/>
                <w:sz w:val="22"/>
                <w:szCs w:val="22"/>
              </w:rPr>
              <w:br/>
              <w:t>- Срок окупаемости и величина конечного эффекта от реализации проекта;</w:t>
            </w:r>
            <w:r w:rsidRPr="003968A1">
              <w:rPr>
                <w:color w:val="333333"/>
                <w:sz w:val="22"/>
                <w:szCs w:val="22"/>
              </w:rPr>
              <w:br/>
              <w:t>- Практическая ценность;</w:t>
            </w:r>
            <w:r w:rsidRPr="003968A1">
              <w:rPr>
                <w:color w:val="333333"/>
                <w:sz w:val="22"/>
                <w:szCs w:val="22"/>
              </w:rPr>
              <w:br/>
              <w:t>- Оформление материалов и презентация (видеоматериалы, слайды, схемы).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F3A8E" w:rsidRPr="003968A1" w:rsidRDefault="006A5176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6F3A8E" w:rsidRPr="003968A1">
                <w:rPr>
                  <w:rFonts w:ascii="Times New Roman" w:hAnsi="Times New Roman" w:cs="Times New Roman"/>
                </w:rPr>
                <w:t>ПАО «</w:t>
              </w:r>
              <w:proofErr w:type="spellStart"/>
              <w:r w:rsidR="006F3A8E" w:rsidRPr="003968A1">
                <w:rPr>
                  <w:rFonts w:ascii="Times New Roman" w:hAnsi="Times New Roman" w:cs="Times New Roman"/>
                </w:rPr>
                <w:t>Россети</w:t>
              </w:r>
              <w:proofErr w:type="spellEnd"/>
              <w:r w:rsidR="006F3A8E" w:rsidRPr="003968A1">
                <w:rPr>
                  <w:rFonts w:ascii="Times New Roman" w:hAnsi="Times New Roman" w:cs="Times New Roman"/>
                </w:rPr>
                <w:t xml:space="preserve"> Сибирь»</w:t>
              </w:r>
            </w:hyperlink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4" w:history="1">
              <w:r w:rsidRPr="003968A1">
                <w:rPr>
                  <w:rStyle w:val="a5"/>
                  <w:rFonts w:ascii="Times New Roman" w:hAnsi="Times New Roman" w:cs="Times New Roman"/>
                </w:rPr>
                <w:t>https://rosseti-sib.ru/index.php?option=com_content&amp;view=article&amp;id=16507:otkrytyj-konkurs-nauchnykh-rabot-</w:t>
              </w:r>
              <w:r w:rsidRPr="003968A1">
                <w:rPr>
                  <w:rStyle w:val="a5"/>
                  <w:rFonts w:ascii="Times New Roman" w:hAnsi="Times New Roman" w:cs="Times New Roman"/>
                </w:rPr>
                <w:lastRenderedPageBreak/>
                <w:t>pao-mrsk-sibiri-20180926-123448&amp;catid=78:innovatsionnaya-deyatelnost&amp;lang=ru40</w:t>
              </w:r>
            </w:hyperlink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A8E" w:rsidRPr="003968A1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6F3A8E" w:rsidRPr="003968A1" w:rsidRDefault="006F3A8E" w:rsidP="006F3A8E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3968A1">
              <w:rPr>
                <w:rFonts w:ascii="Times New Roman" w:hAnsi="Times New Roman" w:cs="Times New Roman"/>
                <w:b/>
                <w:spacing w:val="-15"/>
              </w:rPr>
              <w:lastRenderedPageBreak/>
              <w:t>II Международный конкурс исследовательских и творческих работ «Сама судьба мне завещала…»</w:t>
            </w:r>
          </w:p>
        </w:tc>
        <w:tc>
          <w:tcPr>
            <w:tcW w:w="4507" w:type="dxa"/>
          </w:tcPr>
          <w:p w:rsidR="006F3A8E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 xml:space="preserve">Время неумолимо движется вперед, оставляя позади события, даты. У времени есть своя память – это мысли, поступки людей, история человеческих судеб. Возможно, чьи-то мысли, поступки, чьё-то творчество изменили вашу жизнь. Давайте расскажем об этих памятных событиях и именах людей вашей республики, края, города, села и т.д. на страницах II Международного Конкурса исследовательских и творческих работ. Это могут быть и книги, и писатели, и поэты, и художники, и архитекторы, и музеи, и сообщества, и памятники, монастыри, исторические события, первопроходцы, деятели культуры, искусства или просто те люди, которые оставили след в вашей судьбе. </w:t>
            </w:r>
            <w:r w:rsidRPr="003968A1">
              <w:rPr>
                <w:rFonts w:ascii="Times New Roman" w:hAnsi="Times New Roman" w:cs="Times New Roman"/>
              </w:rPr>
              <w:br/>
            </w:r>
            <w:r w:rsidRPr="003968A1">
              <w:rPr>
                <w:rFonts w:ascii="Times New Roman" w:hAnsi="Times New Roman" w:cs="Times New Roman"/>
              </w:rPr>
              <w:br/>
              <w:t xml:space="preserve">Организацию и сопровождение Конкурса осуществляют: </w:t>
            </w:r>
            <w:r w:rsidRPr="003968A1">
              <w:rPr>
                <w:rFonts w:ascii="Times New Roman" w:hAnsi="Times New Roman" w:cs="Times New Roman"/>
              </w:rPr>
              <w:br/>
              <w:t xml:space="preserve">• Интернет–сообщество Профобразование </w:t>
            </w:r>
            <w:r w:rsidRPr="003968A1">
              <w:rPr>
                <w:rFonts w:ascii="Times New Roman" w:hAnsi="Times New Roman" w:cs="Times New Roman"/>
              </w:rPr>
              <w:br/>
              <w:t xml:space="preserve">• Интернет - издание «Профобразование» (свидетельство о регистрации СМИ ЭЛ № ФС 77 - 54950 от 08.08.2013 г., ISSN: 2409-4455) </w:t>
            </w:r>
            <w:r w:rsidRPr="003968A1">
              <w:rPr>
                <w:rFonts w:ascii="Times New Roman" w:hAnsi="Times New Roman" w:cs="Times New Roman"/>
              </w:rPr>
              <w:br/>
              <w:t xml:space="preserve">• </w:t>
            </w:r>
            <w:proofErr w:type="spellStart"/>
            <w:r w:rsidRPr="003968A1">
              <w:rPr>
                <w:rFonts w:ascii="Times New Roman" w:hAnsi="Times New Roman" w:cs="Times New Roman"/>
              </w:rPr>
              <w:t>Профконкурс</w:t>
            </w:r>
            <w:proofErr w:type="spellEnd"/>
            <w:r w:rsidRPr="003968A1">
              <w:rPr>
                <w:rFonts w:ascii="Times New Roman" w:hAnsi="Times New Roman" w:cs="Times New Roman"/>
              </w:rPr>
              <w:t xml:space="preserve"> - молодежная редакция </w:t>
            </w:r>
            <w:r w:rsidRPr="003968A1">
              <w:rPr>
                <w:rFonts w:ascii="Times New Roman" w:hAnsi="Times New Roman" w:cs="Times New Roman"/>
              </w:rPr>
              <w:lastRenderedPageBreak/>
              <w:t xml:space="preserve">профобразования (свидетельство о регистрации СМИ ЭЛ № ФС 77 - 55893 от 07.11.2013 г.) </w:t>
            </w:r>
            <w:r w:rsidRPr="003968A1">
              <w:rPr>
                <w:rFonts w:ascii="Times New Roman" w:hAnsi="Times New Roman" w:cs="Times New Roman"/>
              </w:rPr>
              <w:br/>
            </w:r>
            <w:r w:rsidRPr="003968A1">
              <w:rPr>
                <w:rFonts w:ascii="Times New Roman" w:hAnsi="Times New Roman" w:cs="Times New Roman"/>
              </w:rPr>
              <w:br/>
            </w:r>
            <w:r w:rsidRPr="00416911">
              <w:rPr>
                <w:rFonts w:ascii="Times New Roman" w:hAnsi="Times New Roman" w:cs="Times New Roman"/>
              </w:rPr>
              <w:t>Организационный взнос для участников Конкурса (для оформления Диплома Победителя или участника Конкурса) составляет 250 рублей.</w:t>
            </w:r>
          </w:p>
          <w:p w:rsidR="006F3A8E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</w:p>
          <w:p w:rsidR="006F3A8E" w:rsidRPr="00AB4339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AB4339">
              <w:rPr>
                <w:rFonts w:ascii="Times New Roman" w:hAnsi="Times New Roman" w:cs="Times New Roman"/>
              </w:rPr>
              <w:t xml:space="preserve">По вопросам Конкурса обращаться в оргкомитет: </w:t>
            </w:r>
          </w:p>
          <w:p w:rsidR="006F3A8E" w:rsidRPr="00AB4339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AB4339">
              <w:rPr>
                <w:rFonts w:ascii="Times New Roman" w:hAnsi="Times New Roman" w:cs="Times New Roman"/>
              </w:rPr>
              <w:t xml:space="preserve">Татьяна Николаевна Долгова proflitkonkurstd@mail.ru </w:t>
            </w:r>
          </w:p>
          <w:p w:rsidR="006F3A8E" w:rsidRPr="003968A1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AB4339">
              <w:rPr>
                <w:rFonts w:ascii="Times New Roman" w:hAnsi="Times New Roman" w:cs="Times New Roman"/>
              </w:rPr>
              <w:t>По вопросам размещения работ prof-konkyrs@yandex.ru</w:t>
            </w:r>
          </w:p>
        </w:tc>
        <w:tc>
          <w:tcPr>
            <w:tcW w:w="3006" w:type="dxa"/>
          </w:tcPr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СРОКИ ПРОВЕДЕНИЯ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Приём конкурсных работ: </w:t>
            </w: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с 8 февраля по 10 мая 2021 года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работ экспертами: с 11 мая - 17 мая 2021 г.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итогов Конкурса: 18 мая 2021 года. </w:t>
            </w:r>
          </w:p>
          <w:p w:rsidR="006F3A8E" w:rsidRPr="003968A1" w:rsidRDefault="006F3A8E" w:rsidP="006F3A8E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ЦЕЛИ И ЗАДАЧИ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выявление, развитие и поддержка </w:t>
            </w:r>
            <w:proofErr w:type="gramStart"/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творческих способностей</w:t>
            </w:r>
            <w:proofErr w:type="gramEnd"/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сфере исследовательской и творческой деятельности.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способствовать развитию исследовательских и творческих способностей, воссоздающих воображение, образное мышление, эстетическое чувство;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содействовать духовно-нравственному и патриотическому воспитанию обучающихся на основе изучения культуры, произведений искусства (художественной литературы, изобразительного искусства), историко-документального наследия.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В Конкурсе могут принять участие студенты всех курсов профессиональных образовательных учреждений дневной формы обучения и обучающиеся 9-11 классов общеобразовательных школ. Участие в Конкурсе может быть 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индивидуальным (творческие работы) и коллективным (исследовательские работы).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 НОМИНАЦИИ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Литература (исследовательская, творческая работа);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Культурология (исследовательская, творческая работа).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Изобразительное искусство (исследовательская, творческая работа);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КОНКУРСНЫМ РАБОТАМ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Общие требования: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к Конкурсу допускаются авторские исследовательские и творческие работы (выходящие за рамки учебной программы), нигде ранее не публиковавшиеся (публикующиеся) и не участвовавшие (участвующие) в других конкурсах;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тема работы должна соответствовать общей направленности Конкурса (см п.1);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название работы определяется самостоятельно кураторами и обучающимися;</w:t>
            </w:r>
          </w:p>
        </w:tc>
        <w:tc>
          <w:tcPr>
            <w:tcW w:w="1116" w:type="dxa"/>
          </w:tcPr>
          <w:p w:rsidR="006F3A8E" w:rsidRPr="009A5B14" w:rsidRDefault="006F3A8E" w:rsidP="006F3A8E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9A5B14">
              <w:rPr>
                <w:rFonts w:ascii="Times New Roman" w:hAnsi="Times New Roman" w:cs="Times New Roman"/>
                <w:spacing w:val="-15"/>
              </w:rPr>
              <w:lastRenderedPageBreak/>
              <w:t xml:space="preserve">Организацию и сопровождение Конкурса осуществляют: </w:t>
            </w:r>
          </w:p>
          <w:p w:rsidR="006F3A8E" w:rsidRPr="009A5B14" w:rsidRDefault="006F3A8E" w:rsidP="006F3A8E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9A5B14">
              <w:rPr>
                <w:rFonts w:ascii="Times New Roman" w:hAnsi="Times New Roman" w:cs="Times New Roman"/>
                <w:spacing w:val="-15"/>
              </w:rPr>
              <w:t xml:space="preserve">• Интернет–сообщество Профобразование </w:t>
            </w:r>
          </w:p>
          <w:p w:rsidR="006F3A8E" w:rsidRPr="009A5B14" w:rsidRDefault="006F3A8E" w:rsidP="006F3A8E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9A5B14">
              <w:rPr>
                <w:rFonts w:ascii="Times New Roman" w:hAnsi="Times New Roman" w:cs="Times New Roman"/>
                <w:spacing w:val="-15"/>
              </w:rPr>
              <w:t xml:space="preserve">• Интернет - издание «Профобразование» </w:t>
            </w:r>
          </w:p>
          <w:p w:rsidR="006F3A8E" w:rsidRPr="003968A1" w:rsidRDefault="006F3A8E" w:rsidP="006F3A8E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proofErr w:type="spellStart"/>
            <w:r w:rsidRPr="009A5B14">
              <w:rPr>
                <w:rFonts w:ascii="Times New Roman" w:hAnsi="Times New Roman" w:cs="Times New Roman"/>
                <w:spacing w:val="-15"/>
              </w:rPr>
              <w:t>Профконкурс</w:t>
            </w:r>
            <w:proofErr w:type="spellEnd"/>
            <w:r w:rsidRPr="009A5B14">
              <w:rPr>
                <w:rFonts w:ascii="Times New Roman" w:hAnsi="Times New Roman" w:cs="Times New Roman"/>
                <w:spacing w:val="-15"/>
              </w:rPr>
              <w:t xml:space="preserve"> - молодежная редакция профобразования 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jc w:val="both"/>
              <w:rPr>
                <w:rFonts w:ascii="Times New Roman" w:hAnsi="Times New Roman" w:cs="Times New Roman"/>
                <w:color w:val="005BD1"/>
              </w:rPr>
            </w:pPr>
            <w:r w:rsidRPr="00AB433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>:</w:t>
            </w:r>
            <w:r w:rsidRPr="00AB4339">
              <w:rPr>
                <w:rFonts w:ascii="Times New Roman" w:hAnsi="Times New Roman" w:cs="Times New Roman"/>
                <w:color w:val="005BD1"/>
              </w:rPr>
              <w:t xml:space="preserve"> http://профконкурс.рф/load/127</w:t>
            </w:r>
          </w:p>
        </w:tc>
      </w:tr>
      <w:tr w:rsidR="008579DE" w:rsidRPr="003968A1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8579DE" w:rsidRPr="003968A1" w:rsidRDefault="008579DE" w:rsidP="00C318C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78712A">
              <w:rPr>
                <w:bCs w:val="0"/>
                <w:color w:val="444444"/>
                <w:spacing w:val="-15"/>
                <w:sz w:val="22"/>
                <w:szCs w:val="22"/>
              </w:rPr>
              <w:t>Всероссийский конкурс эссе для студентов и педагогов СПО "Мой выбор - Профобразование"</w:t>
            </w:r>
          </w:p>
        </w:tc>
        <w:tc>
          <w:tcPr>
            <w:tcW w:w="4507" w:type="dxa"/>
          </w:tcPr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Цели: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повышение положительного имиджа среднего профессионального образования;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продвижение ценностей труда, успешности и профессионализма.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Задачи: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способствовать развитию навыков творческого мышления и письменного изложения собственного видения себя в профессии;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активизировать поиск современных форм и методов </w:t>
            </w:r>
            <w:proofErr w:type="spellStart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самоактуализации</w:t>
            </w:r>
            <w:proofErr w:type="spellEnd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себя в профессии;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стимулировать развитие профессиональной культуры и информационных компетенций; </w:t>
            </w:r>
          </w:p>
          <w:p w:rsidR="008579DE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поддержка профессионального развития студентов и педагогов, пропаганда позитивного образа студента и педагога СПО.</w:t>
            </w:r>
          </w:p>
          <w:p w:rsidR="008579DE" w:rsidRDefault="008579DE" w:rsidP="00C318CF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8579DE" w:rsidRDefault="008579DE" w:rsidP="00C318CF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По всем вопросам Конкурса обращаться в оргкомитет: </w:t>
            </w:r>
          </w:p>
          <w:p w:rsidR="008579DE" w:rsidRPr="00836F8A" w:rsidRDefault="008579DE" w:rsidP="00C318CF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Андреева Ольга Ивановна, т. 8 989 628 75 30 </w:t>
            </w:r>
          </w:p>
          <w:p w:rsidR="008579DE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Тех поддержка: </w:t>
            </w:r>
            <w:hyperlink r:id="rId15" w:history="1">
              <w:r w:rsidRPr="00E21C0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prof-konkyrs@yandex.ru</w:t>
              </w:r>
            </w:hyperlink>
          </w:p>
          <w:p w:rsidR="008579DE" w:rsidRPr="003968A1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06" w:type="dxa"/>
          </w:tcPr>
          <w:p w:rsidR="008579DE" w:rsidRPr="00B91ABA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91ABA">
              <w:rPr>
                <w:rFonts w:ascii="Times New Roman" w:hAnsi="Times New Roman" w:cs="Times New Roman"/>
                <w:color w:val="333333"/>
              </w:rPr>
              <w:lastRenderedPageBreak/>
              <w:t xml:space="preserve">Прием конкурсных работ осуществляется </w:t>
            </w:r>
          </w:p>
          <w:p w:rsidR="008579DE" w:rsidRPr="00B91ABA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91ABA">
              <w:rPr>
                <w:rFonts w:ascii="Times New Roman" w:hAnsi="Times New Roman" w:cs="Times New Roman"/>
                <w:color w:val="333333"/>
              </w:rPr>
              <w:t xml:space="preserve">- </w:t>
            </w:r>
            <w:r w:rsidRPr="00B91ABA">
              <w:rPr>
                <w:rFonts w:ascii="Times New Roman" w:hAnsi="Times New Roman" w:cs="Times New Roman"/>
                <w:b/>
                <w:color w:val="333333"/>
              </w:rPr>
              <w:t>с 1 января 2021 года по 30 мая 2021 года.</w:t>
            </w:r>
            <w:r w:rsidRPr="00B91AB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579DE" w:rsidRPr="003968A1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91ABA">
              <w:rPr>
                <w:rFonts w:ascii="Times New Roman" w:hAnsi="Times New Roman" w:cs="Times New Roman"/>
                <w:color w:val="333333"/>
              </w:rPr>
              <w:t>Итоги II -этапа подводятся: 1 марта, 1 апреля, 1 мая, 1 июня 2021 г.</w:t>
            </w:r>
          </w:p>
        </w:tc>
        <w:tc>
          <w:tcPr>
            <w:tcW w:w="4394" w:type="dxa"/>
          </w:tcPr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Участники Конкурса 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участия в Конкурсе приглашаются студенты и педагогические работники средних профессиональных образовательных организаций. </w:t>
            </w:r>
          </w:p>
          <w:p w:rsidR="008579DE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Участие в Конкурсе может быть только индивидуальным. Количество участников Конкурса не ограничено. Принимая участие в Конкурсе, конкурсант подтверждает, что ознакомлен с Положением проведения Конкурса и выражает свое согласие на участие в нем и обработку персональных данных (см. приложение).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Условия участия в Конкурсе 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Конкурс проводится дистанционно, на сайте http://профконкурс.рф/stuff/29 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участия в конкурсе необходимо подать заявку (см. приложение) и оплатить организационный взнос в размере 200 руб. Информация и инструкция по оплате орг. </w:t>
            </w: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взноса находится на сайте </w:t>
            </w:r>
            <w:proofErr w:type="spellStart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Профконкурс</w:t>
            </w:r>
            <w:proofErr w:type="spellEnd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http://профконкурс.рф/index/0-5 </w:t>
            </w:r>
          </w:p>
          <w:p w:rsidR="008579DE" w:rsidRPr="003968A1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Предоставленные материалы не должны противоречить этическим нормам и законодательству Российской Федерации.</w:t>
            </w:r>
          </w:p>
        </w:tc>
        <w:tc>
          <w:tcPr>
            <w:tcW w:w="1116" w:type="dxa"/>
          </w:tcPr>
          <w:p w:rsidR="008579DE" w:rsidRPr="003968A1" w:rsidRDefault="008579DE" w:rsidP="00C318C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Exo 2" w:hAnsi="Exo 2" w:cs="Arial"/>
              </w:rPr>
              <w:lastRenderedPageBreak/>
              <w:br/>
              <w:t xml:space="preserve">Интернет-издание </w:t>
            </w:r>
            <w:proofErr w:type="gramStart"/>
            <w:r>
              <w:rPr>
                <w:rFonts w:ascii="Exo 2" w:hAnsi="Exo 2" w:cs="Arial"/>
              </w:rPr>
              <w:t>Профобразование,.</w:t>
            </w:r>
            <w:proofErr w:type="gramEnd"/>
            <w:r>
              <w:rPr>
                <w:rFonts w:ascii="Exo 2" w:hAnsi="Exo 2" w:cs="Arial"/>
              </w:rPr>
              <w:t xml:space="preserve"> </w:t>
            </w:r>
            <w:proofErr w:type="spellStart"/>
            <w:r>
              <w:rPr>
                <w:rFonts w:ascii="Exo 2" w:hAnsi="Exo 2" w:cs="Arial"/>
              </w:rPr>
              <w:t>Профконкурс</w:t>
            </w:r>
            <w:proofErr w:type="spellEnd"/>
            <w:r>
              <w:rPr>
                <w:rFonts w:ascii="Exo 2" w:hAnsi="Exo 2" w:cs="Arial"/>
              </w:rPr>
              <w:t xml:space="preserve">-молодежная редакция профобразования, </w:t>
            </w:r>
          </w:p>
        </w:tc>
        <w:tc>
          <w:tcPr>
            <w:tcW w:w="1010" w:type="dxa"/>
            <w:gridSpan w:val="2"/>
          </w:tcPr>
          <w:p w:rsidR="008579DE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91ABA">
              <w:rPr>
                <w:rFonts w:ascii="Times New Roman" w:hAnsi="Times New Roman" w:cs="Times New Roman"/>
                <w:color w:val="000000"/>
              </w:rPr>
              <w:t>траниц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91ABA">
              <w:rPr>
                <w:rFonts w:ascii="Times New Roman" w:hAnsi="Times New Roman" w:cs="Times New Roman"/>
                <w:color w:val="000000"/>
              </w:rPr>
              <w:t xml:space="preserve"> конкурса </w:t>
            </w:r>
            <w:hyperlink r:id="rId16" w:history="1">
              <w:r w:rsidRPr="00E21C0E">
                <w:rPr>
                  <w:rStyle w:val="a5"/>
                  <w:rFonts w:ascii="Times New Roman" w:hAnsi="Times New Roman" w:cs="Times New Roman"/>
                </w:rPr>
                <w:t>http://профконкурс.рф/stuff/29</w:t>
              </w:r>
            </w:hyperlink>
          </w:p>
          <w:p w:rsidR="008579DE" w:rsidRPr="003968A1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D3B" w:rsidRPr="00FC3D3B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FC3D3B" w:rsidRPr="003968A1" w:rsidRDefault="00FC3D3B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Международная зимняя онлайн школа «Арктика и еда» (</w:t>
            </w:r>
            <w:proofErr w:type="spellStart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Arctic</w:t>
            </w:r>
            <w:proofErr w:type="spellEnd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Food</w:t>
            </w:r>
            <w:proofErr w:type="spellEnd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Knowledge</w:t>
            </w:r>
            <w:proofErr w:type="spellEnd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)</w:t>
            </w:r>
          </w:p>
        </w:tc>
        <w:tc>
          <w:tcPr>
            <w:tcW w:w="4507" w:type="dxa"/>
          </w:tcPr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Язык школы: русский/английский.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Организаторы: АГАТУ, отдел международного и межрегионального сотрудничества.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Со-организаторы: Северный Форум, АГИКИ, 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ЧГИФКиС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Кафедра 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Североведения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(СВФУ</w:t>
            </w:r>
            <w:proofErr w:type="gram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).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Участники</w:t>
            </w:r>
            <w:proofErr w:type="gram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(страны): Бразилия, Норвегия, Финляндия, Канада, Япония, Казахстан, Монголия, Вьетнам. Россия.</w:t>
            </w:r>
          </w:p>
          <w:p w:rsid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 жителей Арктики и Севера наблюдается трансформация традиционного питания, предпочтение продуктов с консервантами, 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ароматизаторами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различными добавками и красителями. Необходимо </w:t>
            </w:r>
            <w:proofErr w:type="gram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понять</w:t>
            </w:r>
            <w:proofErr w:type="gram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как влияет этот процесс на состояние здоровья жителей Арктики и Севера. </w:t>
            </w:r>
          </w:p>
          <w:p w:rsid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FC3D3B" w:rsidRPr="00FC3D3B" w:rsidRDefault="00FC3D3B" w:rsidP="00FC3D3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 xml:space="preserve">Контакты, руководитель проекта: Ирина </w:t>
            </w:r>
            <w:proofErr w:type="spellStart"/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>Дранаева</w:t>
            </w:r>
            <w:proofErr w:type="spellEnd"/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 xml:space="preserve">, </w:t>
            </w:r>
            <w:hyperlink r:id="rId17" w:history="1">
              <w:r w:rsidRPr="00DB2F18">
                <w:rPr>
                  <w:rStyle w:val="a5"/>
                  <w:rFonts w:ascii="Times New Roman" w:hAnsi="Times New Roman" w:cs="Times New Roman"/>
                  <w:bCs/>
                </w:rPr>
                <w:t>arctic@agatu.ru</w:t>
              </w:r>
            </w:hyperlink>
            <w:r w:rsidRPr="00DB2F18">
              <w:rPr>
                <w:rStyle w:val="a5"/>
                <w:rFonts w:ascii="Times New Roman" w:hAnsi="Times New Roman" w:cs="Times New Roman"/>
                <w:bCs/>
              </w:rPr>
              <w:t xml:space="preserve"> </w:t>
            </w:r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>телефон +79248682585.</w:t>
            </w:r>
          </w:p>
        </w:tc>
        <w:tc>
          <w:tcPr>
            <w:tcW w:w="3006" w:type="dxa"/>
          </w:tcPr>
          <w:p w:rsidR="00FC3D3B" w:rsidRDefault="00FC3D3B" w:rsidP="006F3A8E">
            <w:pPr>
              <w:ind w:left="-108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Даты проведения: 22-31 марта 2021.</w:t>
            </w:r>
          </w:p>
          <w:p w:rsidR="00FC3D3B" w:rsidRPr="00FC3D3B" w:rsidRDefault="00FC3D3B" w:rsidP="006F3A8E">
            <w:pPr>
              <w:ind w:left="-108"/>
              <w:jc w:val="both"/>
              <w:rPr>
                <w:rFonts w:eastAsia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Формат проведения: онлайн, площадка ЗУМ.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Кредиты: 2 ЗЕТ, 78 часов.</w:t>
            </w:r>
          </w:p>
        </w:tc>
        <w:tc>
          <w:tcPr>
            <w:tcW w:w="4394" w:type="dxa"/>
          </w:tcPr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Проблема обеспечения жителей Арктики продуктами органического земледелия и экологически чистой продукции является актуальной с научных и практических аспектов.</w:t>
            </w:r>
          </w:p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Докладчики ознакомят слушателей с производством продуктов на основе арктического сырья, технологиями выращивания овощей в условиях «сдвоенного холода» (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криолитозоны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низких температур воздуха) и сублимированных продуктов с удлиненным сроком хранения, а также об особенностях селекции растениеводства в Арктике. Познакомят с исследованиями якутского аборигенного скота, коневодства.</w:t>
            </w:r>
          </w:p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Организаторы приглашают к участию в международной зимней школе лекторов, ученых, специалистов, управленцев, студентов, аспирантов с проектами (исследованиями), касающимися знаний коренных народов о продуктах питания и их взаимосвязи с управлением и / или здоровьем. В презентациях могут быть рассмотрены примеры устойчивости коренных народов к продолжению участия и передаче знаний о продуктах питания посредством исследований.</w:t>
            </w:r>
          </w:p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  <w:tc>
          <w:tcPr>
            <w:tcW w:w="1116" w:type="dxa"/>
          </w:tcPr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АГАТУ, отдел международного и межрегионального сотрудничества.</w:t>
            </w:r>
          </w:p>
        </w:tc>
        <w:tc>
          <w:tcPr>
            <w:tcW w:w="1010" w:type="dxa"/>
            <w:gridSpan w:val="2"/>
          </w:tcPr>
          <w:p w:rsidR="00FC3D3B" w:rsidRPr="00DB2F18" w:rsidRDefault="00FC3D3B" w:rsidP="006F3A8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</w:rPr>
            </w:pPr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 xml:space="preserve">Регистрация по ссылке: </w:t>
            </w:r>
            <w:hyperlink r:id="rId18" w:tooltip="https://forms.gle/hPrVoNGSNt7kjusT6" w:history="1">
              <w:r w:rsidRPr="00DB2F18">
                <w:rPr>
                  <w:rStyle w:val="a5"/>
                  <w:rFonts w:ascii="Times New Roman" w:hAnsi="Times New Roman" w:cs="Times New Roman"/>
                  <w:bCs/>
                </w:rPr>
                <w:t>https://forms.gle/hPrVoNGSNt7kjusT6</w:t>
              </w:r>
            </w:hyperlink>
          </w:p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</w:tr>
      <w:tr w:rsidR="00FC3D3B" w:rsidRPr="00FC3D3B" w:rsidTr="006A51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05" w:type="dxa"/>
          </w:tcPr>
          <w:p w:rsidR="00FC3D3B" w:rsidRPr="003968A1" w:rsidRDefault="00314A56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14A56">
              <w:rPr>
                <w:bCs w:val="0"/>
                <w:color w:val="444444"/>
                <w:spacing w:val="-15"/>
                <w:sz w:val="22"/>
                <w:szCs w:val="22"/>
              </w:rPr>
              <w:t>Летняя школа «Культурное наследие Венгрии»</w:t>
            </w:r>
          </w:p>
        </w:tc>
        <w:tc>
          <w:tcPr>
            <w:tcW w:w="4507" w:type="dxa"/>
          </w:tcPr>
          <w:p w:rsidR="00314A56" w:rsidRDefault="00314A56" w:rsidP="00314A56">
            <w:pPr>
              <w:pStyle w:val="a4"/>
              <w:spacing w:before="0" w:beforeAutospacing="0" w:after="24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Поможет вам познакомиться с гастрономией, винной культурой, историей, религией и народными традициями Венгрии, а также с политическими, экономическими и </w:t>
            </w:r>
            <w:r>
              <w:rPr>
                <w:rFonts w:ascii="inherit" w:hAnsi="inherit"/>
                <w:color w:val="333333"/>
              </w:rPr>
              <w:lastRenderedPageBreak/>
              <w:t>социальными проблемами. Межкультурные занятия по тимбилдингу также будут частью этой программы, а также другие интересные и развлекательные мероприятия.</w:t>
            </w:r>
          </w:p>
          <w:p w:rsidR="00314A56" w:rsidRDefault="00314A56" w:rsidP="00314A56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Стипендия, предлагаемая Венгерским общественным фондом </w:t>
            </w:r>
            <w:proofErr w:type="spellStart"/>
            <w:r>
              <w:rPr>
                <w:rFonts w:ascii="inherit" w:hAnsi="inherit"/>
                <w:color w:val="333333"/>
              </w:rPr>
              <w:t>Tempus</w:t>
            </w:r>
            <w:proofErr w:type="spellEnd"/>
            <w:r>
              <w:rPr>
                <w:rFonts w:ascii="inherit" w:hAnsi="inherit"/>
                <w:color w:val="333333"/>
              </w:rPr>
              <w:t>, покрывает полное обучение, питание, проживание и различные общественные мероприятия на время программы.</w:t>
            </w:r>
          </w:p>
          <w:p w:rsidR="00FC3D3B" w:rsidRPr="00FC3D3B" w:rsidRDefault="00314A56" w:rsidP="00A236AC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444444"/>
                <w:spacing w:val="-15"/>
                <w:kern w:val="36"/>
              </w:rPr>
            </w:pPr>
            <w:r>
              <w:rPr>
                <w:rFonts w:ascii="inherit" w:hAnsi="inherit"/>
                <w:color w:val="333333"/>
              </w:rPr>
              <w:t>Программа открыта для студентов и аспирантов.</w:t>
            </w:r>
            <w:r>
              <w:rPr>
                <w:rFonts w:ascii="inherit" w:hAnsi="inherit"/>
                <w:color w:val="333333"/>
              </w:rPr>
              <w:br/>
              <w:t>Количество кредитов: 6 ECTS.</w:t>
            </w:r>
            <w:r>
              <w:rPr>
                <w:rFonts w:ascii="inherit" w:hAnsi="inherit"/>
                <w:color w:val="333333"/>
              </w:rPr>
              <w:br/>
              <w:t>Язык обучения: английский.</w:t>
            </w:r>
            <w:r>
              <w:rPr>
                <w:rFonts w:ascii="inherit" w:hAnsi="inherit"/>
                <w:color w:val="333333"/>
              </w:rPr>
              <w:br/>
            </w:r>
          </w:p>
        </w:tc>
        <w:tc>
          <w:tcPr>
            <w:tcW w:w="3006" w:type="dxa"/>
          </w:tcPr>
          <w:p w:rsidR="00FC3D3B" w:rsidRDefault="00314A56" w:rsidP="006F3A8E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 xml:space="preserve">Будет проходить 4–18 июля 2021 г. в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Печском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университете</w:t>
            </w:r>
          </w:p>
          <w:p w:rsidR="00A236AC" w:rsidRDefault="00A236AC" w:rsidP="00A236AC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Крайний срок подачи заявок на стипендию - 11 </w:t>
            </w:r>
            <w:r>
              <w:rPr>
                <w:rFonts w:ascii="inherit" w:hAnsi="inherit"/>
                <w:color w:val="333333"/>
              </w:rPr>
              <w:lastRenderedPageBreak/>
              <w:t>марта 2021 года.</w:t>
            </w:r>
          </w:p>
          <w:p w:rsidR="00A236AC" w:rsidRPr="00FC3D3B" w:rsidRDefault="00A236AC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A236AC" w:rsidRPr="00A236AC" w:rsidRDefault="00A236AC" w:rsidP="00A236AC">
            <w:pPr>
              <w:textAlignment w:val="baseline"/>
              <w:rPr>
                <w:rStyle w:val="a5"/>
                <w:rFonts w:ascii="Times New Roman" w:hAnsi="Times New Roman"/>
                <w:bCs/>
              </w:rPr>
            </w:pP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ПОДАЧА ЗАЯВКИ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Претенденты должны подать свои заявки в онлайн-системе общественного фонда </w:t>
            </w:r>
            <w:proofErr w:type="spellStart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Темпус</w:t>
            </w:r>
            <w:proofErr w:type="spellEnd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следующим образом: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1. Зарегистрироваться онлайн, 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используя ID пользователя и пароль.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2. После регистрации заполнить резюме и приложить документы к заявке.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Техническое руководство по подаче заявки можно найти на веб-странице: </w:t>
            </w:r>
            <w:hyperlink r:id="rId19" w:tooltip="https://tka.hu/international-programmes/4133/information-for-applicants" w:history="1">
              <w:r w:rsidRPr="00A236AC">
                <w:rPr>
                  <w:rStyle w:val="a5"/>
                  <w:rFonts w:ascii="Times New Roman" w:hAnsi="Times New Roman"/>
                  <w:bCs/>
                </w:rPr>
                <w:t>https://tka.hu/international-programmes/4133/information-for-applicants</w:t>
              </w:r>
            </w:hyperlink>
            <w:r w:rsidRPr="00A236AC">
              <w:rPr>
                <w:rStyle w:val="a5"/>
                <w:rFonts w:ascii="Times New Roman" w:hAnsi="Times New Roman"/>
                <w:bCs/>
              </w:rPr>
              <w:t>.</w:t>
            </w:r>
          </w:p>
          <w:p w:rsidR="00A236AC" w:rsidRPr="00A236AC" w:rsidRDefault="00A236AC" w:rsidP="00A236AC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Требуемые документы: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1. Форма заявки Общественного фонда </w:t>
            </w:r>
            <w:proofErr w:type="spellStart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Темпус</w:t>
            </w:r>
            <w:proofErr w:type="spellEnd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(загружается из онлайн-системы). После подписания документ загружается в отсканированном виде.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2. Мотивационное письмо - минимум 1, максимум 2 страницы.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3. Выписка из зачетки (оригинал и заверенный перевод на венгерский или английский язык).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- для студентов: выписка из зачетки последнего семестра.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- для магистрантов и аспирантов: копия диплома о высшем образовании.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4. Подтверждение владения английским языком.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Любой сертификат о знании английского языка не ниже уровня B2 (сертификат языкового экзамена, сертификат, выданный языковым отделением или преподавателем).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5. Рекомендательное письмо от преподавателя направляющего вуза / работодателя (на фирменным бланке и подписью и / или печатью).</w:t>
            </w:r>
          </w:p>
          <w:p w:rsidR="00A236AC" w:rsidRPr="00A236AC" w:rsidRDefault="00A236AC" w:rsidP="00A236AC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Заявки, отправленные по электронной почте, не принимаются. </w:t>
            </w:r>
          </w:p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  <w:tc>
          <w:tcPr>
            <w:tcW w:w="1116" w:type="dxa"/>
          </w:tcPr>
          <w:p w:rsidR="00FC3D3B" w:rsidRDefault="00CE4871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FDB9B9" wp14:editId="07C59099">
                  <wp:extent cx="571500" cy="344789"/>
                  <wp:effectExtent l="0" t="0" r="0" b="0"/>
                  <wp:docPr id="1" name="Рисунок 1" descr="https://research.sfu-kras.ru/sites/research.sfu-kras.ru/files/grant2/Tempus_Public_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earch.sfu-kras.ru/sites/research.sfu-kras.ru/files/grant2/Tempus_Public_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67" cy="34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71" w:rsidRPr="00FC3D3B" w:rsidRDefault="00CE4871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Общественного фонда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Темпус</w:t>
            </w:r>
            <w:bookmarkStart w:id="0" w:name="_GoBack"/>
            <w:bookmarkEnd w:id="0"/>
            <w:proofErr w:type="spellEnd"/>
          </w:p>
        </w:tc>
        <w:tc>
          <w:tcPr>
            <w:tcW w:w="1010" w:type="dxa"/>
            <w:gridSpan w:val="2"/>
          </w:tcPr>
          <w:p w:rsidR="00FC3D3B" w:rsidRPr="00A236AC" w:rsidRDefault="00A236AC" w:rsidP="006F3A8E">
            <w:pPr>
              <w:ind w:left="-108"/>
              <w:jc w:val="both"/>
              <w:rPr>
                <w:rStyle w:val="a5"/>
                <w:bCs/>
              </w:rPr>
            </w:pPr>
            <w:r w:rsidRPr="00A236AC">
              <w:rPr>
                <w:rStyle w:val="a5"/>
                <w:rFonts w:ascii="Times New Roman" w:hAnsi="Times New Roman"/>
                <w:bCs/>
              </w:rPr>
              <w:lastRenderedPageBreak/>
              <w:t>(</w:t>
            </w:r>
            <w:hyperlink r:id="rId21" w:tooltip="https://scholarship.hu" w:history="1">
              <w:r w:rsidRPr="00A236AC">
                <w:rPr>
                  <w:rStyle w:val="a5"/>
                  <w:rFonts w:ascii="Times New Roman" w:hAnsi="Times New Roman"/>
                  <w:bCs/>
                </w:rPr>
                <w:t>https://scholarship.hu</w:t>
              </w:r>
            </w:hyperlink>
            <w:r w:rsidRPr="00A236AC">
              <w:rPr>
                <w:rStyle w:val="a5"/>
                <w:rFonts w:ascii="Times New Roman" w:hAnsi="Times New Roman"/>
                <w:bCs/>
              </w:rPr>
              <w:t>)</w:t>
            </w:r>
          </w:p>
        </w:tc>
      </w:tr>
    </w:tbl>
    <w:p w:rsidR="00DA20BB" w:rsidRPr="00FC3D3B" w:rsidRDefault="00DA20BB" w:rsidP="00DA20BB">
      <w:pPr>
        <w:jc w:val="both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</w:pPr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Обзор подготовлен </w:t>
      </w:r>
      <w:proofErr w:type="gramStart"/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>методистом  ЦРПО</w:t>
      </w:r>
      <w:proofErr w:type="gramEnd"/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Абрамовских Л.Н. т.</w:t>
      </w:r>
      <w:r w:rsidR="00EA33BD"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8 (391) 221-99-45</w:t>
      </w:r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>.</w:t>
      </w:r>
    </w:p>
    <w:p w:rsidR="00E27CEE" w:rsidRPr="00FC3D3B" w:rsidRDefault="00E27CEE" w:rsidP="00F3074E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color w:val="444444"/>
          <w:spacing w:val="-15"/>
          <w:kern w:val="36"/>
          <w:lang w:eastAsia="ru-RU"/>
        </w:rPr>
      </w:pPr>
    </w:p>
    <w:sectPr w:rsidR="00E27CEE" w:rsidRPr="00FC3D3B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182"/>
    <w:multiLevelType w:val="hybridMultilevel"/>
    <w:tmpl w:val="A3E4CB4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CAE1F43"/>
    <w:multiLevelType w:val="multilevel"/>
    <w:tmpl w:val="16D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42A4"/>
    <w:multiLevelType w:val="multilevel"/>
    <w:tmpl w:val="911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114CD"/>
    <w:multiLevelType w:val="multilevel"/>
    <w:tmpl w:val="64D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A2D2C"/>
    <w:multiLevelType w:val="multilevel"/>
    <w:tmpl w:val="70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AA9"/>
    <w:multiLevelType w:val="multilevel"/>
    <w:tmpl w:val="503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42AE2"/>
    <w:multiLevelType w:val="multilevel"/>
    <w:tmpl w:val="A8F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572F5"/>
    <w:multiLevelType w:val="multilevel"/>
    <w:tmpl w:val="07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7DB"/>
    <w:multiLevelType w:val="multilevel"/>
    <w:tmpl w:val="1A1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F3143"/>
    <w:multiLevelType w:val="multilevel"/>
    <w:tmpl w:val="244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F5AD8"/>
    <w:multiLevelType w:val="hybridMultilevel"/>
    <w:tmpl w:val="D3FAD4B4"/>
    <w:lvl w:ilvl="0" w:tplc="9898681C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33E51346"/>
    <w:multiLevelType w:val="multilevel"/>
    <w:tmpl w:val="438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62C3E"/>
    <w:multiLevelType w:val="hybridMultilevel"/>
    <w:tmpl w:val="271CC606"/>
    <w:lvl w:ilvl="0" w:tplc="9898681C">
      <w:start w:val="1"/>
      <w:numFmt w:val="bullet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46777DAE"/>
    <w:multiLevelType w:val="hybridMultilevel"/>
    <w:tmpl w:val="B148B66E"/>
    <w:lvl w:ilvl="0" w:tplc="9898681C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7DB5C3D"/>
    <w:multiLevelType w:val="multilevel"/>
    <w:tmpl w:val="BEE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86B71"/>
    <w:multiLevelType w:val="multilevel"/>
    <w:tmpl w:val="3E1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477FA"/>
    <w:multiLevelType w:val="multilevel"/>
    <w:tmpl w:val="2CF6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169D0"/>
    <w:multiLevelType w:val="multilevel"/>
    <w:tmpl w:val="463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115C5"/>
    <w:multiLevelType w:val="hybridMultilevel"/>
    <w:tmpl w:val="D9229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F44CC"/>
    <w:multiLevelType w:val="hybridMultilevel"/>
    <w:tmpl w:val="00481CF0"/>
    <w:lvl w:ilvl="0" w:tplc="BFBE6CA8">
      <w:start w:val="16"/>
      <w:numFmt w:val="bullet"/>
      <w:lvlText w:val="-"/>
      <w:lvlJc w:val="left"/>
      <w:pPr>
        <w:ind w:left="1636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AE258A"/>
    <w:multiLevelType w:val="multilevel"/>
    <w:tmpl w:val="B37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640F9"/>
    <w:multiLevelType w:val="multilevel"/>
    <w:tmpl w:val="980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634BB"/>
    <w:multiLevelType w:val="multilevel"/>
    <w:tmpl w:val="3B8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5070"/>
    <w:multiLevelType w:val="hybridMultilevel"/>
    <w:tmpl w:val="5420CAC4"/>
    <w:lvl w:ilvl="0" w:tplc="98986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3423"/>
    <w:multiLevelType w:val="multilevel"/>
    <w:tmpl w:val="C09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04C42"/>
    <w:multiLevelType w:val="multilevel"/>
    <w:tmpl w:val="880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15A1"/>
    <w:multiLevelType w:val="hybridMultilevel"/>
    <w:tmpl w:val="0D143632"/>
    <w:lvl w:ilvl="0" w:tplc="9898681C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2D5FCF"/>
    <w:multiLevelType w:val="hybridMultilevel"/>
    <w:tmpl w:val="90FCA7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66727DB2"/>
    <w:multiLevelType w:val="multilevel"/>
    <w:tmpl w:val="CA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00ACB"/>
    <w:multiLevelType w:val="multilevel"/>
    <w:tmpl w:val="910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694E0F"/>
    <w:multiLevelType w:val="multilevel"/>
    <w:tmpl w:val="D77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01E91"/>
    <w:multiLevelType w:val="multilevel"/>
    <w:tmpl w:val="9BA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87471"/>
    <w:multiLevelType w:val="multilevel"/>
    <w:tmpl w:val="CAE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65C39"/>
    <w:multiLevelType w:val="hybridMultilevel"/>
    <w:tmpl w:val="96C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8"/>
  </w:num>
  <w:num w:numId="4">
    <w:abstractNumId w:val="0"/>
  </w:num>
  <w:num w:numId="5">
    <w:abstractNumId w:val="6"/>
  </w:num>
  <w:num w:numId="6">
    <w:abstractNumId w:val="30"/>
  </w:num>
  <w:num w:numId="7">
    <w:abstractNumId w:val="22"/>
  </w:num>
  <w:num w:numId="8">
    <w:abstractNumId w:val="3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21"/>
  </w:num>
  <w:num w:numId="26">
    <w:abstractNumId w:val="11"/>
  </w:num>
  <w:num w:numId="27">
    <w:abstractNumId w:val="38"/>
  </w:num>
  <w:num w:numId="28">
    <w:abstractNumId w:val="26"/>
  </w:num>
  <w:num w:numId="29">
    <w:abstractNumId w:val="16"/>
  </w:num>
  <w:num w:numId="30">
    <w:abstractNumId w:val="37"/>
  </w:num>
  <w:num w:numId="31">
    <w:abstractNumId w:val="19"/>
  </w:num>
  <w:num w:numId="32">
    <w:abstractNumId w:val="1"/>
  </w:num>
  <w:num w:numId="33">
    <w:abstractNumId w:val="13"/>
  </w:num>
  <w:num w:numId="34">
    <w:abstractNumId w:val="7"/>
  </w:num>
  <w:num w:numId="35">
    <w:abstractNumId w:val="3"/>
  </w:num>
  <w:num w:numId="36">
    <w:abstractNumId w:val="25"/>
  </w:num>
  <w:num w:numId="37">
    <w:abstractNumId w:val="2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6B"/>
    <w:rsid w:val="00002B7E"/>
    <w:rsid w:val="00005D0F"/>
    <w:rsid w:val="000075C0"/>
    <w:rsid w:val="000136B7"/>
    <w:rsid w:val="00015833"/>
    <w:rsid w:val="00017FDA"/>
    <w:rsid w:val="0002097C"/>
    <w:rsid w:val="000345EB"/>
    <w:rsid w:val="00034BAC"/>
    <w:rsid w:val="000533DD"/>
    <w:rsid w:val="000671C0"/>
    <w:rsid w:val="00076903"/>
    <w:rsid w:val="00083640"/>
    <w:rsid w:val="000870E1"/>
    <w:rsid w:val="0009360E"/>
    <w:rsid w:val="000B6BB4"/>
    <w:rsid w:val="000C3212"/>
    <w:rsid w:val="000D1ACE"/>
    <w:rsid w:val="000D235E"/>
    <w:rsid w:val="000E3555"/>
    <w:rsid w:val="000E7A3D"/>
    <w:rsid w:val="0010069E"/>
    <w:rsid w:val="00101BF0"/>
    <w:rsid w:val="00102C7A"/>
    <w:rsid w:val="00103CE6"/>
    <w:rsid w:val="00106AE0"/>
    <w:rsid w:val="00146CC4"/>
    <w:rsid w:val="001731F6"/>
    <w:rsid w:val="0018183A"/>
    <w:rsid w:val="0018228D"/>
    <w:rsid w:val="001939AF"/>
    <w:rsid w:val="001C07B9"/>
    <w:rsid w:val="001C3086"/>
    <w:rsid w:val="001E5578"/>
    <w:rsid w:val="001F0E8F"/>
    <w:rsid w:val="002430EF"/>
    <w:rsid w:val="00243CCC"/>
    <w:rsid w:val="0024759C"/>
    <w:rsid w:val="0027703C"/>
    <w:rsid w:val="0028515D"/>
    <w:rsid w:val="00291C5C"/>
    <w:rsid w:val="002A1BFF"/>
    <w:rsid w:val="002B153E"/>
    <w:rsid w:val="002D3086"/>
    <w:rsid w:val="002D5BB4"/>
    <w:rsid w:val="00301230"/>
    <w:rsid w:val="0030301A"/>
    <w:rsid w:val="00314A56"/>
    <w:rsid w:val="003224A4"/>
    <w:rsid w:val="00324684"/>
    <w:rsid w:val="00324A92"/>
    <w:rsid w:val="003345EE"/>
    <w:rsid w:val="003349B4"/>
    <w:rsid w:val="00335751"/>
    <w:rsid w:val="0034016D"/>
    <w:rsid w:val="00342ECA"/>
    <w:rsid w:val="00346FF4"/>
    <w:rsid w:val="003505AC"/>
    <w:rsid w:val="00355FA2"/>
    <w:rsid w:val="003600DD"/>
    <w:rsid w:val="00384C53"/>
    <w:rsid w:val="00385D03"/>
    <w:rsid w:val="003968A1"/>
    <w:rsid w:val="00397CD4"/>
    <w:rsid w:val="003A35CF"/>
    <w:rsid w:val="003B112C"/>
    <w:rsid w:val="003C0E25"/>
    <w:rsid w:val="003C58FE"/>
    <w:rsid w:val="003D6852"/>
    <w:rsid w:val="003F0ABE"/>
    <w:rsid w:val="003F3957"/>
    <w:rsid w:val="004006E2"/>
    <w:rsid w:val="004012E4"/>
    <w:rsid w:val="00404AA0"/>
    <w:rsid w:val="00412B97"/>
    <w:rsid w:val="00415B53"/>
    <w:rsid w:val="00416911"/>
    <w:rsid w:val="00427281"/>
    <w:rsid w:val="0044259E"/>
    <w:rsid w:val="00443AC4"/>
    <w:rsid w:val="00464FE3"/>
    <w:rsid w:val="00471D1E"/>
    <w:rsid w:val="004768E8"/>
    <w:rsid w:val="00495B1A"/>
    <w:rsid w:val="004A2DF0"/>
    <w:rsid w:val="004B01A8"/>
    <w:rsid w:val="004B144A"/>
    <w:rsid w:val="004B64A2"/>
    <w:rsid w:val="004D59E0"/>
    <w:rsid w:val="004E190B"/>
    <w:rsid w:val="004E4DEA"/>
    <w:rsid w:val="00515D39"/>
    <w:rsid w:val="00521ED0"/>
    <w:rsid w:val="00527184"/>
    <w:rsid w:val="005375BD"/>
    <w:rsid w:val="0054133C"/>
    <w:rsid w:val="00541DEA"/>
    <w:rsid w:val="00554AD7"/>
    <w:rsid w:val="005560B1"/>
    <w:rsid w:val="005910FC"/>
    <w:rsid w:val="00593574"/>
    <w:rsid w:val="005A01F3"/>
    <w:rsid w:val="005A2325"/>
    <w:rsid w:val="005A23B1"/>
    <w:rsid w:val="005B0299"/>
    <w:rsid w:val="005B73B0"/>
    <w:rsid w:val="005D0451"/>
    <w:rsid w:val="005D0A20"/>
    <w:rsid w:val="005E056B"/>
    <w:rsid w:val="005E0DF3"/>
    <w:rsid w:val="005E26D1"/>
    <w:rsid w:val="005E601F"/>
    <w:rsid w:val="005F1F96"/>
    <w:rsid w:val="006129C5"/>
    <w:rsid w:val="00616E3A"/>
    <w:rsid w:val="0063055A"/>
    <w:rsid w:val="00641332"/>
    <w:rsid w:val="0064208D"/>
    <w:rsid w:val="00650F7F"/>
    <w:rsid w:val="00670363"/>
    <w:rsid w:val="00672FD4"/>
    <w:rsid w:val="00684B6F"/>
    <w:rsid w:val="00685106"/>
    <w:rsid w:val="006A5176"/>
    <w:rsid w:val="006B5005"/>
    <w:rsid w:val="006B6F19"/>
    <w:rsid w:val="006B78DD"/>
    <w:rsid w:val="006D0143"/>
    <w:rsid w:val="006D1098"/>
    <w:rsid w:val="006F05F7"/>
    <w:rsid w:val="006F3A8E"/>
    <w:rsid w:val="00701376"/>
    <w:rsid w:val="007071AB"/>
    <w:rsid w:val="007131C6"/>
    <w:rsid w:val="00721CBB"/>
    <w:rsid w:val="007276D8"/>
    <w:rsid w:val="00732E5C"/>
    <w:rsid w:val="00735350"/>
    <w:rsid w:val="00735510"/>
    <w:rsid w:val="007608E9"/>
    <w:rsid w:val="00761962"/>
    <w:rsid w:val="007853D7"/>
    <w:rsid w:val="00785C0D"/>
    <w:rsid w:val="0078712A"/>
    <w:rsid w:val="007873AB"/>
    <w:rsid w:val="00790198"/>
    <w:rsid w:val="00791782"/>
    <w:rsid w:val="00793825"/>
    <w:rsid w:val="007C6F0D"/>
    <w:rsid w:val="007D23CF"/>
    <w:rsid w:val="007E10E2"/>
    <w:rsid w:val="007E4E3D"/>
    <w:rsid w:val="007E7A5E"/>
    <w:rsid w:val="007F2429"/>
    <w:rsid w:val="00803B9C"/>
    <w:rsid w:val="00810127"/>
    <w:rsid w:val="00825B87"/>
    <w:rsid w:val="00830993"/>
    <w:rsid w:val="00831540"/>
    <w:rsid w:val="00836F8A"/>
    <w:rsid w:val="00841207"/>
    <w:rsid w:val="00842184"/>
    <w:rsid w:val="0084262E"/>
    <w:rsid w:val="00845DAC"/>
    <w:rsid w:val="008579DE"/>
    <w:rsid w:val="00862302"/>
    <w:rsid w:val="00864253"/>
    <w:rsid w:val="00864770"/>
    <w:rsid w:val="008869E2"/>
    <w:rsid w:val="008B51D8"/>
    <w:rsid w:val="008C2C21"/>
    <w:rsid w:val="008C395D"/>
    <w:rsid w:val="008C3DB4"/>
    <w:rsid w:val="008D2041"/>
    <w:rsid w:val="00900A7A"/>
    <w:rsid w:val="00917A75"/>
    <w:rsid w:val="009226F7"/>
    <w:rsid w:val="0092386F"/>
    <w:rsid w:val="00925BFA"/>
    <w:rsid w:val="00927BF0"/>
    <w:rsid w:val="00932D0B"/>
    <w:rsid w:val="00942A9B"/>
    <w:rsid w:val="00942E12"/>
    <w:rsid w:val="00946156"/>
    <w:rsid w:val="0095079A"/>
    <w:rsid w:val="00956C6B"/>
    <w:rsid w:val="00961665"/>
    <w:rsid w:val="00966021"/>
    <w:rsid w:val="00967CA2"/>
    <w:rsid w:val="00982144"/>
    <w:rsid w:val="009871F3"/>
    <w:rsid w:val="00990DC9"/>
    <w:rsid w:val="0099376E"/>
    <w:rsid w:val="009A304F"/>
    <w:rsid w:val="009A5B14"/>
    <w:rsid w:val="009B2FA1"/>
    <w:rsid w:val="009B5962"/>
    <w:rsid w:val="009B5E11"/>
    <w:rsid w:val="009B6D16"/>
    <w:rsid w:val="009C5DE6"/>
    <w:rsid w:val="009C6DC5"/>
    <w:rsid w:val="009D22C2"/>
    <w:rsid w:val="009D354B"/>
    <w:rsid w:val="009D3A6B"/>
    <w:rsid w:val="009D7B14"/>
    <w:rsid w:val="00A02BA7"/>
    <w:rsid w:val="00A07DBC"/>
    <w:rsid w:val="00A11242"/>
    <w:rsid w:val="00A15A0B"/>
    <w:rsid w:val="00A236AC"/>
    <w:rsid w:val="00A41B99"/>
    <w:rsid w:val="00A477FD"/>
    <w:rsid w:val="00A53DAA"/>
    <w:rsid w:val="00A74E82"/>
    <w:rsid w:val="00A82ABF"/>
    <w:rsid w:val="00A83C99"/>
    <w:rsid w:val="00A85A5A"/>
    <w:rsid w:val="00A860C6"/>
    <w:rsid w:val="00AA2131"/>
    <w:rsid w:val="00AA4AEF"/>
    <w:rsid w:val="00AB4339"/>
    <w:rsid w:val="00AD6177"/>
    <w:rsid w:val="00AE711F"/>
    <w:rsid w:val="00AF097C"/>
    <w:rsid w:val="00AF1371"/>
    <w:rsid w:val="00AF7572"/>
    <w:rsid w:val="00B04FEB"/>
    <w:rsid w:val="00B07310"/>
    <w:rsid w:val="00B10B8C"/>
    <w:rsid w:val="00B13012"/>
    <w:rsid w:val="00B17B15"/>
    <w:rsid w:val="00B24BC4"/>
    <w:rsid w:val="00B274AE"/>
    <w:rsid w:val="00B27BF3"/>
    <w:rsid w:val="00B469C5"/>
    <w:rsid w:val="00B47D87"/>
    <w:rsid w:val="00B50DAB"/>
    <w:rsid w:val="00B64933"/>
    <w:rsid w:val="00B85068"/>
    <w:rsid w:val="00B90512"/>
    <w:rsid w:val="00B91ABA"/>
    <w:rsid w:val="00B970BC"/>
    <w:rsid w:val="00BA1594"/>
    <w:rsid w:val="00BA5586"/>
    <w:rsid w:val="00BB4BF5"/>
    <w:rsid w:val="00BC4802"/>
    <w:rsid w:val="00BC5ED7"/>
    <w:rsid w:val="00BD09E9"/>
    <w:rsid w:val="00BD49E0"/>
    <w:rsid w:val="00BD7175"/>
    <w:rsid w:val="00C004E6"/>
    <w:rsid w:val="00C16858"/>
    <w:rsid w:val="00C168EA"/>
    <w:rsid w:val="00C3263F"/>
    <w:rsid w:val="00C34F78"/>
    <w:rsid w:val="00C43E5C"/>
    <w:rsid w:val="00C56A61"/>
    <w:rsid w:val="00C62F94"/>
    <w:rsid w:val="00C71FCA"/>
    <w:rsid w:val="00C74206"/>
    <w:rsid w:val="00C76783"/>
    <w:rsid w:val="00C77AE5"/>
    <w:rsid w:val="00C82275"/>
    <w:rsid w:val="00CB2F1C"/>
    <w:rsid w:val="00CB41E4"/>
    <w:rsid w:val="00CB5D10"/>
    <w:rsid w:val="00CB6760"/>
    <w:rsid w:val="00CE2FB0"/>
    <w:rsid w:val="00CE4871"/>
    <w:rsid w:val="00CE6479"/>
    <w:rsid w:val="00CF0ED9"/>
    <w:rsid w:val="00CF3E67"/>
    <w:rsid w:val="00D11EDF"/>
    <w:rsid w:val="00D31C80"/>
    <w:rsid w:val="00D41D5E"/>
    <w:rsid w:val="00D43FAE"/>
    <w:rsid w:val="00D50F4E"/>
    <w:rsid w:val="00D761CF"/>
    <w:rsid w:val="00D91EDC"/>
    <w:rsid w:val="00D93AFB"/>
    <w:rsid w:val="00D950D7"/>
    <w:rsid w:val="00DA20BB"/>
    <w:rsid w:val="00DB2F18"/>
    <w:rsid w:val="00DB4E4F"/>
    <w:rsid w:val="00DD7DFD"/>
    <w:rsid w:val="00DF43F2"/>
    <w:rsid w:val="00E070FF"/>
    <w:rsid w:val="00E2110B"/>
    <w:rsid w:val="00E27CEE"/>
    <w:rsid w:val="00E340F9"/>
    <w:rsid w:val="00E40FA9"/>
    <w:rsid w:val="00E44948"/>
    <w:rsid w:val="00E51192"/>
    <w:rsid w:val="00E543E8"/>
    <w:rsid w:val="00E5496A"/>
    <w:rsid w:val="00E65C82"/>
    <w:rsid w:val="00E6725D"/>
    <w:rsid w:val="00E734C6"/>
    <w:rsid w:val="00E80920"/>
    <w:rsid w:val="00E84546"/>
    <w:rsid w:val="00E86631"/>
    <w:rsid w:val="00EA0808"/>
    <w:rsid w:val="00EA0A9D"/>
    <w:rsid w:val="00EA33BD"/>
    <w:rsid w:val="00EC19A4"/>
    <w:rsid w:val="00EC2BEC"/>
    <w:rsid w:val="00EC4406"/>
    <w:rsid w:val="00EC441E"/>
    <w:rsid w:val="00EF030B"/>
    <w:rsid w:val="00F0482C"/>
    <w:rsid w:val="00F068E4"/>
    <w:rsid w:val="00F2788F"/>
    <w:rsid w:val="00F3074E"/>
    <w:rsid w:val="00F36236"/>
    <w:rsid w:val="00F42E76"/>
    <w:rsid w:val="00F4319F"/>
    <w:rsid w:val="00F50ED1"/>
    <w:rsid w:val="00F57C2C"/>
    <w:rsid w:val="00F769C4"/>
    <w:rsid w:val="00F77C69"/>
    <w:rsid w:val="00F80ED8"/>
    <w:rsid w:val="00FA350A"/>
    <w:rsid w:val="00FB2288"/>
    <w:rsid w:val="00FC3D3B"/>
    <w:rsid w:val="00FD0C88"/>
    <w:rsid w:val="00FD7343"/>
    <w:rsid w:val="00FE2C1D"/>
    <w:rsid w:val="00FE472E"/>
    <w:rsid w:val="00FF3147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68E5-A5E4-4D39-AAD6-609A9BC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paragraph" w:styleId="1">
    <w:name w:val="heading 1"/>
    <w:basedOn w:val="a"/>
    <w:link w:val="10"/>
    <w:uiPriority w:val="9"/>
    <w:qFormat/>
    <w:rsid w:val="0098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ED8"/>
  </w:style>
  <w:style w:type="character" w:customStyle="1" w:styleId="10">
    <w:name w:val="Заголовок 1 Знак"/>
    <w:basedOn w:val="a0"/>
    <w:link w:val="1"/>
    <w:uiPriority w:val="9"/>
    <w:rsid w:val="0098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E7A5E"/>
    <w:rPr>
      <w:i/>
      <w:iCs/>
    </w:rPr>
  </w:style>
  <w:style w:type="character" w:customStyle="1" w:styleId="bx-fontmrcssattr">
    <w:name w:val="bx-font_mr_css_attr"/>
    <w:basedOn w:val="a0"/>
    <w:rsid w:val="00F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n_812/o_2111309" TargetMode="External"/><Relationship Id="rId13" Type="http://schemas.openxmlformats.org/officeDocument/2006/relationships/hyperlink" Target="https://rosseti-sib.ru/index.php?option=com_content&amp;view=article&amp;id=16507:otkrytyj-konkurs-nauchnykh-rabot-pao-mrsk-sibiri-20180926-123448&amp;catid=990:40-konkurs-nauchno-tekhnicheskikh-rabot-molodykh-spetsialistov&amp;lang=ru40" TargetMode="External"/><Relationship Id="rId18" Type="http://schemas.openxmlformats.org/officeDocument/2006/relationships/hyperlink" Target="https://forms.gle/hPrVoNGSNt7kjusT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.hu/" TargetMode="External"/><Relationship Id="rId7" Type="http://schemas.openxmlformats.org/officeDocument/2006/relationships/hyperlink" Target="https://kias.rfbr.ru/" TargetMode="External"/><Relationship Id="rId12" Type="http://schemas.openxmlformats.org/officeDocument/2006/relationships/hyperlink" Target="https://www.technodevelop.ru/konkursarktika" TargetMode="External"/><Relationship Id="rId17" Type="http://schemas.openxmlformats.org/officeDocument/2006/relationships/hyperlink" Target="mailto:arctic@agat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86;&#1092;&#1082;&#1086;&#1085;&#1082;&#1091;&#1088;&#1089;.&#1088;&#1092;/stuff/29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russkiymir.ru/grants/regulations.php" TargetMode="External"/><Relationship Id="rId11" Type="http://schemas.openxmlformats.org/officeDocument/2006/relationships/hyperlink" Target="https://photo.rgo.ru/user" TargetMode="External"/><Relationship Id="rId5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5" Type="http://schemas.openxmlformats.org/officeDocument/2006/relationships/hyperlink" Target="mailto:prof-konkyrs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fbr.ru/rffi/ru/contest/n_812/o_2111448" TargetMode="External"/><Relationship Id="rId19" Type="http://schemas.openxmlformats.org/officeDocument/2006/relationships/hyperlink" Target="https://tka.hu/international-programmes/4133/information-for-applic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f.ru/upload/iblock/e94/e9402c8e9317ba221f5ec11f37df2389.pdf" TargetMode="External"/><Relationship Id="rId14" Type="http://schemas.openxmlformats.org/officeDocument/2006/relationships/hyperlink" Target="https://rosseti-sib.ru/index.php?option=com_content&amp;view=article&amp;id=16507:otkrytyj-konkurs-nauchnykh-rabot-pao-mrsk-sibiri-20180926-123448&amp;catid=78:innovatsionnaya-deyatelnost&amp;lang=ru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Абрамовских Любовь Николаевна</cp:lastModifiedBy>
  <cp:revision>262</cp:revision>
  <cp:lastPrinted>2021-02-01T03:49:00Z</cp:lastPrinted>
  <dcterms:created xsi:type="dcterms:W3CDTF">2020-08-03T07:37:00Z</dcterms:created>
  <dcterms:modified xsi:type="dcterms:W3CDTF">2021-02-24T04:51:00Z</dcterms:modified>
</cp:coreProperties>
</file>