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C567A" w14:textId="77777777" w:rsidR="002C14A9" w:rsidRPr="001F1718" w:rsidRDefault="002C14A9" w:rsidP="002C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18">
        <w:rPr>
          <w:rFonts w:ascii="Times New Roman" w:hAnsi="Times New Roman" w:cs="Times New Roman"/>
          <w:b/>
          <w:sz w:val="24"/>
          <w:szCs w:val="24"/>
        </w:rPr>
        <w:t>Конкурсное задание № 2 «Открытый мастер-класс»</w:t>
      </w:r>
      <w:r w:rsidRPr="001F1718">
        <w:rPr>
          <w:rFonts w:ascii="Times New Roman" w:hAnsi="Times New Roman" w:cs="Times New Roman"/>
          <w:sz w:val="24"/>
          <w:szCs w:val="24"/>
        </w:rPr>
        <w:t xml:space="preserve"> </w:t>
      </w:r>
      <w:r w:rsidRPr="005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1F1718">
        <w:rPr>
          <w:rFonts w:ascii="Times New Roman" w:hAnsi="Times New Roman" w:cs="Times New Roman"/>
          <w:sz w:val="24"/>
          <w:szCs w:val="24"/>
        </w:rPr>
        <w:t xml:space="preserve"> учебное занятие с группой обучающихся, подобранной Региональной комиссией.</w:t>
      </w:r>
    </w:p>
    <w:p w14:paraId="4AEE403D" w14:textId="77777777" w:rsidR="002C14A9" w:rsidRPr="001F1718" w:rsidRDefault="002C14A9" w:rsidP="002C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18">
        <w:rPr>
          <w:rFonts w:ascii="Times New Roman" w:hAnsi="Times New Roman" w:cs="Times New Roman"/>
          <w:sz w:val="24"/>
          <w:szCs w:val="24"/>
        </w:rPr>
        <w:t>Цель конкурсного испытания: демонстрация конкурсантом профессиональных компетенций в области проведения и анализа учебного занятия как основной формы организации образовательного процесса.</w:t>
      </w:r>
    </w:p>
    <w:p w14:paraId="31234DA9" w14:textId="77777777" w:rsidR="002C14A9" w:rsidRPr="001F1718" w:rsidRDefault="002C14A9" w:rsidP="002C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18">
        <w:rPr>
          <w:rFonts w:ascii="Times New Roman" w:hAnsi="Times New Roman" w:cs="Times New Roman"/>
          <w:sz w:val="24"/>
          <w:szCs w:val="24"/>
        </w:rPr>
        <w:t>Формат конкурсного испытания: учебной занятие по учебному предмету, дисциплине, междисциплинарному курсу, профессиональному модулю, который проводится конкурсантом в профессиональной образовательной организации, утверждённой Региональной комиссией в качестве площадки проведения конкурсного испытания.</w:t>
      </w:r>
    </w:p>
    <w:p w14:paraId="32671CA5" w14:textId="77777777" w:rsidR="002C14A9" w:rsidRPr="001F1718" w:rsidRDefault="002C14A9" w:rsidP="002C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18">
        <w:rPr>
          <w:rFonts w:ascii="Times New Roman" w:hAnsi="Times New Roman" w:cs="Times New Roman"/>
          <w:sz w:val="24"/>
          <w:szCs w:val="24"/>
        </w:rPr>
        <w:t>Регламент конкурсного испытания: 55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1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1718">
        <w:rPr>
          <w:rFonts w:ascii="Times New Roman" w:hAnsi="Times New Roman" w:cs="Times New Roman"/>
          <w:sz w:val="24"/>
          <w:szCs w:val="24"/>
        </w:rPr>
        <w:t>роведение учебного занятия – 45 минут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718">
        <w:rPr>
          <w:rFonts w:ascii="Times New Roman" w:hAnsi="Times New Roman" w:cs="Times New Roman"/>
          <w:sz w:val="24"/>
          <w:szCs w:val="24"/>
        </w:rPr>
        <w:t xml:space="preserve"> самоанализ урока и ответы на вопросы экспертов – до 10 минут.</w:t>
      </w:r>
    </w:p>
    <w:p w14:paraId="38C2AE06" w14:textId="77777777" w:rsidR="002C14A9" w:rsidRPr="001F1718" w:rsidRDefault="002C14A9" w:rsidP="002C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18">
        <w:rPr>
          <w:rFonts w:ascii="Times New Roman" w:hAnsi="Times New Roman" w:cs="Times New Roman"/>
          <w:sz w:val="24"/>
          <w:szCs w:val="24"/>
        </w:rPr>
        <w:t>Оценка конкурсного испытания осуществляется по 6 критериям. Каждый критерий включает 5 показателей, раскрывающих содержание критерия.</w:t>
      </w:r>
    </w:p>
    <w:p w14:paraId="1F9AEBFB" w14:textId="77777777" w:rsidR="002C14A9" w:rsidRPr="001F1718" w:rsidRDefault="002C14A9" w:rsidP="002C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718">
        <w:rPr>
          <w:rFonts w:ascii="Times New Roman" w:hAnsi="Times New Roman" w:cs="Times New Roman"/>
          <w:sz w:val="24"/>
          <w:szCs w:val="24"/>
        </w:rPr>
        <w:t>Каждый показатель оценивается в баллах:</w:t>
      </w:r>
      <w:bookmarkStart w:id="0" w:name="_GoBack"/>
      <w:bookmarkEnd w:id="0"/>
    </w:p>
    <w:p w14:paraId="155BC0D2" w14:textId="77777777" w:rsidR="002C14A9" w:rsidRPr="001F1718" w:rsidRDefault="002C14A9" w:rsidP="002C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7E2">
        <w:rPr>
          <w:rFonts w:ascii="Times New Roman" w:hAnsi="Times New Roman" w:cs="Times New Roman"/>
          <w:b/>
          <w:bCs/>
          <w:sz w:val="24"/>
          <w:szCs w:val="24"/>
        </w:rPr>
        <w:t>2 балла</w:t>
      </w:r>
      <w:r w:rsidRPr="001F1718">
        <w:rPr>
          <w:rFonts w:ascii="Times New Roman" w:hAnsi="Times New Roman" w:cs="Times New Roman"/>
          <w:sz w:val="24"/>
          <w:szCs w:val="24"/>
        </w:rPr>
        <w:t xml:space="preserve"> </w:t>
      </w:r>
      <w:r w:rsidRPr="005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1F1718">
        <w:rPr>
          <w:rFonts w:ascii="Times New Roman" w:hAnsi="Times New Roman" w:cs="Times New Roman"/>
          <w:sz w:val="24"/>
          <w:szCs w:val="24"/>
        </w:rPr>
        <w:t xml:space="preserve"> «показатель проявлен в полной мере»;</w:t>
      </w:r>
    </w:p>
    <w:p w14:paraId="7C00FA73" w14:textId="77777777" w:rsidR="002C14A9" w:rsidRPr="001F1718" w:rsidRDefault="002C14A9" w:rsidP="002C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7E2">
        <w:rPr>
          <w:rFonts w:ascii="Times New Roman" w:hAnsi="Times New Roman" w:cs="Times New Roman"/>
          <w:b/>
          <w:bCs/>
          <w:sz w:val="24"/>
          <w:szCs w:val="24"/>
        </w:rPr>
        <w:t>1 балл</w:t>
      </w:r>
      <w:r w:rsidRPr="001F1718">
        <w:rPr>
          <w:rFonts w:ascii="Times New Roman" w:hAnsi="Times New Roman" w:cs="Times New Roman"/>
          <w:sz w:val="24"/>
          <w:szCs w:val="24"/>
        </w:rPr>
        <w:t xml:space="preserve"> </w:t>
      </w:r>
      <w:r w:rsidRPr="005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1F1718">
        <w:rPr>
          <w:rFonts w:ascii="Times New Roman" w:hAnsi="Times New Roman" w:cs="Times New Roman"/>
          <w:sz w:val="24"/>
          <w:szCs w:val="24"/>
        </w:rPr>
        <w:t xml:space="preserve"> «показатель проявлен частично»;</w:t>
      </w:r>
    </w:p>
    <w:p w14:paraId="4C94F687" w14:textId="77777777" w:rsidR="002C14A9" w:rsidRPr="001F1718" w:rsidRDefault="002C14A9" w:rsidP="002C1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7E2">
        <w:rPr>
          <w:rFonts w:ascii="Times New Roman" w:hAnsi="Times New Roman" w:cs="Times New Roman"/>
          <w:b/>
          <w:bCs/>
          <w:sz w:val="24"/>
          <w:szCs w:val="24"/>
        </w:rPr>
        <w:t>0 баллов</w:t>
      </w:r>
      <w:r w:rsidRPr="001F1718">
        <w:rPr>
          <w:rFonts w:ascii="Times New Roman" w:hAnsi="Times New Roman" w:cs="Times New Roman"/>
          <w:sz w:val="24"/>
          <w:szCs w:val="24"/>
        </w:rPr>
        <w:t xml:space="preserve"> </w:t>
      </w:r>
      <w:r w:rsidRPr="00560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1F1718">
        <w:rPr>
          <w:rFonts w:ascii="Times New Roman" w:hAnsi="Times New Roman" w:cs="Times New Roman"/>
          <w:sz w:val="24"/>
          <w:szCs w:val="24"/>
        </w:rPr>
        <w:t xml:space="preserve"> «показатель не проявлен».</w:t>
      </w:r>
    </w:p>
    <w:p w14:paraId="09C2707D" w14:textId="77777777" w:rsidR="002C14A9" w:rsidRPr="00E347E2" w:rsidRDefault="002C14A9" w:rsidP="002C1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7E2">
        <w:rPr>
          <w:rFonts w:ascii="Times New Roman" w:hAnsi="Times New Roman" w:cs="Times New Roman"/>
          <w:b/>
          <w:bCs/>
          <w:sz w:val="24"/>
          <w:szCs w:val="24"/>
        </w:rPr>
        <w:t>Максимальная оценка, выставляемая одним экспертом за конкурсное испытание – 60 баллов.</w:t>
      </w:r>
    </w:p>
    <w:p w14:paraId="03621DEA" w14:textId="77777777" w:rsidR="002C14A9" w:rsidRPr="00E347E2" w:rsidRDefault="002C14A9" w:rsidP="002C1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2C14A9" w14:paraId="7D721B65" w14:textId="77777777" w:rsidTr="00CB7F2F">
        <w:tc>
          <w:tcPr>
            <w:tcW w:w="7508" w:type="dxa"/>
            <w:vAlign w:val="center"/>
          </w:tcPr>
          <w:p w14:paraId="66225DD1" w14:textId="77777777" w:rsidR="002C14A9" w:rsidRPr="0045246C" w:rsidRDefault="002C14A9" w:rsidP="00CB7F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6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37" w:type="dxa"/>
            <w:vAlign w:val="center"/>
          </w:tcPr>
          <w:p w14:paraId="4F760386" w14:textId="77777777" w:rsidR="002C14A9" w:rsidRPr="0045246C" w:rsidRDefault="002C14A9" w:rsidP="00CB7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6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2C14A9" w:rsidRPr="00B80413" w14:paraId="69677A25" w14:textId="77777777" w:rsidTr="00CB7F2F">
        <w:tc>
          <w:tcPr>
            <w:tcW w:w="7508" w:type="dxa"/>
          </w:tcPr>
          <w:p w14:paraId="1D91EB3A" w14:textId="77777777" w:rsidR="002C14A9" w:rsidRPr="00D05EF4" w:rsidRDefault="002C14A9" w:rsidP="002C14A9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1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1837" w:type="dxa"/>
          </w:tcPr>
          <w:p w14:paraId="01F9DB87" w14:textId="77777777" w:rsidR="002C14A9" w:rsidRPr="00B80413" w:rsidRDefault="002C14A9" w:rsidP="00CB7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A9" w:rsidRPr="00E219F7" w14:paraId="5EE9F65E" w14:textId="77777777" w:rsidTr="00CB7F2F">
        <w:tc>
          <w:tcPr>
            <w:tcW w:w="7508" w:type="dxa"/>
          </w:tcPr>
          <w:p w14:paraId="41C5CECF" w14:textId="77777777" w:rsidR="002C14A9" w:rsidRPr="00E219F7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9F7"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методическую целостность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9F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занятия </w:t>
            </w:r>
          </w:p>
        </w:tc>
        <w:tc>
          <w:tcPr>
            <w:tcW w:w="1837" w:type="dxa"/>
          </w:tcPr>
          <w:p w14:paraId="5C9BC539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1F8A5B0E" w14:textId="77777777" w:rsidTr="00CB7F2F">
        <w:tc>
          <w:tcPr>
            <w:tcW w:w="7508" w:type="dxa"/>
          </w:tcPr>
          <w:p w14:paraId="509D6C1C" w14:textId="77777777" w:rsidR="002C14A9" w:rsidRPr="00E5052C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2C">
              <w:rPr>
                <w:rFonts w:ascii="Times New Roman" w:hAnsi="Times New Roman" w:cs="Times New Roman"/>
                <w:sz w:val="24"/>
                <w:szCs w:val="24"/>
              </w:rPr>
              <w:t>Целесообразно использует технологии, методы, приемы и</w:t>
            </w:r>
          </w:p>
          <w:p w14:paraId="42494098" w14:textId="77777777" w:rsidR="002C14A9" w:rsidRPr="00E219F7" w:rsidRDefault="002C14A9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9F7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1837" w:type="dxa"/>
          </w:tcPr>
          <w:p w14:paraId="0F3FD991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4193F40B" w14:textId="77777777" w:rsidTr="00CB7F2F">
        <w:tc>
          <w:tcPr>
            <w:tcW w:w="7508" w:type="dxa"/>
          </w:tcPr>
          <w:p w14:paraId="19D3F796" w14:textId="77777777" w:rsidR="002C14A9" w:rsidRPr="001F1718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2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занятии</w:t>
            </w:r>
            <w:r w:rsidRPr="00E5052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компоненты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2C">
              <w:rPr>
                <w:rFonts w:ascii="Times New Roman" w:hAnsi="Times New Roman" w:cs="Times New Roman"/>
                <w:sz w:val="24"/>
                <w:szCs w:val="24"/>
              </w:rPr>
              <w:t>методической системы</w:t>
            </w:r>
          </w:p>
        </w:tc>
        <w:tc>
          <w:tcPr>
            <w:tcW w:w="1837" w:type="dxa"/>
          </w:tcPr>
          <w:p w14:paraId="73CE049D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5B482237" w14:textId="77777777" w:rsidTr="00CB7F2F">
        <w:tc>
          <w:tcPr>
            <w:tcW w:w="7508" w:type="dxa"/>
          </w:tcPr>
          <w:p w14:paraId="64063152" w14:textId="77777777" w:rsidR="002C14A9" w:rsidRPr="001F1718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5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четкую структуру и хронометраж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1837" w:type="dxa"/>
          </w:tcPr>
          <w:p w14:paraId="5C9F0322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12B7555C" w14:textId="77777777" w:rsidTr="00CB7F2F">
        <w:tc>
          <w:tcPr>
            <w:tcW w:w="7508" w:type="dxa"/>
          </w:tcPr>
          <w:p w14:paraId="79558346" w14:textId="77777777" w:rsidR="002C14A9" w:rsidRPr="00CB1003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обоснованный и </w:t>
            </w:r>
            <w:r w:rsidRPr="00CB1003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для 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занятия</w:t>
            </w:r>
            <w:r w:rsidRPr="00CB1003">
              <w:rPr>
                <w:rFonts w:ascii="Times New Roman" w:hAnsi="Times New Roman" w:cs="Times New Roman"/>
                <w:sz w:val="24"/>
                <w:szCs w:val="24"/>
              </w:rPr>
              <w:t xml:space="preserve"> объем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03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  <w:tc>
          <w:tcPr>
            <w:tcW w:w="1837" w:type="dxa"/>
          </w:tcPr>
          <w:p w14:paraId="609A18D4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B80413" w14:paraId="0827C1D3" w14:textId="77777777" w:rsidTr="00CB7F2F">
        <w:tc>
          <w:tcPr>
            <w:tcW w:w="7508" w:type="dxa"/>
          </w:tcPr>
          <w:p w14:paraId="1E5263D2" w14:textId="77777777" w:rsidR="002C14A9" w:rsidRPr="001F1718" w:rsidRDefault="002C14A9" w:rsidP="002C14A9">
            <w:pPr>
              <w:pStyle w:val="a3"/>
              <w:numPr>
                <w:ilvl w:val="0"/>
                <w:numId w:val="1"/>
              </w:numPr>
              <w:tabs>
                <w:tab w:val="left" w:pos="454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41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передовых технологий практической подготовки в свое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профессиональной деятельности, </w:t>
            </w:r>
            <w:r w:rsidRPr="00087C73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методиками практической подготовки</w:t>
            </w:r>
          </w:p>
        </w:tc>
        <w:tc>
          <w:tcPr>
            <w:tcW w:w="1837" w:type="dxa"/>
          </w:tcPr>
          <w:p w14:paraId="59CC2802" w14:textId="77777777" w:rsidR="002C14A9" w:rsidRPr="00B80413" w:rsidRDefault="002C14A9" w:rsidP="00CB7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A9" w:rsidRPr="00E219F7" w14:paraId="7C7470B1" w14:textId="77777777" w:rsidTr="00CB7F2F">
        <w:tc>
          <w:tcPr>
            <w:tcW w:w="7508" w:type="dxa"/>
          </w:tcPr>
          <w:p w14:paraId="7843811C" w14:textId="77777777" w:rsidR="002C14A9" w:rsidRPr="00894698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на учебном занятии обоснованное применений передовых технологий практической подготовки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профессиональными компетенциями профессии или специальности</w:t>
            </w:r>
          </w:p>
        </w:tc>
        <w:tc>
          <w:tcPr>
            <w:tcW w:w="1837" w:type="dxa"/>
          </w:tcPr>
          <w:p w14:paraId="50BCF79F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09512C40" w14:textId="77777777" w:rsidTr="00CB7F2F">
        <w:tc>
          <w:tcPr>
            <w:tcW w:w="7508" w:type="dxa"/>
          </w:tcPr>
          <w:p w14:paraId="1A141FA7" w14:textId="77777777" w:rsidR="002C14A9" w:rsidRPr="00894698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в практических видах работ на учебном занятии задания, ориентированные на формирование профессиональных компетенций профессии или специальности</w:t>
            </w:r>
          </w:p>
        </w:tc>
        <w:tc>
          <w:tcPr>
            <w:tcW w:w="1837" w:type="dxa"/>
          </w:tcPr>
          <w:p w14:paraId="110F0C22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72331EB4" w14:textId="77777777" w:rsidTr="00CB7F2F">
        <w:tc>
          <w:tcPr>
            <w:tcW w:w="7508" w:type="dxa"/>
          </w:tcPr>
          <w:p w14:paraId="0A1B5A10" w14:textId="77777777" w:rsidR="002C14A9" w:rsidRPr="00390C01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 использует программное обеспечение, ориентирование на формирование профессиональных компетенций обучающихся</w:t>
            </w:r>
          </w:p>
        </w:tc>
        <w:tc>
          <w:tcPr>
            <w:tcW w:w="1837" w:type="dxa"/>
          </w:tcPr>
          <w:p w14:paraId="565ABDE0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040E34CF" w14:textId="77777777" w:rsidTr="00CB7F2F">
        <w:tc>
          <w:tcPr>
            <w:tcW w:w="7508" w:type="dxa"/>
          </w:tcPr>
          <w:p w14:paraId="2E2DC18C" w14:textId="77777777" w:rsidR="002C14A9" w:rsidRPr="00390C01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проблемные учебные ситуации, моделирующие производственный процесс, формирующий профессиональные навыки обучающихся</w:t>
            </w:r>
          </w:p>
        </w:tc>
        <w:tc>
          <w:tcPr>
            <w:tcW w:w="1837" w:type="dxa"/>
          </w:tcPr>
          <w:p w14:paraId="2C66EFE7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046A75FC" w14:textId="77777777" w:rsidTr="00CB7F2F">
        <w:tc>
          <w:tcPr>
            <w:tcW w:w="7508" w:type="dxa"/>
          </w:tcPr>
          <w:p w14:paraId="300C8C0B" w14:textId="77777777" w:rsidR="002C14A9" w:rsidRPr="005F6DBA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деятельности подход на учебном занятии при формировании профессионального навыка </w:t>
            </w:r>
          </w:p>
        </w:tc>
        <w:tc>
          <w:tcPr>
            <w:tcW w:w="1837" w:type="dxa"/>
          </w:tcPr>
          <w:p w14:paraId="6C65473A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087C73" w14:paraId="2C4671D4" w14:textId="77777777" w:rsidTr="00CB7F2F">
        <w:tc>
          <w:tcPr>
            <w:tcW w:w="7508" w:type="dxa"/>
          </w:tcPr>
          <w:p w14:paraId="033CE60B" w14:textId="77777777" w:rsidR="002C14A9" w:rsidRPr="00087C73" w:rsidRDefault="002C14A9" w:rsidP="002C14A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7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обучающихся,</w:t>
            </w:r>
            <w:r w:rsidRPr="00087C73">
              <w:rPr>
                <w:b/>
              </w:rPr>
              <w:t xml:space="preserve"> </w:t>
            </w:r>
            <w:r w:rsidRPr="00087C73">
              <w:rPr>
                <w:rFonts w:ascii="Times New Roman" w:hAnsi="Times New Roman" w:cs="Times New Roman"/>
                <w:b/>
                <w:sz w:val="24"/>
                <w:szCs w:val="24"/>
              </w:rPr>
              <w:t>умение взаимодействовать с обучающимися</w:t>
            </w:r>
          </w:p>
        </w:tc>
        <w:tc>
          <w:tcPr>
            <w:tcW w:w="1837" w:type="dxa"/>
          </w:tcPr>
          <w:p w14:paraId="5251EEE4" w14:textId="77777777" w:rsidR="002C14A9" w:rsidRPr="00087C73" w:rsidRDefault="002C14A9" w:rsidP="00CB7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A9" w:rsidRPr="00E219F7" w14:paraId="1B983D73" w14:textId="77777777" w:rsidTr="00CB7F2F">
        <w:tc>
          <w:tcPr>
            <w:tcW w:w="7508" w:type="dxa"/>
          </w:tcPr>
          <w:p w14:paraId="2589AA0F" w14:textId="77777777" w:rsidR="002C14A9" w:rsidRPr="000F28BD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 и эффективно использует приемы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и поддержания мотивации обучающихся на учебном занятии</w:t>
            </w:r>
          </w:p>
        </w:tc>
        <w:tc>
          <w:tcPr>
            <w:tcW w:w="1837" w:type="dxa"/>
          </w:tcPr>
          <w:p w14:paraId="2D4DC556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58489CFF" w14:textId="77777777" w:rsidTr="00CB7F2F">
        <w:tc>
          <w:tcPr>
            <w:tcW w:w="7508" w:type="dxa"/>
          </w:tcPr>
          <w:p w14:paraId="3A7A2A03" w14:textId="77777777" w:rsidR="002C14A9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учебной деятельности на учебном занятии учитывает возрастные особенности группы обучающихся</w:t>
            </w:r>
          </w:p>
        </w:tc>
        <w:tc>
          <w:tcPr>
            <w:tcW w:w="1837" w:type="dxa"/>
          </w:tcPr>
          <w:p w14:paraId="7BAA88A2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0A9AE9F1" w14:textId="77777777" w:rsidTr="00CB7F2F">
        <w:tc>
          <w:tcPr>
            <w:tcW w:w="7508" w:type="dxa"/>
          </w:tcPr>
          <w:p w14:paraId="74BBBD13" w14:textId="77777777" w:rsidR="002C14A9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корректное профессиональное общение с обучающимися, создает на учебном занятии ситуации сотрудничества</w:t>
            </w:r>
          </w:p>
        </w:tc>
        <w:tc>
          <w:tcPr>
            <w:tcW w:w="1837" w:type="dxa"/>
          </w:tcPr>
          <w:p w14:paraId="615164F5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2C49C1AF" w14:textId="77777777" w:rsidTr="00CB7F2F">
        <w:tc>
          <w:tcPr>
            <w:tcW w:w="7508" w:type="dxa"/>
          </w:tcPr>
          <w:p w14:paraId="740D7B58" w14:textId="77777777" w:rsidR="002C14A9" w:rsidRPr="008122D6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нацеленность всех структурных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D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занятия</w:t>
            </w:r>
            <w:r w:rsidRPr="008122D6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обучающимися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D6">
              <w:rPr>
                <w:rFonts w:ascii="Times New Roman" w:hAnsi="Times New Roman" w:cs="Times New Roman"/>
                <w:sz w:val="24"/>
                <w:szCs w:val="24"/>
              </w:rPr>
              <w:t>индивидуального образовательного результата</w:t>
            </w:r>
          </w:p>
        </w:tc>
        <w:tc>
          <w:tcPr>
            <w:tcW w:w="1837" w:type="dxa"/>
          </w:tcPr>
          <w:p w14:paraId="4441D308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47EA3C0C" w14:textId="77777777" w:rsidTr="00CB7F2F">
        <w:tc>
          <w:tcPr>
            <w:tcW w:w="7508" w:type="dxa"/>
          </w:tcPr>
          <w:p w14:paraId="24982002" w14:textId="77777777" w:rsidR="002C14A9" w:rsidRPr="008122D6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D6">
              <w:rPr>
                <w:rFonts w:ascii="Times New Roman" w:hAnsi="Times New Roman" w:cs="Times New Roman"/>
                <w:sz w:val="24"/>
                <w:szCs w:val="24"/>
              </w:rPr>
              <w:t>Обеспечивает психолого-педагогическую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группы, в том числе</w:t>
            </w:r>
            <w:r w:rsidRPr="008122D6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2D6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37" w:type="dxa"/>
          </w:tcPr>
          <w:p w14:paraId="7B10A080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485347" w14:paraId="40EC3669" w14:textId="77777777" w:rsidTr="00CB7F2F">
        <w:tc>
          <w:tcPr>
            <w:tcW w:w="7508" w:type="dxa"/>
          </w:tcPr>
          <w:p w14:paraId="000E616B" w14:textId="77777777" w:rsidR="002C14A9" w:rsidRPr="00485347" w:rsidRDefault="002C14A9" w:rsidP="002C14A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85347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спользование информационно-коммуникационных,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</w:p>
        </w:tc>
        <w:tc>
          <w:tcPr>
            <w:tcW w:w="1837" w:type="dxa"/>
          </w:tcPr>
          <w:p w14:paraId="42BBFD2B" w14:textId="77777777" w:rsidR="002C14A9" w:rsidRPr="00485347" w:rsidRDefault="002C14A9" w:rsidP="00CB7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A9" w:rsidRPr="00E219F7" w14:paraId="24D7DF48" w14:textId="77777777" w:rsidTr="00CB7F2F">
        <w:tc>
          <w:tcPr>
            <w:tcW w:w="7508" w:type="dxa"/>
          </w:tcPr>
          <w:p w14:paraId="40F02ED0" w14:textId="77777777" w:rsidR="002C14A9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B3C">
              <w:rPr>
                <w:rFonts w:ascii="Times New Roman" w:hAnsi="Times New Roman" w:cs="Times New Roman"/>
                <w:sz w:val="24"/>
                <w:szCs w:val="24"/>
              </w:rPr>
              <w:t>Целесообразно и на достаточном уровне использует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6B3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837" w:type="dxa"/>
          </w:tcPr>
          <w:p w14:paraId="5940C524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2FA11CC2" w14:textId="77777777" w:rsidTr="00CB7F2F">
        <w:tc>
          <w:tcPr>
            <w:tcW w:w="7508" w:type="dxa"/>
          </w:tcPr>
          <w:p w14:paraId="089D8189" w14:textId="77777777" w:rsidR="002C14A9" w:rsidRPr="006B6B3C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B6B3C">
              <w:rPr>
                <w:rFonts w:ascii="Times New Roman" w:hAnsi="Times New Roman" w:cs="Times New Roman"/>
                <w:sz w:val="24"/>
                <w:szCs w:val="24"/>
              </w:rPr>
              <w:t xml:space="preserve">еализует </w:t>
            </w:r>
            <w:proofErr w:type="spellStart"/>
            <w:r w:rsidRPr="006B6B3C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B6B3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дходы, использует приемы снятия </w:t>
            </w:r>
            <w:r w:rsidRPr="006B6B3C">
              <w:rPr>
                <w:rFonts w:ascii="Times New Roman" w:hAnsi="Times New Roman" w:cs="Times New Roman"/>
                <w:sz w:val="24"/>
                <w:szCs w:val="24"/>
              </w:rPr>
              <w:t>напряжения и смену видов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37" w:type="dxa"/>
          </w:tcPr>
          <w:p w14:paraId="1D7F16F9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768A25DB" w14:textId="77777777" w:rsidTr="00CB7F2F">
        <w:tc>
          <w:tcPr>
            <w:tcW w:w="7508" w:type="dxa"/>
          </w:tcPr>
          <w:p w14:paraId="52D91132" w14:textId="77777777" w:rsidR="002C14A9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обоснованное применение электронный учебно-методических пособий, возможностей интерактивной доски</w:t>
            </w:r>
          </w:p>
        </w:tc>
        <w:tc>
          <w:tcPr>
            <w:tcW w:w="1837" w:type="dxa"/>
          </w:tcPr>
          <w:p w14:paraId="6C759962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14DDD389" w14:textId="77777777" w:rsidTr="00CB7F2F">
        <w:tc>
          <w:tcPr>
            <w:tcW w:w="7508" w:type="dxa"/>
          </w:tcPr>
          <w:p w14:paraId="2CDB3A12" w14:textId="77777777" w:rsidR="002C14A9" w:rsidRPr="00E938E6" w:rsidRDefault="002C14A9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E938E6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применение интерактивных методов обучения, в том числе с применением цифровых образовательных ресурсов</w:t>
            </w:r>
          </w:p>
        </w:tc>
        <w:tc>
          <w:tcPr>
            <w:tcW w:w="1837" w:type="dxa"/>
          </w:tcPr>
          <w:p w14:paraId="714F9396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61C15189" w14:textId="77777777" w:rsidTr="00CB7F2F">
        <w:tc>
          <w:tcPr>
            <w:tcW w:w="7508" w:type="dxa"/>
          </w:tcPr>
          <w:p w14:paraId="1D08F3EE" w14:textId="77777777" w:rsidR="002C14A9" w:rsidRPr="00E938E6" w:rsidRDefault="002C14A9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Pr="00E938E6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 в учебном занятии модели, макеты, модуляторы, симуляторы и другие средства, имитирующие производственные операции и процессы </w:t>
            </w:r>
          </w:p>
        </w:tc>
        <w:tc>
          <w:tcPr>
            <w:tcW w:w="1837" w:type="dxa"/>
          </w:tcPr>
          <w:p w14:paraId="7B82BE09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3719C524" w14:textId="77777777" w:rsidTr="00CB7F2F">
        <w:tc>
          <w:tcPr>
            <w:tcW w:w="7508" w:type="dxa"/>
          </w:tcPr>
          <w:p w14:paraId="5061CEC2" w14:textId="77777777" w:rsidR="002C14A9" w:rsidRPr="00DC54CB" w:rsidRDefault="002C14A9" w:rsidP="002C14A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4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учебного занятия</w:t>
            </w:r>
          </w:p>
        </w:tc>
        <w:tc>
          <w:tcPr>
            <w:tcW w:w="1837" w:type="dxa"/>
          </w:tcPr>
          <w:p w14:paraId="5345C816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36775151" w14:textId="77777777" w:rsidTr="00CB7F2F">
        <w:tc>
          <w:tcPr>
            <w:tcW w:w="7508" w:type="dxa"/>
          </w:tcPr>
          <w:p w14:paraId="72ACC50D" w14:textId="77777777" w:rsidR="002C14A9" w:rsidRPr="001F1718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5B0">
              <w:rPr>
                <w:rFonts w:ascii="Times New Roman" w:hAnsi="Times New Roman" w:cs="Times New Roman"/>
                <w:sz w:val="24"/>
                <w:szCs w:val="24"/>
              </w:rPr>
              <w:t>Демонстрирует постановку и достижение планируемых результатов учебного занятия</w:t>
            </w:r>
          </w:p>
        </w:tc>
        <w:tc>
          <w:tcPr>
            <w:tcW w:w="1837" w:type="dxa"/>
          </w:tcPr>
          <w:p w14:paraId="69106ECB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6E237054" w14:textId="77777777" w:rsidTr="00CB7F2F">
        <w:tc>
          <w:tcPr>
            <w:tcW w:w="7508" w:type="dxa"/>
          </w:tcPr>
          <w:p w14:paraId="1A7755AA" w14:textId="77777777" w:rsidR="002C14A9" w:rsidRPr="00FF6D64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F6D6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занятия с учетом ПООП, в соответствии с рабочей программой </w:t>
            </w:r>
          </w:p>
        </w:tc>
        <w:tc>
          <w:tcPr>
            <w:tcW w:w="1837" w:type="dxa"/>
          </w:tcPr>
          <w:p w14:paraId="6F1E07F0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24E11A57" w14:textId="77777777" w:rsidTr="00CB7F2F">
        <w:tc>
          <w:tcPr>
            <w:tcW w:w="7508" w:type="dxa"/>
          </w:tcPr>
          <w:p w14:paraId="60994751" w14:textId="77777777" w:rsidR="002C14A9" w:rsidRPr="001F1718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18">
              <w:rPr>
                <w:rFonts w:ascii="Times New Roman" w:hAnsi="Times New Roman" w:cs="Times New Roman"/>
                <w:sz w:val="24"/>
                <w:szCs w:val="24"/>
              </w:rPr>
              <w:t>Планирует результаты учебного занятия в соответствии с целью, задачами, содержанием, формами и способами учебной деятельности</w:t>
            </w:r>
          </w:p>
        </w:tc>
        <w:tc>
          <w:tcPr>
            <w:tcW w:w="1837" w:type="dxa"/>
          </w:tcPr>
          <w:p w14:paraId="7351D18E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4AA14FC0" w14:textId="77777777" w:rsidTr="00CB7F2F">
        <w:trPr>
          <w:trHeight w:val="285"/>
        </w:trPr>
        <w:tc>
          <w:tcPr>
            <w:tcW w:w="7508" w:type="dxa"/>
          </w:tcPr>
          <w:p w14:paraId="6ABC48DB" w14:textId="77777777" w:rsidR="002C14A9" w:rsidRPr="001F1718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18">
              <w:rPr>
                <w:rFonts w:ascii="Times New Roman" w:hAnsi="Times New Roman" w:cs="Times New Roman"/>
                <w:sz w:val="24"/>
                <w:szCs w:val="24"/>
              </w:rPr>
              <w:t>Привлекает обучающихся к планированию цели, задач и результатов учебного занятия</w:t>
            </w:r>
          </w:p>
        </w:tc>
        <w:tc>
          <w:tcPr>
            <w:tcW w:w="1837" w:type="dxa"/>
          </w:tcPr>
          <w:p w14:paraId="5443DDD0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7ED6DF42" w14:textId="77777777" w:rsidTr="00CB7F2F">
        <w:tc>
          <w:tcPr>
            <w:tcW w:w="7508" w:type="dxa"/>
          </w:tcPr>
          <w:p w14:paraId="297D54C3" w14:textId="77777777" w:rsidR="002C14A9" w:rsidRPr="00FF6D64" w:rsidRDefault="002C14A9" w:rsidP="002C14A9">
            <w:pPr>
              <w:pStyle w:val="a3"/>
              <w:numPr>
                <w:ilvl w:val="1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D64">
              <w:rPr>
                <w:rFonts w:ascii="Times New Roman" w:hAnsi="Times New Roman" w:cs="Times New Roman"/>
                <w:sz w:val="24"/>
                <w:szCs w:val="24"/>
              </w:rPr>
              <w:t xml:space="preserve">Владеет инструментарием оценивания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1837" w:type="dxa"/>
          </w:tcPr>
          <w:p w14:paraId="482998C7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6055B9" w14:paraId="7C42C2F4" w14:textId="77777777" w:rsidTr="00CB7F2F">
        <w:tc>
          <w:tcPr>
            <w:tcW w:w="7508" w:type="dxa"/>
          </w:tcPr>
          <w:p w14:paraId="143FE66F" w14:textId="77777777" w:rsidR="002C14A9" w:rsidRPr="00D05EF4" w:rsidRDefault="002C14A9" w:rsidP="002C14A9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B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Рефлексивная культура</w:t>
            </w:r>
          </w:p>
        </w:tc>
        <w:tc>
          <w:tcPr>
            <w:tcW w:w="1837" w:type="dxa"/>
          </w:tcPr>
          <w:p w14:paraId="7277E2C0" w14:textId="77777777" w:rsidR="002C14A9" w:rsidRPr="006055B9" w:rsidRDefault="002C14A9" w:rsidP="00CB7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A9" w:rsidRPr="00E219F7" w14:paraId="0C33DCC5" w14:textId="77777777" w:rsidTr="00CB7F2F">
        <w:tc>
          <w:tcPr>
            <w:tcW w:w="7508" w:type="dxa"/>
          </w:tcPr>
          <w:p w14:paraId="283DF75D" w14:textId="77777777" w:rsidR="002C14A9" w:rsidRPr="001F1718" w:rsidRDefault="002C14A9" w:rsidP="002C14A9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BA3">
              <w:rPr>
                <w:rFonts w:ascii="Times New Roman" w:hAnsi="Times New Roman" w:cs="Times New Roman"/>
                <w:sz w:val="24"/>
                <w:szCs w:val="24"/>
              </w:rPr>
              <w:t>Владеет оценочно-рефлексивным инструментарием</w:t>
            </w:r>
          </w:p>
        </w:tc>
        <w:tc>
          <w:tcPr>
            <w:tcW w:w="1837" w:type="dxa"/>
          </w:tcPr>
          <w:p w14:paraId="6C4773D6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40E45673" w14:textId="77777777" w:rsidTr="00CB7F2F">
        <w:tc>
          <w:tcPr>
            <w:tcW w:w="7508" w:type="dxa"/>
          </w:tcPr>
          <w:p w14:paraId="3CA92724" w14:textId="77777777" w:rsidR="002C14A9" w:rsidRDefault="002C14A9" w:rsidP="00CB7F2F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С</w:t>
            </w:r>
            <w:r w:rsidRPr="006055B9">
              <w:rPr>
                <w:rFonts w:ascii="Times New Roman" w:hAnsi="Times New Roman" w:cs="Times New Roman"/>
                <w:sz w:val="24"/>
                <w:szCs w:val="24"/>
              </w:rPr>
              <w:t xml:space="preserve">оотносит использованные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занятии</w:t>
            </w:r>
            <w:r w:rsidRPr="006055B9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приёмы с поставленной целью,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5B9">
              <w:rPr>
                <w:rFonts w:ascii="Times New Roman" w:hAnsi="Times New Roman" w:cs="Times New Roman"/>
                <w:sz w:val="24"/>
                <w:szCs w:val="24"/>
              </w:rPr>
              <w:t>задачами и достигнутыми результатами</w:t>
            </w:r>
          </w:p>
        </w:tc>
        <w:tc>
          <w:tcPr>
            <w:tcW w:w="1837" w:type="dxa"/>
          </w:tcPr>
          <w:p w14:paraId="404F650C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20D0A592" w14:textId="77777777" w:rsidTr="00CB7F2F">
        <w:tc>
          <w:tcPr>
            <w:tcW w:w="7508" w:type="dxa"/>
          </w:tcPr>
          <w:p w14:paraId="12D5527F" w14:textId="77777777" w:rsidR="002C14A9" w:rsidRPr="00713FEA" w:rsidRDefault="002C14A9" w:rsidP="00CB7F2F">
            <w:pPr>
              <w:tabs>
                <w:tab w:val="right" w:pos="93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Демонстрирует</w:t>
            </w:r>
            <w:r w:rsidRPr="006055B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проведенного занятия с методическими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5B9">
              <w:rPr>
                <w:rFonts w:ascii="Times New Roman" w:hAnsi="Times New Roman" w:cs="Times New Roman"/>
                <w:sz w:val="24"/>
                <w:szCs w:val="24"/>
              </w:rPr>
              <w:t>принципами, представленными в методической мастерской, сочетание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5B9">
              <w:rPr>
                <w:rFonts w:ascii="Times New Roman" w:hAnsi="Times New Roman" w:cs="Times New Roman"/>
                <w:sz w:val="24"/>
                <w:szCs w:val="24"/>
              </w:rPr>
              <w:t>структуры урока в соответствии с планом и его реализацией, аргументированно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5B9">
              <w:rPr>
                <w:rFonts w:ascii="Times New Roman" w:hAnsi="Times New Roman" w:cs="Times New Roman"/>
                <w:sz w:val="24"/>
                <w:szCs w:val="24"/>
              </w:rPr>
              <w:t>обосновывает свои действия</w:t>
            </w:r>
          </w:p>
        </w:tc>
        <w:tc>
          <w:tcPr>
            <w:tcW w:w="1837" w:type="dxa"/>
          </w:tcPr>
          <w:p w14:paraId="1CCA8803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7977505B" w14:textId="77777777" w:rsidTr="00CB7F2F">
        <w:tc>
          <w:tcPr>
            <w:tcW w:w="7508" w:type="dxa"/>
          </w:tcPr>
          <w:p w14:paraId="7F6C9AA4" w14:textId="77777777" w:rsidR="002C14A9" w:rsidRPr="00436423" w:rsidRDefault="002C14A9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6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36423">
              <w:rPr>
                <w:rFonts w:ascii="Times New Roman" w:hAnsi="Times New Roman" w:cs="Times New Roman"/>
                <w:sz w:val="24"/>
                <w:szCs w:val="24"/>
              </w:rPr>
              <w:t>Обеспечивает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рефлексивно-оценочных эле</w:t>
            </w:r>
            <w:r w:rsidRPr="00436423">
              <w:rPr>
                <w:rFonts w:ascii="Times New Roman" w:hAnsi="Times New Roman" w:cs="Times New Roman"/>
                <w:sz w:val="24"/>
                <w:szCs w:val="24"/>
              </w:rPr>
              <w:t>ментов в</w:t>
            </w:r>
          </w:p>
          <w:p w14:paraId="04758629" w14:textId="77777777" w:rsidR="002C14A9" w:rsidRPr="00436423" w:rsidRDefault="002C14A9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2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1837" w:type="dxa"/>
          </w:tcPr>
          <w:p w14:paraId="2BA87AAF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6C59DDA3" w14:textId="77777777" w:rsidTr="00CB7F2F">
        <w:tc>
          <w:tcPr>
            <w:tcW w:w="7508" w:type="dxa"/>
          </w:tcPr>
          <w:p w14:paraId="7152A984" w14:textId="77777777" w:rsidR="002C14A9" w:rsidRDefault="002C14A9" w:rsidP="00CB7F2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6.5. </w:t>
            </w:r>
            <w:r w:rsidRPr="00E45F59">
              <w:rPr>
                <w:rFonts w:ascii="Times New Roman" w:hAnsi="Times New Roman" w:cs="Times New Roman"/>
                <w:sz w:val="24"/>
                <w:szCs w:val="24"/>
              </w:rPr>
              <w:t>Демонстри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рует готовность и способность к </w:t>
            </w:r>
            <w:r w:rsidRPr="00E45F5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рефлексии во время самоанализа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занятия и </w:t>
            </w:r>
            <w:r w:rsidRPr="00E45F59"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экспертами</w:t>
            </w:r>
          </w:p>
        </w:tc>
        <w:tc>
          <w:tcPr>
            <w:tcW w:w="1837" w:type="dxa"/>
          </w:tcPr>
          <w:p w14:paraId="0B3E33E7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A9" w:rsidRPr="00E219F7" w14:paraId="231A4BC5" w14:textId="77777777" w:rsidTr="00CB7F2F">
        <w:tc>
          <w:tcPr>
            <w:tcW w:w="7508" w:type="dxa"/>
          </w:tcPr>
          <w:p w14:paraId="4E98A34F" w14:textId="77777777" w:rsidR="002C14A9" w:rsidRPr="001F1718" w:rsidRDefault="002C14A9" w:rsidP="00CB7F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(сумма баллов)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37" w:type="dxa"/>
          </w:tcPr>
          <w:p w14:paraId="50BDF985" w14:textId="77777777" w:rsidR="002C14A9" w:rsidRPr="00E219F7" w:rsidRDefault="002C14A9" w:rsidP="00CB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97FFC" w14:textId="77777777" w:rsidR="002C14A9" w:rsidRPr="00E219F7" w:rsidRDefault="002C14A9" w:rsidP="002C1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6ED20F" w14:textId="77777777" w:rsidR="007C1079" w:rsidRDefault="007C1079"/>
    <w:sectPr w:rsidR="007C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4107"/>
    <w:multiLevelType w:val="hybridMultilevel"/>
    <w:tmpl w:val="4EB2813C"/>
    <w:lvl w:ilvl="0" w:tplc="EA28B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251D7"/>
    <w:multiLevelType w:val="multilevel"/>
    <w:tmpl w:val="C2AE2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9152EB"/>
    <w:multiLevelType w:val="multilevel"/>
    <w:tmpl w:val="A00EC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79"/>
    <w:rsid w:val="002C14A9"/>
    <w:rsid w:val="007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D89B7-EB40-4447-8C7D-C337EEF1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A9"/>
    <w:pPr>
      <w:ind w:left="720"/>
      <w:contextualSpacing/>
    </w:pPr>
  </w:style>
  <w:style w:type="table" w:styleId="a4">
    <w:name w:val="Table Grid"/>
    <w:basedOn w:val="a1"/>
    <w:uiPriority w:val="39"/>
    <w:rsid w:val="002C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Осадченко А В</dc:creator>
  <cp:keywords/>
  <dc:description/>
  <cp:lastModifiedBy>Осадченко А В</cp:lastModifiedBy>
  <cp:revision>2</cp:revision>
  <dcterms:created xsi:type="dcterms:W3CDTF">2021-03-04T08:18:00Z</dcterms:created>
  <dcterms:modified xsi:type="dcterms:W3CDTF">2021-03-04T08:19:00Z</dcterms:modified>
</cp:coreProperties>
</file>