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D9" w:rsidRPr="00580CA7" w:rsidRDefault="004F3A66" w:rsidP="00BD54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CA7">
        <w:rPr>
          <w:rFonts w:ascii="Times New Roman" w:hAnsi="Times New Roman" w:cs="Times New Roman"/>
          <w:b/>
          <w:sz w:val="26"/>
          <w:szCs w:val="26"/>
        </w:rPr>
        <w:t>БИБЛИОТЕКА ПОЛЕЗНЫХ ССЫЛОК</w:t>
      </w:r>
    </w:p>
    <w:tbl>
      <w:tblPr>
        <w:tblStyle w:val="a6"/>
        <w:tblW w:w="10060" w:type="dxa"/>
        <w:jc w:val="center"/>
        <w:tblLook w:val="04A0" w:firstRow="1" w:lastRow="0" w:firstColumn="1" w:lastColumn="0" w:noHBand="0" w:noVBand="1"/>
      </w:tblPr>
      <w:tblGrid>
        <w:gridCol w:w="2559"/>
        <w:gridCol w:w="3331"/>
        <w:gridCol w:w="4170"/>
      </w:tblGrid>
      <w:tr w:rsidR="004F3A66" w:rsidRPr="00580CA7" w:rsidTr="009F718E">
        <w:trPr>
          <w:jc w:val="center"/>
        </w:trPr>
        <w:tc>
          <w:tcPr>
            <w:tcW w:w="2547" w:type="dxa"/>
            <w:vAlign w:val="center"/>
          </w:tcPr>
          <w:p w:rsidR="004F3A66" w:rsidRPr="00580CA7" w:rsidRDefault="004F3A66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Министерство просвещения Российской Федерации</w:t>
            </w:r>
          </w:p>
        </w:tc>
        <w:tc>
          <w:tcPr>
            <w:tcW w:w="3118" w:type="dxa"/>
            <w:vAlign w:val="center"/>
          </w:tcPr>
          <w:p w:rsidR="004F3A66" w:rsidRPr="00580CA7" w:rsidRDefault="00580CA7" w:rsidP="009F7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" w:history="1">
              <w:r w:rsidR="004F3A66" w:rsidRPr="00580CA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https://edu.gov.ru/</w:t>
              </w:r>
            </w:hyperlink>
          </w:p>
        </w:tc>
        <w:tc>
          <w:tcPr>
            <w:tcW w:w="4395" w:type="dxa"/>
            <w:vAlign w:val="center"/>
          </w:tcPr>
          <w:p w:rsidR="004F3A66" w:rsidRPr="00580CA7" w:rsidRDefault="00762DD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F3A66" w:rsidRPr="00580CA7">
              <w:rPr>
                <w:rFonts w:ascii="Times New Roman" w:hAnsi="Times New Roman" w:cs="Times New Roman"/>
                <w:sz w:val="26"/>
                <w:szCs w:val="26"/>
              </w:rPr>
              <w:t xml:space="preserve">овости, проекты, </w:t>
            </w:r>
            <w:r w:rsidR="00FB747F" w:rsidRPr="00580CA7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  <w:r w:rsidR="008C7E47" w:rsidRPr="00580CA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уровня</w:t>
            </w:r>
          </w:p>
        </w:tc>
      </w:tr>
      <w:tr w:rsidR="004F3A66" w:rsidRPr="00580CA7" w:rsidTr="009F718E">
        <w:trPr>
          <w:jc w:val="center"/>
        </w:trPr>
        <w:tc>
          <w:tcPr>
            <w:tcW w:w="2547" w:type="dxa"/>
            <w:vAlign w:val="center"/>
          </w:tcPr>
          <w:p w:rsidR="004F3A66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Красноярского края</w:t>
            </w:r>
          </w:p>
        </w:tc>
        <w:tc>
          <w:tcPr>
            <w:tcW w:w="3118" w:type="dxa"/>
            <w:vAlign w:val="center"/>
          </w:tcPr>
          <w:p w:rsidR="004F3A66" w:rsidRPr="00580CA7" w:rsidRDefault="00580CA7" w:rsidP="009F7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="008C7E47" w:rsidRPr="00580CA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https://krao.ru/</w:t>
              </w:r>
            </w:hyperlink>
          </w:p>
        </w:tc>
        <w:tc>
          <w:tcPr>
            <w:tcW w:w="4395" w:type="dxa"/>
            <w:vAlign w:val="center"/>
          </w:tcPr>
          <w:p w:rsidR="004F3A66" w:rsidRPr="00580CA7" w:rsidRDefault="00762DD7" w:rsidP="009F7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C7E47" w:rsidRPr="00580CA7">
              <w:rPr>
                <w:rFonts w:ascii="Times New Roman" w:hAnsi="Times New Roman" w:cs="Times New Roman"/>
                <w:sz w:val="26"/>
                <w:szCs w:val="26"/>
              </w:rPr>
              <w:t>овости, проекты, документы регионального уровня</w:t>
            </w:r>
          </w:p>
        </w:tc>
      </w:tr>
      <w:tr w:rsidR="008C7E47" w:rsidRPr="00580CA7" w:rsidTr="009F718E">
        <w:trPr>
          <w:jc w:val="center"/>
        </w:trPr>
        <w:tc>
          <w:tcPr>
            <w:tcW w:w="2547" w:type="dxa"/>
            <w:vAlign w:val="center"/>
          </w:tcPr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Центр оценки качества образования Красноярского края</w:t>
            </w:r>
          </w:p>
        </w:tc>
        <w:tc>
          <w:tcPr>
            <w:tcW w:w="3118" w:type="dxa"/>
            <w:vAlign w:val="center"/>
          </w:tcPr>
          <w:p w:rsidR="008C7E47" w:rsidRPr="00580CA7" w:rsidRDefault="00580CA7" w:rsidP="009F7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7" w:history="1">
              <w:r w:rsidR="008C7E47" w:rsidRPr="00580CA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https://coko24.ru/аттестация/</w:t>
              </w:r>
            </w:hyperlink>
          </w:p>
        </w:tc>
        <w:tc>
          <w:tcPr>
            <w:tcW w:w="4395" w:type="dxa"/>
            <w:vAlign w:val="center"/>
          </w:tcPr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Общая информация об аттестации, основные нормативные документы, регламентирующие процедуру аттестации (документы федерального, регионального уровня, рекомендации, презентации, приказы об аттестации и др.)</w:t>
            </w:r>
          </w:p>
        </w:tc>
        <w:bookmarkStart w:id="0" w:name="_GoBack"/>
        <w:bookmarkEnd w:id="0"/>
      </w:tr>
      <w:tr w:rsidR="008C7E47" w:rsidRPr="00580CA7" w:rsidTr="009F718E">
        <w:trPr>
          <w:jc w:val="center"/>
        </w:trPr>
        <w:tc>
          <w:tcPr>
            <w:tcW w:w="2547" w:type="dxa"/>
            <w:vAlign w:val="center"/>
          </w:tcPr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Методический кабинет </w:t>
            </w:r>
            <w:proofErr w:type="spellStart"/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Росметодкабинет.РФ</w:t>
            </w:r>
            <w:proofErr w:type="spellEnd"/>
          </w:p>
        </w:tc>
        <w:tc>
          <w:tcPr>
            <w:tcW w:w="3118" w:type="dxa"/>
            <w:vAlign w:val="center"/>
          </w:tcPr>
          <w:p w:rsidR="008C7E47" w:rsidRPr="00580CA7" w:rsidRDefault="00580CA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C7E47" w:rsidRPr="00580CA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https://xn--80achddrlnpccuoqi.xn--p1ai/</w:t>
              </w:r>
            </w:hyperlink>
          </w:p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 xml:space="preserve">Пакет современных интернет-сервисов по обеспечению обмена опытом для педагогической общественности России. Методический кабинет </w:t>
            </w:r>
            <w:proofErr w:type="spellStart"/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Росметодкабинет.РФ</w:t>
            </w:r>
            <w:proofErr w:type="spellEnd"/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. предназначен стать базовой площадкой для развития сетевых методических объединений и групп по выявлению и всесторонней поддержке инициатив педагогических работников по организации обмена опытом в сфере профессиональной деятельности.</w:t>
            </w:r>
          </w:p>
        </w:tc>
      </w:tr>
      <w:tr w:rsidR="008C7E47" w:rsidRPr="00580CA7" w:rsidTr="009F718E">
        <w:trPr>
          <w:jc w:val="center"/>
        </w:trPr>
        <w:tc>
          <w:tcPr>
            <w:tcW w:w="2547" w:type="dxa"/>
            <w:vAlign w:val="center"/>
          </w:tcPr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ПЕДСОВЕТ</w:t>
            </w:r>
          </w:p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Профессиональный помощник педагога</w:t>
            </w:r>
          </w:p>
        </w:tc>
        <w:tc>
          <w:tcPr>
            <w:tcW w:w="3118" w:type="dxa"/>
            <w:vAlign w:val="center"/>
          </w:tcPr>
          <w:p w:rsidR="008C7E47" w:rsidRPr="00580CA7" w:rsidRDefault="00580CA7" w:rsidP="009F7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9" w:history="1">
              <w:r w:rsidR="008C7E47" w:rsidRPr="00580CA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https://pedsovet.org/beta</w:t>
              </w:r>
            </w:hyperlink>
          </w:p>
        </w:tc>
        <w:tc>
          <w:tcPr>
            <w:tcW w:w="4395" w:type="dxa"/>
            <w:vAlign w:val="center"/>
          </w:tcPr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Сетевое образовательное сообщество. Библиотека, форум, новости, события, консультационные линии.</w:t>
            </w:r>
          </w:p>
        </w:tc>
      </w:tr>
      <w:tr w:rsidR="008C7E47" w:rsidRPr="00580CA7" w:rsidTr="009F718E">
        <w:trPr>
          <w:jc w:val="center"/>
        </w:trPr>
        <w:tc>
          <w:tcPr>
            <w:tcW w:w="2547" w:type="dxa"/>
            <w:vAlign w:val="center"/>
          </w:tcPr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Издательский центр «Академия»</w:t>
            </w:r>
          </w:p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Учебно-методический центр</w:t>
            </w:r>
          </w:p>
        </w:tc>
        <w:tc>
          <w:tcPr>
            <w:tcW w:w="3118" w:type="dxa"/>
            <w:vAlign w:val="center"/>
          </w:tcPr>
          <w:p w:rsidR="008C7E47" w:rsidRPr="00580CA7" w:rsidRDefault="00580CA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8C7E47" w:rsidRPr="00580CA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https://academia-moscow.ru/elibrary/</w:t>
              </w:r>
            </w:hyperlink>
          </w:p>
          <w:p w:rsidR="008C7E47" w:rsidRPr="00580CA7" w:rsidRDefault="008C7E4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47" w:rsidRPr="00580CA7" w:rsidRDefault="00580CA7" w:rsidP="009F7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1" w:history="1">
              <w:r w:rsidR="008C7E47" w:rsidRPr="00580CA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https://academia-moscow.ru/umc/news/</w:t>
              </w:r>
            </w:hyperlink>
          </w:p>
        </w:tc>
        <w:tc>
          <w:tcPr>
            <w:tcW w:w="4395" w:type="dxa"/>
            <w:vAlign w:val="center"/>
          </w:tcPr>
          <w:p w:rsidR="008C7E47" w:rsidRPr="00580CA7" w:rsidRDefault="00762DD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8C7E47" w:rsidRPr="00580CA7">
              <w:rPr>
                <w:rFonts w:ascii="Times New Roman" w:hAnsi="Times New Roman" w:cs="Times New Roman"/>
                <w:sz w:val="26"/>
                <w:szCs w:val="26"/>
              </w:rPr>
              <w:t>лектронная библиотека издательства, система электро</w:t>
            </w: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нного обучения «Академия-Медиа».</w:t>
            </w:r>
          </w:p>
        </w:tc>
      </w:tr>
      <w:tr w:rsidR="009F718E" w:rsidRPr="00580CA7" w:rsidTr="009F718E">
        <w:trPr>
          <w:jc w:val="center"/>
        </w:trPr>
        <w:tc>
          <w:tcPr>
            <w:tcW w:w="2547" w:type="dxa"/>
            <w:vAlign w:val="center"/>
          </w:tcPr>
          <w:p w:rsidR="009F718E" w:rsidRPr="00580CA7" w:rsidRDefault="009F718E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Современная цифровая образовательная среда </w:t>
            </w:r>
            <w:r w:rsidR="00CC4D13" w:rsidRPr="00580CA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3118" w:type="dxa"/>
            <w:vAlign w:val="center"/>
          </w:tcPr>
          <w:p w:rsidR="009F718E" w:rsidRPr="00580CA7" w:rsidRDefault="00580CA7" w:rsidP="009F718E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9F718E" w:rsidRPr="00580CA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http://neorusedu.ru/</w:t>
              </w:r>
            </w:hyperlink>
          </w:p>
        </w:tc>
        <w:tc>
          <w:tcPr>
            <w:tcW w:w="4395" w:type="dxa"/>
            <w:vAlign w:val="center"/>
          </w:tcPr>
          <w:p w:rsidR="009F718E" w:rsidRPr="00580CA7" w:rsidRDefault="009F718E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Приоритетный проект в области образования «Современная цифровая образовательная среда в Российской Федерации» был утвержден Правительством Российской Федерации 25 октября 2016 года в рамках реализации государственной программы </w:t>
            </w:r>
            <w:r w:rsidRPr="00580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«Развитие образования» на 2013-2020 годы.</w:t>
            </w:r>
          </w:p>
          <w:p w:rsidR="00CC4D13" w:rsidRPr="00580CA7" w:rsidRDefault="00CC4D13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Приоритетный проект в области образования. Его целью является качественное и доступное онлайн-обучение граждан страны с помощью цифровых технологий.</w:t>
            </w:r>
          </w:p>
        </w:tc>
      </w:tr>
      <w:tr w:rsidR="00503199" w:rsidRPr="00580CA7" w:rsidTr="009F718E">
        <w:trPr>
          <w:jc w:val="center"/>
        </w:trPr>
        <w:tc>
          <w:tcPr>
            <w:tcW w:w="2547" w:type="dxa"/>
            <w:vAlign w:val="center"/>
          </w:tcPr>
          <w:p w:rsidR="00503199" w:rsidRPr="00580CA7" w:rsidRDefault="00503199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Единый федеральный портал дополнительного профессионального педагогического образования</w:t>
            </w:r>
          </w:p>
        </w:tc>
        <w:tc>
          <w:tcPr>
            <w:tcW w:w="3118" w:type="dxa"/>
            <w:vAlign w:val="center"/>
          </w:tcPr>
          <w:p w:rsidR="00503199" w:rsidRPr="00580CA7" w:rsidRDefault="00580CA7" w:rsidP="009F718E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503199" w:rsidRPr="00580CA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https://dppo.edu.ru/</w:t>
              </w:r>
            </w:hyperlink>
          </w:p>
        </w:tc>
        <w:tc>
          <w:tcPr>
            <w:tcW w:w="4395" w:type="dxa"/>
            <w:vAlign w:val="center"/>
          </w:tcPr>
          <w:p w:rsidR="00503199" w:rsidRPr="00580CA7" w:rsidRDefault="00503199" w:rsidP="00503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Единый федеральный портал дополнительного профессионального педагогического образования создан для формирования единого образовательного пространства и развития цифровой образовательной среды дополнительного профессионального образования.</w:t>
            </w:r>
          </w:p>
          <w:p w:rsidR="00503199" w:rsidRPr="00580CA7" w:rsidRDefault="00503199" w:rsidP="00503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199" w:rsidRPr="00580CA7" w:rsidRDefault="00503199" w:rsidP="00503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Портал консолидирует образовательные возможности участников системы дополнительного профессионального образования, унифицирует подходы к обучению педагогических работников и развитию их профессиональных компетенций.</w:t>
            </w:r>
          </w:p>
          <w:p w:rsidR="00503199" w:rsidRPr="00580CA7" w:rsidRDefault="00503199" w:rsidP="00503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199" w:rsidRPr="00580CA7" w:rsidRDefault="00503199" w:rsidP="00503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На портале размещена методическая, организационная и нормативно-правовая информация для педагогических работников, авторов и разработчиков программ, экспертов, преподавателей, администрации образовательных организаций дополнительного профессионального образования.</w:t>
            </w:r>
          </w:p>
        </w:tc>
      </w:tr>
      <w:tr w:rsidR="009B4A06" w:rsidRPr="00580CA7" w:rsidTr="009F718E">
        <w:trPr>
          <w:jc w:val="center"/>
        </w:trPr>
        <w:tc>
          <w:tcPr>
            <w:tcW w:w="2547" w:type="dxa"/>
            <w:vAlign w:val="center"/>
          </w:tcPr>
          <w:p w:rsidR="009B4A06" w:rsidRPr="00580CA7" w:rsidRDefault="00C7408D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 xml:space="preserve">Журнал «ДПО </w:t>
            </w:r>
            <w:r w:rsidR="004C6730" w:rsidRPr="00580C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в стране и в</w:t>
            </w:r>
            <w:r w:rsidR="004C6730" w:rsidRPr="00580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мире»</w:t>
            </w:r>
          </w:p>
        </w:tc>
        <w:tc>
          <w:tcPr>
            <w:tcW w:w="3118" w:type="dxa"/>
            <w:vAlign w:val="center"/>
          </w:tcPr>
          <w:p w:rsidR="009B4A06" w:rsidRPr="00580CA7" w:rsidRDefault="00580CA7" w:rsidP="009F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7408D" w:rsidRPr="00580CA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http://www.dpo-edu.ru/?page_id=11968</w:t>
              </w:r>
            </w:hyperlink>
          </w:p>
        </w:tc>
        <w:tc>
          <w:tcPr>
            <w:tcW w:w="4395" w:type="dxa"/>
            <w:vAlign w:val="center"/>
          </w:tcPr>
          <w:p w:rsidR="009B4A06" w:rsidRPr="00580CA7" w:rsidRDefault="00C7408D" w:rsidP="00503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>Журнал выходит при информационной поддержке департамента государственной политики в сфере подготовки рабочих кадров и ДПО Министерства образования и науки Российской Федерации.</w:t>
            </w:r>
          </w:p>
          <w:p w:rsidR="00C7408D" w:rsidRPr="00580CA7" w:rsidRDefault="00C7408D" w:rsidP="00C74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7">
              <w:rPr>
                <w:rFonts w:ascii="Times New Roman" w:hAnsi="Times New Roman" w:cs="Times New Roman"/>
                <w:sz w:val="26"/>
                <w:szCs w:val="26"/>
              </w:rPr>
              <w:t xml:space="preserve">Публикует нормативно–правовые акты Министерства образования и науки РФ, уделяет особое внимание документам </w:t>
            </w:r>
            <w:r w:rsidRPr="00580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Департамента Государственной политики в сфере подготовки рабочих кадров и ДПО, который был создан в 2012 году.</w:t>
            </w:r>
          </w:p>
        </w:tc>
      </w:tr>
    </w:tbl>
    <w:p w:rsidR="004F3A66" w:rsidRPr="00580CA7" w:rsidRDefault="00A13843" w:rsidP="004F3A66">
      <w:pPr>
        <w:rPr>
          <w:rFonts w:ascii="Times New Roman" w:hAnsi="Times New Roman" w:cs="Times New Roman"/>
          <w:b/>
          <w:sz w:val="26"/>
          <w:szCs w:val="26"/>
        </w:rPr>
      </w:pPr>
      <w:r w:rsidRPr="00580C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A13843" w:rsidRPr="00580CA7" w:rsidRDefault="00A13843" w:rsidP="004F3A66">
      <w:pPr>
        <w:rPr>
          <w:rFonts w:ascii="Times New Roman" w:hAnsi="Times New Roman" w:cs="Times New Roman"/>
          <w:b/>
          <w:sz w:val="26"/>
          <w:szCs w:val="26"/>
        </w:rPr>
      </w:pPr>
    </w:p>
    <w:sectPr w:rsidR="00A13843" w:rsidRPr="00580CA7" w:rsidSect="00BD541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5681"/>
    <w:multiLevelType w:val="hybridMultilevel"/>
    <w:tmpl w:val="A2C4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81"/>
    <w:rsid w:val="00353C81"/>
    <w:rsid w:val="00427F0B"/>
    <w:rsid w:val="004C6730"/>
    <w:rsid w:val="004F3A66"/>
    <w:rsid w:val="00503199"/>
    <w:rsid w:val="00580CA7"/>
    <w:rsid w:val="00686DE2"/>
    <w:rsid w:val="00762DD7"/>
    <w:rsid w:val="007B6AAA"/>
    <w:rsid w:val="007E54D9"/>
    <w:rsid w:val="008C7E47"/>
    <w:rsid w:val="009B4A06"/>
    <w:rsid w:val="009F718E"/>
    <w:rsid w:val="00A13843"/>
    <w:rsid w:val="00A527D9"/>
    <w:rsid w:val="00BD541E"/>
    <w:rsid w:val="00C7408D"/>
    <w:rsid w:val="00CC4D13"/>
    <w:rsid w:val="00D9554F"/>
    <w:rsid w:val="00E84889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4069E-9E0D-42D5-86F5-F40A50E5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4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4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41E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4F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chddrlnpccuoqi.xn--p1ai/" TargetMode="External"/><Relationship Id="rId13" Type="http://schemas.openxmlformats.org/officeDocument/2006/relationships/hyperlink" Target="https://dppo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ko24.ru/&#1072;&#1090;&#1090;&#1077;&#1089;&#1090;&#1072;&#1094;&#1080;&#1103;/" TargetMode="External"/><Relationship Id="rId12" Type="http://schemas.openxmlformats.org/officeDocument/2006/relationships/hyperlink" Target="http://neorus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rao.ru/" TargetMode="External"/><Relationship Id="rId11" Type="http://schemas.openxmlformats.org/officeDocument/2006/relationships/hyperlink" Target="https://academia-moscow.ru/umc/news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cademia-moscow.ru/e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org/beta" TargetMode="External"/><Relationship Id="rId14" Type="http://schemas.openxmlformats.org/officeDocument/2006/relationships/hyperlink" Target="http://www.dpo-edu.ru/?page_id=11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Колыбзева Наталья Вячеславовна</dc:creator>
  <cp:keywords/>
  <dc:description/>
  <cp:lastModifiedBy>Серкова Наталия Александровна</cp:lastModifiedBy>
  <cp:revision>16</cp:revision>
  <dcterms:created xsi:type="dcterms:W3CDTF">2020-04-28T05:07:00Z</dcterms:created>
  <dcterms:modified xsi:type="dcterms:W3CDTF">2020-05-15T07:15:00Z</dcterms:modified>
</cp:coreProperties>
</file>